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2DF" w:rsidRPr="00832DA1" w:rsidRDefault="00BC32DF">
      <w:pPr>
        <w:jc w:val="center"/>
        <w:rPr>
          <w:rFonts w:ascii="Verdana" w:hAnsi="Verdana"/>
          <w:b/>
          <w:bCs/>
          <w:caps/>
          <w:color w:val="000000"/>
          <w:spacing w:val="20"/>
          <w:sz w:val="20"/>
          <w:szCs w:val="20"/>
        </w:rPr>
      </w:pPr>
      <w:r w:rsidRPr="00832DA1">
        <w:rPr>
          <w:rFonts w:ascii="Verdana" w:hAnsi="Verdana"/>
          <w:b/>
          <w:bCs/>
          <w:caps/>
          <w:color w:val="000000"/>
          <w:spacing w:val="20"/>
          <w:sz w:val="20"/>
          <w:szCs w:val="20"/>
        </w:rPr>
        <w:t xml:space="preserve">Формуляр за проверка на административно съответствие </w:t>
      </w:r>
      <w:r w:rsidR="00F301F0" w:rsidRPr="00832DA1">
        <w:rPr>
          <w:rFonts w:ascii="Verdana" w:hAnsi="Verdana"/>
          <w:b/>
          <w:bCs/>
          <w:caps/>
          <w:color w:val="000000"/>
          <w:spacing w:val="20"/>
          <w:sz w:val="20"/>
          <w:szCs w:val="20"/>
        </w:rPr>
        <w:t>И ДОПУСТИМОСТ на проектно предложение</w:t>
      </w:r>
      <w:r w:rsidR="000A1C7E" w:rsidRPr="00832DA1">
        <w:rPr>
          <w:rFonts w:ascii="Verdana" w:hAnsi="Verdana"/>
          <w:b/>
          <w:bCs/>
          <w:caps/>
          <w:color w:val="000000"/>
          <w:spacing w:val="20"/>
          <w:sz w:val="20"/>
          <w:szCs w:val="20"/>
          <w:lang w:val="en-US"/>
        </w:rPr>
        <w:t xml:space="preserve"> </w:t>
      </w:r>
      <w:r w:rsidR="00B675A5">
        <w:rPr>
          <w:rFonts w:ascii="Verdana" w:hAnsi="Verdana"/>
          <w:b/>
          <w:bCs/>
          <w:caps/>
          <w:color w:val="000000"/>
          <w:spacing w:val="20"/>
          <w:sz w:val="20"/>
          <w:szCs w:val="20"/>
        </w:rPr>
        <w:t>по</w:t>
      </w:r>
      <w:r w:rsidR="000A1C7E" w:rsidRPr="00832DA1">
        <w:rPr>
          <w:rFonts w:ascii="Verdana" w:hAnsi="Verdana"/>
          <w:b/>
          <w:bCs/>
          <w:caps/>
          <w:color w:val="000000"/>
          <w:spacing w:val="20"/>
          <w:sz w:val="20"/>
          <w:szCs w:val="20"/>
        </w:rPr>
        <w:t xml:space="preserve"> </w:t>
      </w:r>
      <w:r w:rsidR="004C67D4" w:rsidRPr="004C67D4">
        <w:rPr>
          <w:rFonts w:ascii="Verdana" w:hAnsi="Verdana"/>
          <w:b/>
          <w:bCs/>
          <w:caps/>
          <w:color w:val="000000"/>
          <w:spacing w:val="20"/>
          <w:sz w:val="20"/>
          <w:szCs w:val="20"/>
        </w:rPr>
        <w:t>съвместна програма Евростарс</w:t>
      </w:r>
      <w:r w:rsidR="003A42AB">
        <w:rPr>
          <w:rFonts w:ascii="Verdana" w:hAnsi="Verdana"/>
          <w:b/>
          <w:bCs/>
          <w:caps/>
          <w:color w:val="000000"/>
          <w:spacing w:val="20"/>
          <w:sz w:val="20"/>
          <w:szCs w:val="20"/>
        </w:rPr>
        <w:t>-3</w:t>
      </w:r>
      <w:r w:rsidR="000A1C7E" w:rsidRPr="00832DA1">
        <w:rPr>
          <w:rFonts w:ascii="Verdana" w:hAnsi="Verdana"/>
          <w:b/>
          <w:bCs/>
          <w:caps/>
          <w:color w:val="000000"/>
          <w:spacing w:val="20"/>
          <w:sz w:val="20"/>
          <w:szCs w:val="20"/>
        </w:rPr>
        <w:t xml:space="preserve"> </w:t>
      </w:r>
    </w:p>
    <w:tbl>
      <w:tblPr>
        <w:tblW w:w="1522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954"/>
        <w:gridCol w:w="426"/>
        <w:gridCol w:w="426"/>
        <w:gridCol w:w="425"/>
        <w:gridCol w:w="851"/>
        <w:gridCol w:w="3827"/>
        <w:gridCol w:w="2749"/>
      </w:tblGrid>
      <w:tr w:rsidR="006A755C" w:rsidRPr="00832DA1" w:rsidTr="00C078D1">
        <w:trPr>
          <w:trHeight w:val="522"/>
          <w:tblHeader/>
        </w:trPr>
        <w:tc>
          <w:tcPr>
            <w:tcW w:w="567" w:type="dxa"/>
            <w:vAlign w:val="center"/>
          </w:tcPr>
          <w:p w:rsidR="006A755C" w:rsidRPr="00832DA1" w:rsidRDefault="00C078D1" w:rsidP="00561B54">
            <w:pPr>
              <w:spacing w:before="80" w:after="80" w:line="240" w:lineRule="exact"/>
              <w:jc w:val="center"/>
              <w:rPr>
                <w:b/>
                <w:bCs/>
                <w:color w:val="000000"/>
                <w:spacing w:val="20"/>
              </w:rPr>
            </w:pPr>
            <w:r>
              <w:rPr>
                <w:b/>
                <w:bCs/>
                <w:color w:val="000000"/>
                <w:spacing w:val="20"/>
              </w:rPr>
              <w:t>№</w:t>
            </w:r>
          </w:p>
        </w:tc>
        <w:tc>
          <w:tcPr>
            <w:tcW w:w="5954" w:type="dxa"/>
            <w:vAlign w:val="center"/>
          </w:tcPr>
          <w:p w:rsidR="00FC378A" w:rsidRPr="00832DA1" w:rsidRDefault="00FC378A" w:rsidP="00561B54">
            <w:pPr>
              <w:spacing w:before="80" w:after="80" w:line="240" w:lineRule="exact"/>
              <w:jc w:val="center"/>
              <w:rPr>
                <w:b/>
                <w:bCs/>
                <w:color w:val="000000"/>
                <w:spacing w:val="20"/>
              </w:rPr>
            </w:pPr>
            <w:r w:rsidRPr="00832DA1">
              <w:rPr>
                <w:b/>
                <w:bCs/>
                <w:color w:val="000000"/>
                <w:spacing w:val="20"/>
              </w:rPr>
              <w:t>РАЗДЕЛ А :</w:t>
            </w:r>
          </w:p>
          <w:p w:rsidR="006A755C" w:rsidRPr="00832DA1" w:rsidRDefault="00FC378A" w:rsidP="00561B54">
            <w:pPr>
              <w:spacing w:before="80" w:after="80" w:line="240" w:lineRule="exact"/>
              <w:jc w:val="center"/>
              <w:rPr>
                <w:b/>
                <w:caps/>
                <w:color w:val="000000"/>
                <w:sz w:val="20"/>
              </w:rPr>
            </w:pPr>
            <w:r w:rsidRPr="00832DA1">
              <w:rPr>
                <w:b/>
                <w:bCs/>
                <w:color w:val="000000"/>
                <w:spacing w:val="20"/>
              </w:rPr>
              <w:t>АДМИНИСТРАТИВНО СЪОТВЕТСТВИЕ</w:t>
            </w:r>
          </w:p>
        </w:tc>
        <w:tc>
          <w:tcPr>
            <w:tcW w:w="426" w:type="dxa"/>
            <w:vAlign w:val="center"/>
          </w:tcPr>
          <w:p w:rsidR="006A755C" w:rsidRPr="00832DA1" w:rsidRDefault="006A755C" w:rsidP="00561B54">
            <w:pPr>
              <w:tabs>
                <w:tab w:val="left" w:pos="4820"/>
              </w:tabs>
              <w:spacing w:before="80" w:after="80" w:line="240" w:lineRule="exact"/>
              <w:jc w:val="center"/>
              <w:rPr>
                <w:b/>
                <w:color w:val="000000"/>
                <w:sz w:val="16"/>
              </w:rPr>
            </w:pPr>
            <w:r w:rsidRPr="00832DA1">
              <w:rPr>
                <w:b/>
                <w:color w:val="000000"/>
                <w:sz w:val="16"/>
              </w:rPr>
              <w:t>Да</w:t>
            </w:r>
          </w:p>
        </w:tc>
        <w:tc>
          <w:tcPr>
            <w:tcW w:w="426" w:type="dxa"/>
            <w:vAlign w:val="center"/>
          </w:tcPr>
          <w:p w:rsidR="006A755C" w:rsidRPr="00832DA1" w:rsidRDefault="006A755C" w:rsidP="00561B54">
            <w:pPr>
              <w:tabs>
                <w:tab w:val="left" w:pos="4820"/>
              </w:tabs>
              <w:spacing w:before="80" w:after="80" w:line="240" w:lineRule="exact"/>
              <w:jc w:val="center"/>
              <w:rPr>
                <w:b/>
                <w:color w:val="000000"/>
                <w:sz w:val="16"/>
              </w:rPr>
            </w:pPr>
            <w:r w:rsidRPr="00832DA1">
              <w:rPr>
                <w:b/>
                <w:color w:val="000000"/>
                <w:sz w:val="16"/>
              </w:rPr>
              <w:t>Не</w:t>
            </w:r>
          </w:p>
        </w:tc>
        <w:tc>
          <w:tcPr>
            <w:tcW w:w="425" w:type="dxa"/>
            <w:vAlign w:val="center"/>
          </w:tcPr>
          <w:p w:rsidR="006A755C" w:rsidRPr="00832DA1" w:rsidRDefault="00373AA6" w:rsidP="00561B54">
            <w:pPr>
              <w:tabs>
                <w:tab w:val="left" w:pos="4820"/>
              </w:tabs>
              <w:jc w:val="center"/>
              <w:rPr>
                <w:b/>
                <w:color w:val="000000"/>
                <w:sz w:val="16"/>
              </w:rPr>
            </w:pPr>
            <w:r w:rsidRPr="00832DA1">
              <w:rPr>
                <w:b/>
                <w:color w:val="000000"/>
                <w:sz w:val="16"/>
              </w:rPr>
              <w:t>НП</w:t>
            </w:r>
          </w:p>
        </w:tc>
        <w:tc>
          <w:tcPr>
            <w:tcW w:w="851" w:type="dxa"/>
            <w:vAlign w:val="center"/>
          </w:tcPr>
          <w:p w:rsidR="006A755C" w:rsidRPr="00832DA1" w:rsidRDefault="006A755C" w:rsidP="00561B54">
            <w:pPr>
              <w:tabs>
                <w:tab w:val="left" w:pos="4820"/>
              </w:tabs>
              <w:jc w:val="center"/>
              <w:rPr>
                <w:b/>
                <w:color w:val="000000"/>
                <w:sz w:val="16"/>
              </w:rPr>
            </w:pPr>
            <w:r w:rsidRPr="00832DA1">
              <w:rPr>
                <w:b/>
                <w:color w:val="000000"/>
                <w:sz w:val="16"/>
              </w:rPr>
              <w:t>Да се изиска</w:t>
            </w:r>
            <w:r w:rsidR="00542629" w:rsidRPr="00832DA1">
              <w:rPr>
                <w:b/>
                <w:color w:val="000000"/>
                <w:sz w:val="16"/>
              </w:rPr>
              <w:t xml:space="preserve"> (дата на </w:t>
            </w:r>
            <w:r w:rsidR="00373AA6" w:rsidRPr="00832DA1">
              <w:rPr>
                <w:b/>
                <w:color w:val="000000"/>
                <w:sz w:val="16"/>
              </w:rPr>
              <w:t xml:space="preserve"> изискването)</w:t>
            </w:r>
          </w:p>
        </w:tc>
        <w:tc>
          <w:tcPr>
            <w:tcW w:w="3827" w:type="dxa"/>
            <w:vAlign w:val="center"/>
          </w:tcPr>
          <w:p w:rsidR="006A755C" w:rsidRPr="00832DA1" w:rsidRDefault="006A755C" w:rsidP="00561B54">
            <w:pPr>
              <w:tabs>
                <w:tab w:val="left" w:pos="4820"/>
              </w:tabs>
              <w:jc w:val="center"/>
              <w:rPr>
                <w:b/>
                <w:color w:val="000000"/>
                <w:sz w:val="16"/>
              </w:rPr>
            </w:pPr>
            <w:r w:rsidRPr="00832DA1">
              <w:rPr>
                <w:b/>
                <w:color w:val="000000"/>
                <w:sz w:val="16"/>
              </w:rPr>
              <w:t>Основания за несъответствието/</w:t>
            </w:r>
          </w:p>
          <w:p w:rsidR="006A755C" w:rsidRPr="00832DA1" w:rsidRDefault="006A755C" w:rsidP="00561B54">
            <w:pPr>
              <w:tabs>
                <w:tab w:val="left" w:pos="4820"/>
              </w:tabs>
              <w:jc w:val="center"/>
              <w:rPr>
                <w:b/>
                <w:color w:val="000000"/>
                <w:sz w:val="16"/>
              </w:rPr>
            </w:pPr>
            <w:r w:rsidRPr="00832DA1">
              <w:rPr>
                <w:b/>
                <w:color w:val="000000"/>
                <w:sz w:val="16"/>
              </w:rPr>
              <w:t>липсващи документи</w:t>
            </w:r>
          </w:p>
        </w:tc>
        <w:tc>
          <w:tcPr>
            <w:tcW w:w="2749" w:type="dxa"/>
            <w:vAlign w:val="center"/>
          </w:tcPr>
          <w:p w:rsidR="006A755C" w:rsidRPr="00832DA1" w:rsidRDefault="006A755C" w:rsidP="00561B54">
            <w:pPr>
              <w:tabs>
                <w:tab w:val="left" w:pos="4820"/>
              </w:tabs>
              <w:jc w:val="center"/>
              <w:rPr>
                <w:b/>
                <w:color w:val="000000"/>
                <w:sz w:val="16"/>
              </w:rPr>
            </w:pPr>
            <w:r w:rsidRPr="00832DA1">
              <w:rPr>
                <w:b/>
                <w:color w:val="000000"/>
                <w:sz w:val="16"/>
              </w:rPr>
              <w:t>Приема</w:t>
            </w:r>
            <w:r w:rsidRPr="00832DA1">
              <w:rPr>
                <w:b/>
                <w:color w:val="000000"/>
                <w:sz w:val="16"/>
                <w:lang w:val="en-US"/>
              </w:rPr>
              <w:t xml:space="preserve"> </w:t>
            </w:r>
            <w:r w:rsidRPr="00832DA1">
              <w:rPr>
                <w:b/>
                <w:color w:val="000000"/>
                <w:sz w:val="16"/>
              </w:rPr>
              <w:t>/не приема</w:t>
            </w:r>
          </w:p>
          <w:p w:rsidR="00373AA6" w:rsidRPr="00832DA1" w:rsidRDefault="00373AA6" w:rsidP="00561B54">
            <w:pPr>
              <w:tabs>
                <w:tab w:val="left" w:pos="4820"/>
              </w:tabs>
              <w:jc w:val="center"/>
              <w:rPr>
                <w:b/>
                <w:color w:val="000000"/>
                <w:sz w:val="16"/>
              </w:rPr>
            </w:pPr>
            <w:r w:rsidRPr="00832DA1">
              <w:rPr>
                <w:b/>
                <w:color w:val="000000"/>
                <w:sz w:val="16"/>
              </w:rPr>
              <w:t>(полето се попълва след приемането на допълните</w:t>
            </w:r>
            <w:r w:rsidR="00F14E42">
              <w:rPr>
                <w:b/>
                <w:color w:val="000000"/>
                <w:sz w:val="16"/>
              </w:rPr>
              <w:t>лните</w:t>
            </w:r>
            <w:r w:rsidRPr="00832DA1">
              <w:rPr>
                <w:b/>
                <w:color w:val="000000"/>
                <w:sz w:val="16"/>
              </w:rPr>
              <w:t xml:space="preserve"> документи</w:t>
            </w:r>
            <w:r w:rsidR="00E948B8" w:rsidRPr="00832DA1">
              <w:rPr>
                <w:b/>
                <w:color w:val="000000"/>
                <w:sz w:val="16"/>
              </w:rPr>
              <w:t>/изтичане на срока за представяне на допълните</w:t>
            </w:r>
            <w:r w:rsidR="00F14E42">
              <w:rPr>
                <w:b/>
                <w:color w:val="000000"/>
                <w:sz w:val="16"/>
              </w:rPr>
              <w:t>лните</w:t>
            </w:r>
            <w:r w:rsidR="00E948B8" w:rsidRPr="00832DA1">
              <w:rPr>
                <w:b/>
                <w:color w:val="000000"/>
                <w:sz w:val="16"/>
              </w:rPr>
              <w:t xml:space="preserve"> документи</w:t>
            </w:r>
            <w:r w:rsidRPr="00832DA1">
              <w:rPr>
                <w:b/>
                <w:color w:val="000000"/>
                <w:sz w:val="16"/>
              </w:rPr>
              <w:t>)</w:t>
            </w:r>
          </w:p>
        </w:tc>
      </w:tr>
      <w:tr w:rsidR="006A755C" w:rsidRPr="00832DA1" w:rsidTr="00C078D1">
        <w:trPr>
          <w:trHeight w:val="476"/>
        </w:trPr>
        <w:tc>
          <w:tcPr>
            <w:tcW w:w="567" w:type="dxa"/>
            <w:vAlign w:val="center"/>
          </w:tcPr>
          <w:p w:rsidR="006A755C" w:rsidRPr="005A0B49" w:rsidRDefault="006A755C" w:rsidP="005A0B49">
            <w:pPr>
              <w:numPr>
                <w:ilvl w:val="0"/>
                <w:numId w:val="35"/>
              </w:numPr>
              <w:ind w:left="38" w:right="-250" w:firstLine="0"/>
              <w:rPr>
                <w:rFonts w:ascii="Verdana" w:hAnsi="Verdana"/>
                <w:b/>
                <w:color w:val="000000"/>
                <w:sz w:val="18"/>
                <w:szCs w:val="14"/>
                <w:lang w:val="en-US"/>
              </w:rPr>
            </w:pPr>
          </w:p>
        </w:tc>
        <w:tc>
          <w:tcPr>
            <w:tcW w:w="5954" w:type="dxa"/>
          </w:tcPr>
          <w:p w:rsidR="006A755C" w:rsidRPr="00832DA1" w:rsidRDefault="005A0B49" w:rsidP="00E212E7">
            <w:pPr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8D76AA">
              <w:rPr>
                <w:rFonts w:ascii="Verdana" w:hAnsi="Verdana"/>
                <w:color w:val="000000"/>
                <w:sz w:val="20"/>
                <w:szCs w:val="20"/>
              </w:rPr>
              <w:t xml:space="preserve">Подадена е само една конкурсна документация за текущата сесия. </w:t>
            </w:r>
          </w:p>
        </w:tc>
        <w:tc>
          <w:tcPr>
            <w:tcW w:w="426" w:type="dxa"/>
          </w:tcPr>
          <w:p w:rsidR="006A755C" w:rsidRPr="00832DA1" w:rsidRDefault="006A755C" w:rsidP="006A755C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</w:tcPr>
          <w:p w:rsidR="006A755C" w:rsidRPr="00832DA1" w:rsidRDefault="006A755C" w:rsidP="006A755C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6A755C" w:rsidRPr="00832DA1" w:rsidRDefault="006A755C" w:rsidP="006A755C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6A755C" w:rsidRPr="00832DA1" w:rsidRDefault="006A755C" w:rsidP="006A755C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6A755C" w:rsidRPr="00832DA1" w:rsidRDefault="006A755C" w:rsidP="006A755C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</w:tcPr>
          <w:p w:rsidR="006A755C" w:rsidRPr="00832DA1" w:rsidRDefault="006A755C" w:rsidP="006A755C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5A0B49" w:rsidRPr="00832DA1" w:rsidTr="00C078D1">
        <w:trPr>
          <w:trHeight w:val="476"/>
        </w:trPr>
        <w:tc>
          <w:tcPr>
            <w:tcW w:w="567" w:type="dxa"/>
            <w:vAlign w:val="center"/>
          </w:tcPr>
          <w:p w:rsidR="005A0B49" w:rsidRPr="005A0B49" w:rsidRDefault="005A0B49" w:rsidP="005A0B49">
            <w:pPr>
              <w:numPr>
                <w:ilvl w:val="0"/>
                <w:numId w:val="35"/>
              </w:numPr>
              <w:ind w:left="38" w:right="-250" w:firstLine="0"/>
              <w:rPr>
                <w:rFonts w:ascii="Verdana" w:hAnsi="Verdana"/>
                <w:b/>
                <w:color w:val="000000"/>
                <w:sz w:val="18"/>
                <w:szCs w:val="14"/>
              </w:rPr>
            </w:pPr>
          </w:p>
        </w:tc>
        <w:tc>
          <w:tcPr>
            <w:tcW w:w="5954" w:type="dxa"/>
          </w:tcPr>
          <w:p w:rsidR="005A0B49" w:rsidRPr="005C7C7B" w:rsidRDefault="005A0B49" w:rsidP="005A0B49">
            <w:pPr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5C7C7B">
              <w:rPr>
                <w:rFonts w:ascii="Verdana" w:hAnsi="Verdana"/>
                <w:color w:val="000000"/>
                <w:sz w:val="20"/>
                <w:szCs w:val="20"/>
              </w:rPr>
              <w:t xml:space="preserve">Конкурсната документация е подадена  от представляващия (законен или упълномощен) представител на </w:t>
            </w:r>
            <w:r w:rsidRPr="005C7C7B">
              <w:rPr>
                <w:rFonts w:ascii="Verdana" w:hAnsi="Verdana"/>
                <w:color w:val="000000"/>
                <w:sz w:val="20"/>
                <w:szCs w:val="20"/>
                <w:u w:val="single"/>
              </w:rPr>
              <w:t>кандидата</w:t>
            </w:r>
            <w:r w:rsidRPr="005C7C7B">
              <w:rPr>
                <w:rFonts w:ascii="Verdana" w:hAnsi="Verdana"/>
                <w:color w:val="000000"/>
                <w:sz w:val="20"/>
                <w:szCs w:val="20"/>
              </w:rPr>
              <w:t>!</w:t>
            </w:r>
          </w:p>
        </w:tc>
        <w:tc>
          <w:tcPr>
            <w:tcW w:w="426" w:type="dxa"/>
          </w:tcPr>
          <w:p w:rsidR="005A0B49" w:rsidRPr="00832DA1" w:rsidRDefault="005A0B49" w:rsidP="006A755C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</w:tcPr>
          <w:p w:rsidR="005A0B49" w:rsidRPr="00832DA1" w:rsidRDefault="005A0B49" w:rsidP="006A755C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5A0B49" w:rsidRPr="00832DA1" w:rsidRDefault="005A0B49" w:rsidP="006A755C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5A0B49" w:rsidRPr="00832DA1" w:rsidRDefault="005A0B49" w:rsidP="006A755C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A0B49" w:rsidRPr="00832DA1" w:rsidRDefault="005A0B49" w:rsidP="006A755C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</w:tcPr>
          <w:p w:rsidR="005A0B49" w:rsidRPr="00832DA1" w:rsidRDefault="005A0B49" w:rsidP="006A755C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4D673F" w:rsidRPr="00832DA1" w:rsidTr="00C078D1">
        <w:trPr>
          <w:trHeight w:val="476"/>
        </w:trPr>
        <w:tc>
          <w:tcPr>
            <w:tcW w:w="567" w:type="dxa"/>
            <w:vAlign w:val="center"/>
          </w:tcPr>
          <w:p w:rsidR="004D673F" w:rsidRPr="005A0B49" w:rsidRDefault="004D673F" w:rsidP="005A0B49">
            <w:pPr>
              <w:numPr>
                <w:ilvl w:val="0"/>
                <w:numId w:val="35"/>
              </w:numPr>
              <w:ind w:left="38" w:right="-250" w:firstLine="0"/>
              <w:rPr>
                <w:rFonts w:ascii="Verdana" w:hAnsi="Verdana"/>
                <w:b/>
                <w:color w:val="000000"/>
                <w:sz w:val="18"/>
                <w:szCs w:val="14"/>
              </w:rPr>
            </w:pPr>
          </w:p>
        </w:tc>
        <w:tc>
          <w:tcPr>
            <w:tcW w:w="5954" w:type="dxa"/>
          </w:tcPr>
          <w:p w:rsidR="004D673F" w:rsidRPr="005C7C7B" w:rsidRDefault="004D673F" w:rsidP="007C1B09">
            <w:pPr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5C7C7B">
              <w:rPr>
                <w:rFonts w:ascii="Verdana" w:hAnsi="Verdana"/>
                <w:color w:val="000000"/>
                <w:sz w:val="20"/>
                <w:szCs w:val="20"/>
              </w:rPr>
              <w:t>В</w:t>
            </w:r>
            <w:r w:rsidRPr="005C7C7B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</w:t>
            </w:r>
            <w:r w:rsidRPr="005C7C7B">
              <w:rPr>
                <w:rFonts w:ascii="Verdana" w:hAnsi="Verdana"/>
                <w:color w:val="000000"/>
                <w:sz w:val="20"/>
                <w:szCs w:val="20"/>
              </w:rPr>
              <w:t>случаите, когато се представят документи на език, различен от български, е необходимо да се представят с пр</w:t>
            </w:r>
            <w:r w:rsidR="00D33190">
              <w:rPr>
                <w:rFonts w:ascii="Verdana" w:hAnsi="Verdana"/>
                <w:color w:val="000000"/>
                <w:sz w:val="20"/>
                <w:szCs w:val="20"/>
              </w:rPr>
              <w:t>евод на български език от</w:t>
            </w:r>
            <w:r w:rsidRPr="005C7C7B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="007C1B09">
              <w:rPr>
                <w:rFonts w:ascii="Verdana" w:hAnsi="Verdana"/>
                <w:color w:val="000000"/>
                <w:sz w:val="20"/>
                <w:szCs w:val="20"/>
              </w:rPr>
              <w:t>кандидата</w:t>
            </w:r>
            <w:r w:rsidRPr="005C7C7B">
              <w:rPr>
                <w:rFonts w:ascii="Verdana" w:hAnsi="Verdana"/>
                <w:color w:val="000000"/>
                <w:sz w:val="20"/>
                <w:szCs w:val="20"/>
              </w:rPr>
              <w:t>.</w:t>
            </w:r>
          </w:p>
        </w:tc>
        <w:tc>
          <w:tcPr>
            <w:tcW w:w="426" w:type="dxa"/>
          </w:tcPr>
          <w:p w:rsidR="004D673F" w:rsidRPr="00832DA1" w:rsidRDefault="004D673F" w:rsidP="006A755C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</w:tcPr>
          <w:p w:rsidR="004D673F" w:rsidRPr="00832DA1" w:rsidRDefault="004D673F" w:rsidP="006A755C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4D673F" w:rsidRPr="00832DA1" w:rsidRDefault="004D673F" w:rsidP="006A755C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4D673F" w:rsidRPr="00832DA1" w:rsidRDefault="004D673F" w:rsidP="006A755C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4D673F" w:rsidRPr="00832DA1" w:rsidRDefault="004D673F" w:rsidP="006A755C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</w:tcPr>
          <w:p w:rsidR="004D673F" w:rsidRPr="00832DA1" w:rsidRDefault="004D673F" w:rsidP="006A755C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6A755C" w:rsidRPr="00832DA1" w:rsidTr="00C078D1">
        <w:tc>
          <w:tcPr>
            <w:tcW w:w="567" w:type="dxa"/>
            <w:vAlign w:val="center"/>
          </w:tcPr>
          <w:p w:rsidR="006A755C" w:rsidRPr="005A0B49" w:rsidDel="00CD7A62" w:rsidRDefault="006A755C" w:rsidP="005A0B49">
            <w:pPr>
              <w:numPr>
                <w:ilvl w:val="0"/>
                <w:numId w:val="35"/>
              </w:numPr>
              <w:ind w:left="38" w:right="-250" w:firstLine="0"/>
              <w:rPr>
                <w:rFonts w:ascii="Verdana" w:hAnsi="Verdana"/>
                <w:b/>
                <w:color w:val="000000"/>
                <w:sz w:val="18"/>
                <w:szCs w:val="14"/>
              </w:rPr>
            </w:pPr>
          </w:p>
        </w:tc>
        <w:tc>
          <w:tcPr>
            <w:tcW w:w="5954" w:type="dxa"/>
          </w:tcPr>
          <w:p w:rsidR="006A755C" w:rsidRPr="005C7C7B" w:rsidRDefault="00060B30" w:rsidP="005A0B49">
            <w:pPr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5C7C7B">
              <w:rPr>
                <w:rFonts w:ascii="Verdana" w:hAnsi="Verdana"/>
                <w:color w:val="000000"/>
                <w:sz w:val="20"/>
                <w:szCs w:val="20"/>
              </w:rPr>
              <w:t xml:space="preserve">Приложена е </w:t>
            </w:r>
            <w:proofErr w:type="spellStart"/>
            <w:r w:rsidRPr="005C7C7B">
              <w:rPr>
                <w:rFonts w:ascii="Verdana" w:hAnsi="Verdana"/>
                <w:b/>
                <w:color w:val="000000"/>
                <w:sz w:val="20"/>
                <w:szCs w:val="20"/>
              </w:rPr>
              <w:t>Апликационна</w:t>
            </w:r>
            <w:proofErr w:type="spellEnd"/>
            <w:r w:rsidRPr="005C7C7B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форма на проекта с превод на български език</w:t>
            </w:r>
            <w:r w:rsidRPr="005C7C7B">
              <w:rPr>
                <w:rFonts w:ascii="Verdana" w:hAnsi="Verdana"/>
                <w:color w:val="000000"/>
                <w:sz w:val="20"/>
                <w:szCs w:val="20"/>
              </w:rPr>
              <w:t xml:space="preserve"> от кандидата, подадена пред Секретариата на Еврика.</w:t>
            </w:r>
          </w:p>
        </w:tc>
        <w:tc>
          <w:tcPr>
            <w:tcW w:w="426" w:type="dxa"/>
          </w:tcPr>
          <w:p w:rsidR="006A755C" w:rsidRPr="00832DA1" w:rsidRDefault="006A755C" w:rsidP="006A755C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</w:tcPr>
          <w:p w:rsidR="006A755C" w:rsidRPr="00832DA1" w:rsidRDefault="006A755C" w:rsidP="006A755C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6A755C" w:rsidRPr="00832DA1" w:rsidRDefault="006A755C" w:rsidP="006A755C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6A755C" w:rsidRPr="00832DA1" w:rsidRDefault="006A755C" w:rsidP="006A755C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6A755C" w:rsidRPr="00832DA1" w:rsidRDefault="006A755C" w:rsidP="006A755C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</w:tcPr>
          <w:p w:rsidR="006A755C" w:rsidRPr="00832DA1" w:rsidRDefault="006A755C" w:rsidP="006A755C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B26D00" w:rsidRPr="00832DA1" w:rsidTr="00C078D1">
        <w:tc>
          <w:tcPr>
            <w:tcW w:w="567" w:type="dxa"/>
            <w:vAlign w:val="center"/>
          </w:tcPr>
          <w:p w:rsidR="00B26D00" w:rsidRPr="005A0B49" w:rsidRDefault="00B26D00" w:rsidP="005A0B49">
            <w:pPr>
              <w:numPr>
                <w:ilvl w:val="0"/>
                <w:numId w:val="35"/>
              </w:numPr>
              <w:ind w:left="38" w:right="-250" w:firstLine="0"/>
              <w:rPr>
                <w:rFonts w:ascii="Verdana" w:hAnsi="Verdana"/>
                <w:b/>
                <w:bCs/>
                <w:color w:val="000000"/>
                <w:sz w:val="18"/>
                <w:szCs w:val="14"/>
              </w:rPr>
            </w:pPr>
          </w:p>
        </w:tc>
        <w:tc>
          <w:tcPr>
            <w:tcW w:w="5954" w:type="dxa"/>
          </w:tcPr>
          <w:p w:rsidR="00B26D00" w:rsidRPr="005C7C7B" w:rsidRDefault="00EB7BF5" w:rsidP="00330BB7">
            <w:pPr>
              <w:spacing w:before="80" w:after="80"/>
              <w:jc w:val="both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5C7C7B">
              <w:rPr>
                <w:rFonts w:ascii="Verdana" w:hAnsi="Verdana"/>
                <w:b/>
                <w:color w:val="000000"/>
                <w:sz w:val="20"/>
                <w:szCs w:val="20"/>
              </w:rPr>
              <w:t>Заложената продължителност</w:t>
            </w:r>
            <w:r w:rsidRPr="005C7C7B">
              <w:rPr>
                <w:rFonts w:ascii="Verdana" w:hAnsi="Verdana"/>
                <w:color w:val="000000"/>
                <w:sz w:val="20"/>
                <w:szCs w:val="20"/>
              </w:rPr>
              <w:t xml:space="preserve"> на проекта в </w:t>
            </w:r>
            <w:proofErr w:type="spellStart"/>
            <w:r w:rsidRPr="005C7C7B">
              <w:rPr>
                <w:rFonts w:ascii="Verdana" w:hAnsi="Verdana"/>
                <w:color w:val="000000"/>
                <w:sz w:val="20"/>
                <w:szCs w:val="20"/>
              </w:rPr>
              <w:t>Апликационната</w:t>
            </w:r>
            <w:proofErr w:type="spellEnd"/>
            <w:r w:rsidRPr="005C7C7B">
              <w:rPr>
                <w:rFonts w:ascii="Verdana" w:hAnsi="Verdana"/>
                <w:color w:val="000000"/>
                <w:sz w:val="20"/>
                <w:szCs w:val="20"/>
              </w:rPr>
              <w:t xml:space="preserve"> форма на проекта, подадена пред </w:t>
            </w:r>
            <w:r w:rsidRPr="005C7C7B">
              <w:rPr>
                <w:rFonts w:ascii="Verdana" w:hAnsi="Verdana"/>
                <w:b/>
                <w:color w:val="000000"/>
                <w:sz w:val="20"/>
                <w:szCs w:val="20"/>
              </w:rPr>
              <w:t>Секретариата на Еврика</w:t>
            </w:r>
            <w:r w:rsidRPr="005C7C7B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Pr="005C7C7B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е еднаква със заложената в </w:t>
            </w:r>
            <w:proofErr w:type="spellStart"/>
            <w:r w:rsidRPr="005C7C7B">
              <w:rPr>
                <w:rFonts w:ascii="Verdana" w:hAnsi="Verdana"/>
                <w:b/>
                <w:color w:val="000000"/>
                <w:sz w:val="20"/>
                <w:szCs w:val="20"/>
              </w:rPr>
              <w:t>Апликационната</w:t>
            </w:r>
            <w:proofErr w:type="spellEnd"/>
            <w:r w:rsidRPr="005C7C7B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форма на проекта, подадена чрез </w:t>
            </w:r>
            <w:r w:rsidR="00745324">
              <w:rPr>
                <w:rFonts w:ascii="Verdana" w:hAnsi="Verdana"/>
                <w:b/>
                <w:color w:val="000000"/>
                <w:sz w:val="20"/>
                <w:szCs w:val="20"/>
              </w:rPr>
              <w:t>СУНИ/</w:t>
            </w:r>
            <w:r w:rsidR="008814A4">
              <w:rPr>
                <w:rFonts w:ascii="Verdana" w:hAnsi="Verdana"/>
                <w:b/>
                <w:color w:val="000000"/>
                <w:sz w:val="20"/>
                <w:szCs w:val="20"/>
              </w:rPr>
              <w:t>ИСУН</w:t>
            </w:r>
            <w:r w:rsidRPr="005C7C7B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пред </w:t>
            </w:r>
            <w:r w:rsidR="00330BB7">
              <w:rPr>
                <w:rFonts w:ascii="Verdana" w:hAnsi="Verdana"/>
                <w:b/>
                <w:color w:val="000000"/>
                <w:sz w:val="20"/>
                <w:szCs w:val="20"/>
              </w:rPr>
              <w:t>Националния иновационен фонд</w:t>
            </w:r>
            <w:r w:rsidRPr="005C7C7B">
              <w:rPr>
                <w:rFonts w:ascii="Verdana" w:hAnsi="Verdana"/>
                <w:b/>
                <w:color w:val="000000"/>
                <w:sz w:val="20"/>
                <w:szCs w:val="20"/>
              </w:rPr>
              <w:t>.</w:t>
            </w:r>
            <w:r w:rsidRPr="005C7C7B">
              <w:rPr>
                <w:rFonts w:ascii="Verdana" w:hAnsi="Verdana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426" w:type="dxa"/>
          </w:tcPr>
          <w:p w:rsidR="00B26D00" w:rsidRPr="00832DA1" w:rsidRDefault="00B26D00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</w:tcPr>
          <w:p w:rsidR="00B26D00" w:rsidRPr="00832DA1" w:rsidRDefault="00B26D00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B26D00" w:rsidRPr="00832DA1" w:rsidRDefault="00B26D00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B26D00" w:rsidRPr="00832DA1" w:rsidRDefault="00B26D00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B26D00" w:rsidRPr="00832DA1" w:rsidRDefault="00B26D00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</w:tcPr>
          <w:p w:rsidR="00B26D00" w:rsidRPr="00832DA1" w:rsidRDefault="00B26D00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4C67D4" w:rsidRPr="00832DA1" w:rsidTr="00C078D1">
        <w:tc>
          <w:tcPr>
            <w:tcW w:w="567" w:type="dxa"/>
            <w:vAlign w:val="center"/>
          </w:tcPr>
          <w:p w:rsidR="004C67D4" w:rsidRPr="005A0B49" w:rsidRDefault="004C67D4" w:rsidP="004C67D4">
            <w:pPr>
              <w:numPr>
                <w:ilvl w:val="0"/>
                <w:numId w:val="35"/>
              </w:numPr>
              <w:ind w:left="38" w:right="-250" w:firstLine="0"/>
              <w:rPr>
                <w:rFonts w:ascii="Verdana" w:hAnsi="Verdana"/>
                <w:b/>
                <w:color w:val="000000"/>
                <w:sz w:val="18"/>
                <w:szCs w:val="14"/>
              </w:rPr>
            </w:pPr>
          </w:p>
        </w:tc>
        <w:tc>
          <w:tcPr>
            <w:tcW w:w="5954" w:type="dxa"/>
          </w:tcPr>
          <w:p w:rsidR="004C67D4" w:rsidRPr="005C7C7B" w:rsidRDefault="00EB7BF5" w:rsidP="004C67D4">
            <w:pPr>
              <w:jc w:val="both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5C7C7B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Приложено е Приложение № 1 – Бюджет на научно - изследователски и развоен проект (по образец), представено във формат </w:t>
            </w:r>
            <w:proofErr w:type="spellStart"/>
            <w:r w:rsidRPr="005C7C7B">
              <w:rPr>
                <w:rFonts w:ascii="Verdana" w:hAnsi="Verdana"/>
                <w:b/>
                <w:color w:val="000000"/>
                <w:sz w:val="20"/>
                <w:szCs w:val="20"/>
              </w:rPr>
              <w:t>Мicrosoft</w:t>
            </w:r>
            <w:proofErr w:type="spellEnd"/>
            <w:r w:rsidRPr="005C7C7B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/MS/Excel. </w:t>
            </w:r>
          </w:p>
        </w:tc>
        <w:tc>
          <w:tcPr>
            <w:tcW w:w="426" w:type="dxa"/>
          </w:tcPr>
          <w:p w:rsidR="004C67D4" w:rsidRPr="00832DA1" w:rsidRDefault="004C67D4" w:rsidP="004C67D4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</w:tcPr>
          <w:p w:rsidR="004C67D4" w:rsidRPr="00832DA1" w:rsidRDefault="004C67D4" w:rsidP="004C67D4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4C67D4" w:rsidRPr="00832DA1" w:rsidRDefault="004C67D4" w:rsidP="004C67D4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4C67D4" w:rsidRPr="00832DA1" w:rsidRDefault="004C67D4" w:rsidP="004C67D4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4C67D4" w:rsidRPr="00832DA1" w:rsidRDefault="004C67D4" w:rsidP="004C67D4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</w:tcPr>
          <w:p w:rsidR="004C67D4" w:rsidRPr="00832DA1" w:rsidRDefault="004C67D4" w:rsidP="004C67D4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B26D00" w:rsidRPr="00832DA1" w:rsidTr="00C078D1">
        <w:tc>
          <w:tcPr>
            <w:tcW w:w="567" w:type="dxa"/>
            <w:vAlign w:val="center"/>
          </w:tcPr>
          <w:p w:rsidR="00B26D00" w:rsidRPr="005A0B49" w:rsidRDefault="00B26D00" w:rsidP="005A0B49">
            <w:pPr>
              <w:numPr>
                <w:ilvl w:val="0"/>
                <w:numId w:val="35"/>
              </w:numPr>
              <w:ind w:left="38" w:right="-250" w:firstLine="0"/>
              <w:rPr>
                <w:rFonts w:ascii="Verdana" w:hAnsi="Verdana"/>
                <w:b/>
                <w:color w:val="000000"/>
                <w:sz w:val="18"/>
                <w:szCs w:val="14"/>
              </w:rPr>
            </w:pPr>
          </w:p>
        </w:tc>
        <w:tc>
          <w:tcPr>
            <w:tcW w:w="5954" w:type="dxa"/>
          </w:tcPr>
          <w:p w:rsidR="00B26D00" w:rsidRPr="005C7C7B" w:rsidRDefault="00EB7BF5" w:rsidP="00745324">
            <w:pPr>
              <w:jc w:val="both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5C7C7B">
              <w:rPr>
                <w:rFonts w:ascii="Verdana" w:hAnsi="Verdana"/>
                <w:b/>
                <w:color w:val="000000"/>
                <w:sz w:val="20"/>
                <w:szCs w:val="20"/>
              </w:rPr>
              <w:t>Приложен е превод на български език от кандидата на Споразумението за консорциум за изпълнение на проекта</w:t>
            </w:r>
            <w:r w:rsidR="00745324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</w:t>
            </w:r>
            <w:r w:rsidRPr="005C7C7B">
              <w:rPr>
                <w:rFonts w:ascii="Verdana" w:hAnsi="Verdana"/>
                <w:b/>
                <w:color w:val="000000"/>
                <w:sz w:val="20"/>
                <w:szCs w:val="20"/>
              </w:rPr>
              <w:t>– Приложение 2</w:t>
            </w:r>
          </w:p>
        </w:tc>
        <w:tc>
          <w:tcPr>
            <w:tcW w:w="426" w:type="dxa"/>
          </w:tcPr>
          <w:p w:rsidR="00B26D00" w:rsidRPr="00832DA1" w:rsidRDefault="00B26D00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</w:tcPr>
          <w:p w:rsidR="00B26D00" w:rsidRPr="00832DA1" w:rsidRDefault="00B26D00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B26D00" w:rsidRPr="00832DA1" w:rsidRDefault="00B26D00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B26D00" w:rsidRPr="00832DA1" w:rsidRDefault="00B26D00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B26D00" w:rsidRPr="00832DA1" w:rsidRDefault="00B26D00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</w:tcPr>
          <w:p w:rsidR="00B26D00" w:rsidRPr="00832DA1" w:rsidRDefault="00B26D00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24578F" w:rsidRPr="00832DA1" w:rsidTr="00C078D1">
        <w:tc>
          <w:tcPr>
            <w:tcW w:w="567" w:type="dxa"/>
            <w:vAlign w:val="center"/>
          </w:tcPr>
          <w:p w:rsidR="0024578F" w:rsidRPr="005A0B49" w:rsidRDefault="0024578F" w:rsidP="005A0B49">
            <w:pPr>
              <w:numPr>
                <w:ilvl w:val="0"/>
                <w:numId w:val="35"/>
              </w:numPr>
              <w:ind w:left="38" w:right="-250" w:firstLine="0"/>
              <w:rPr>
                <w:rFonts w:ascii="Verdana" w:hAnsi="Verdana"/>
                <w:b/>
                <w:color w:val="000000"/>
                <w:sz w:val="18"/>
                <w:szCs w:val="14"/>
              </w:rPr>
            </w:pPr>
          </w:p>
        </w:tc>
        <w:tc>
          <w:tcPr>
            <w:tcW w:w="5954" w:type="dxa"/>
          </w:tcPr>
          <w:p w:rsidR="0024578F" w:rsidRPr="0024578F" w:rsidRDefault="0024578F" w:rsidP="007C67F0">
            <w:pPr>
              <w:jc w:val="both"/>
              <w:rPr>
                <w:rFonts w:ascii="Verdana" w:hAnsi="Verdana"/>
                <w:b/>
                <w:color w:val="000000"/>
                <w:sz w:val="20"/>
                <w:szCs w:val="20"/>
                <w:lang w:val="en-US"/>
              </w:rPr>
            </w:pPr>
            <w:r w:rsidRPr="0036666D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Приложено е Приложение № </w:t>
            </w:r>
            <w:r w:rsidRPr="0036666D">
              <w:rPr>
                <w:rFonts w:ascii="Verdana" w:hAnsi="Verdana"/>
                <w:b/>
                <w:color w:val="000000"/>
                <w:sz w:val="20"/>
                <w:szCs w:val="20"/>
                <w:lang w:val="en-US"/>
              </w:rPr>
              <w:t>3</w:t>
            </w:r>
            <w:r w:rsidRPr="00B00769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–  Декларация за държавни/минимални помощи и финансиране/ </w:t>
            </w:r>
            <w:proofErr w:type="spellStart"/>
            <w:r w:rsidRPr="00B00769">
              <w:rPr>
                <w:rFonts w:ascii="Verdana" w:hAnsi="Verdana"/>
                <w:b/>
                <w:color w:val="000000"/>
                <w:sz w:val="20"/>
                <w:szCs w:val="20"/>
              </w:rPr>
              <w:lastRenderedPageBreak/>
              <w:t>нефинансиране</w:t>
            </w:r>
            <w:proofErr w:type="spellEnd"/>
            <w:r w:rsidRPr="00B00769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от други източници, </w:t>
            </w:r>
            <w:r w:rsidRPr="00B00769">
              <w:rPr>
                <w:rFonts w:ascii="Verdana" w:hAnsi="Verdana"/>
                <w:color w:val="000000"/>
                <w:sz w:val="20"/>
                <w:szCs w:val="20"/>
              </w:rPr>
              <w:t>попълнена по образец</w:t>
            </w:r>
            <w:r w:rsidRPr="00092B54">
              <w:rPr>
                <w:rFonts w:ascii="Verdana" w:hAnsi="Verdana"/>
                <w:color w:val="000000"/>
                <w:sz w:val="20"/>
                <w:szCs w:val="20"/>
              </w:rPr>
              <w:t xml:space="preserve"> и </w:t>
            </w:r>
            <w:r w:rsidRPr="000C14F2">
              <w:rPr>
                <w:rFonts w:ascii="Verdana" w:hAnsi="Verdana"/>
                <w:b/>
                <w:color w:val="000000"/>
                <w:sz w:val="20"/>
                <w:szCs w:val="20"/>
              </w:rPr>
              <w:t>подписана от лице с право да представлява кандидата</w:t>
            </w:r>
            <w:r>
              <w:rPr>
                <w:rFonts w:ascii="Verdana" w:hAnsi="Verdana"/>
                <w:b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426" w:type="dxa"/>
          </w:tcPr>
          <w:p w:rsidR="0024578F" w:rsidRPr="00832DA1" w:rsidRDefault="0024578F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</w:tcPr>
          <w:p w:rsidR="0024578F" w:rsidRPr="00832DA1" w:rsidRDefault="0024578F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24578F" w:rsidRPr="00832DA1" w:rsidRDefault="0024578F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24578F" w:rsidRPr="00832DA1" w:rsidRDefault="0024578F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24578F" w:rsidRPr="00832DA1" w:rsidRDefault="0024578F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</w:tcPr>
          <w:p w:rsidR="0024578F" w:rsidRPr="00832DA1" w:rsidRDefault="0024578F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B26D00" w:rsidRPr="00832DA1" w:rsidTr="00745324">
        <w:trPr>
          <w:trHeight w:val="1128"/>
        </w:trPr>
        <w:tc>
          <w:tcPr>
            <w:tcW w:w="567" w:type="dxa"/>
            <w:vAlign w:val="center"/>
          </w:tcPr>
          <w:p w:rsidR="00B26D00" w:rsidRPr="005A0B49" w:rsidRDefault="00B26D00" w:rsidP="005A0B49">
            <w:pPr>
              <w:numPr>
                <w:ilvl w:val="0"/>
                <w:numId w:val="35"/>
              </w:numPr>
              <w:ind w:left="38" w:right="-250" w:firstLine="0"/>
              <w:rPr>
                <w:rFonts w:ascii="Verdana" w:hAnsi="Verdana"/>
                <w:b/>
                <w:bCs/>
                <w:color w:val="000000"/>
                <w:sz w:val="18"/>
                <w:szCs w:val="14"/>
              </w:rPr>
            </w:pPr>
          </w:p>
        </w:tc>
        <w:tc>
          <w:tcPr>
            <w:tcW w:w="5954" w:type="dxa"/>
          </w:tcPr>
          <w:p w:rsidR="00B26D00" w:rsidRPr="00306CA9" w:rsidRDefault="00EB7BF5" w:rsidP="00745324">
            <w:pPr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36666D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Приложено е Приложение </w:t>
            </w:r>
            <w:r w:rsidRPr="00B00769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№ </w:t>
            </w:r>
            <w:r w:rsidRPr="00B00769">
              <w:rPr>
                <w:rFonts w:ascii="Verdana" w:hAnsi="Verdana"/>
                <w:b/>
                <w:color w:val="000000"/>
                <w:sz w:val="20"/>
                <w:szCs w:val="20"/>
                <w:lang w:val="en-US"/>
              </w:rPr>
              <w:t xml:space="preserve">4 </w:t>
            </w:r>
            <w:r w:rsidRPr="00B00769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-</w:t>
            </w:r>
            <w:r w:rsidRPr="00B00769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Pr="00B00769">
              <w:rPr>
                <w:rFonts w:ascii="Verdana" w:hAnsi="Verdana"/>
                <w:b/>
                <w:color w:val="000000"/>
                <w:sz w:val="20"/>
                <w:szCs w:val="20"/>
              </w:rPr>
              <w:t>Декларация за обстоятелства по чл. 3 и чл. 4 от Закона за малките и средните предприятия, подписана от лице с право да представлява кандидата.</w:t>
            </w:r>
          </w:p>
        </w:tc>
        <w:tc>
          <w:tcPr>
            <w:tcW w:w="426" w:type="dxa"/>
          </w:tcPr>
          <w:p w:rsidR="00B26D00" w:rsidRPr="00832DA1" w:rsidRDefault="00B26D00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</w:tcPr>
          <w:p w:rsidR="00B26D00" w:rsidRPr="00832DA1" w:rsidRDefault="00B26D00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B26D00" w:rsidRPr="00832DA1" w:rsidRDefault="00B26D00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B26D00" w:rsidRPr="00832DA1" w:rsidRDefault="00B26D00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B26D00" w:rsidRPr="00832DA1" w:rsidRDefault="00B26D00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</w:tcPr>
          <w:p w:rsidR="00B26D00" w:rsidRPr="00832DA1" w:rsidRDefault="00B26D00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C90C98" w:rsidRPr="00832DA1" w:rsidTr="00C078D1">
        <w:tc>
          <w:tcPr>
            <w:tcW w:w="567" w:type="dxa"/>
            <w:vAlign w:val="center"/>
          </w:tcPr>
          <w:p w:rsidR="00C90C98" w:rsidRPr="005A0B49" w:rsidRDefault="00C90C98" w:rsidP="005A0B49">
            <w:pPr>
              <w:numPr>
                <w:ilvl w:val="0"/>
                <w:numId w:val="35"/>
              </w:numPr>
              <w:ind w:left="38" w:right="-250" w:firstLine="0"/>
              <w:rPr>
                <w:rFonts w:ascii="Verdana" w:hAnsi="Verdana"/>
                <w:b/>
                <w:color w:val="000000"/>
                <w:sz w:val="18"/>
                <w:szCs w:val="14"/>
              </w:rPr>
            </w:pPr>
          </w:p>
        </w:tc>
        <w:tc>
          <w:tcPr>
            <w:tcW w:w="5954" w:type="dxa"/>
          </w:tcPr>
          <w:p w:rsidR="00C90C98" w:rsidRPr="00F34978" w:rsidRDefault="00EB7BF5" w:rsidP="0024578F">
            <w:pPr>
              <w:jc w:val="both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B00769">
              <w:rPr>
                <w:rFonts w:ascii="Verdana" w:hAnsi="Verdana"/>
                <w:b/>
                <w:color w:val="000000"/>
                <w:sz w:val="20"/>
                <w:szCs w:val="20"/>
              </w:rPr>
              <w:t>Приложено е Приложение – № 4.1. - Справка за обобщени параметри на предприятието</w:t>
            </w:r>
            <w:r w:rsidRPr="00092B54">
              <w:rPr>
                <w:rFonts w:ascii="Verdana" w:hAnsi="Verdana"/>
                <w:color w:val="000000"/>
                <w:sz w:val="20"/>
                <w:szCs w:val="20"/>
              </w:rPr>
              <w:t xml:space="preserve">, в случай че </w:t>
            </w:r>
            <w:r w:rsidRPr="000C14F2">
              <w:rPr>
                <w:rFonts w:ascii="Verdana" w:hAnsi="Verdana"/>
                <w:b/>
                <w:color w:val="000000"/>
                <w:sz w:val="20"/>
                <w:szCs w:val="20"/>
              </w:rPr>
              <w:t>кандидатът</w:t>
            </w:r>
            <w:r w:rsidRPr="000C14F2">
              <w:rPr>
                <w:rFonts w:ascii="Verdana" w:hAnsi="Verdana"/>
                <w:color w:val="000000"/>
                <w:sz w:val="20"/>
                <w:szCs w:val="20"/>
              </w:rPr>
              <w:t xml:space="preserve"> по проекта ползва статут на</w:t>
            </w:r>
            <w:r w:rsidRPr="000C14F2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</w:t>
            </w:r>
            <w:r w:rsidRPr="000C14F2">
              <w:rPr>
                <w:rFonts w:ascii="Verdana" w:hAnsi="Verdana"/>
                <w:color w:val="000000"/>
                <w:sz w:val="20"/>
                <w:szCs w:val="20"/>
              </w:rPr>
              <w:t xml:space="preserve">МСП и е свързано предприятие/предприятие-партньор по смисъла на ЗМСП. </w:t>
            </w:r>
          </w:p>
        </w:tc>
        <w:tc>
          <w:tcPr>
            <w:tcW w:w="426" w:type="dxa"/>
          </w:tcPr>
          <w:p w:rsidR="00C90C98" w:rsidRPr="00832DA1" w:rsidRDefault="00C90C98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</w:tcPr>
          <w:p w:rsidR="00C90C98" w:rsidRPr="00832DA1" w:rsidRDefault="00C90C98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C90C98" w:rsidRPr="00832DA1" w:rsidRDefault="00C90C98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C90C98" w:rsidRPr="00832DA1" w:rsidRDefault="00C90C98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C90C98" w:rsidRPr="00832DA1" w:rsidRDefault="00C90C98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</w:tcPr>
          <w:p w:rsidR="00C90C98" w:rsidRPr="00832DA1" w:rsidRDefault="00C90C98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B26D00" w:rsidRPr="00832DA1" w:rsidTr="00C078D1">
        <w:trPr>
          <w:trHeight w:val="1141"/>
        </w:trPr>
        <w:tc>
          <w:tcPr>
            <w:tcW w:w="567" w:type="dxa"/>
            <w:vAlign w:val="center"/>
          </w:tcPr>
          <w:p w:rsidR="00B26D00" w:rsidRPr="005A0B49" w:rsidRDefault="00B26D00" w:rsidP="00C078D1">
            <w:pPr>
              <w:numPr>
                <w:ilvl w:val="0"/>
                <w:numId w:val="35"/>
              </w:numPr>
              <w:ind w:left="38" w:right="-250" w:firstLine="0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4"/>
              </w:rPr>
            </w:pPr>
          </w:p>
        </w:tc>
        <w:tc>
          <w:tcPr>
            <w:tcW w:w="5954" w:type="dxa"/>
          </w:tcPr>
          <w:p w:rsidR="00EB7BF5" w:rsidRDefault="00EB7BF5" w:rsidP="00EB7BF5">
            <w:pPr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5C5393">
              <w:rPr>
                <w:rFonts w:ascii="Verdana" w:hAnsi="Verdana"/>
                <w:color w:val="000000"/>
                <w:sz w:val="20"/>
                <w:szCs w:val="20"/>
              </w:rPr>
              <w:t>Предприятията, които съвместно ще изпълняват</w:t>
            </w:r>
            <w:r w:rsidRPr="005C5393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</w:t>
            </w:r>
            <w:r w:rsidRPr="005C5393">
              <w:rPr>
                <w:rFonts w:ascii="Verdana" w:hAnsi="Verdana"/>
                <w:color w:val="000000"/>
                <w:sz w:val="20"/>
                <w:szCs w:val="20"/>
              </w:rPr>
              <w:t xml:space="preserve">проекта, </w:t>
            </w:r>
            <w:r w:rsidRPr="005C5393">
              <w:rPr>
                <w:rFonts w:ascii="Verdana" w:hAnsi="Verdana"/>
                <w:b/>
                <w:color w:val="000000"/>
                <w:sz w:val="20"/>
                <w:szCs w:val="20"/>
              </w:rPr>
              <w:t>свързани предприятия</w:t>
            </w:r>
            <w:r w:rsidRPr="005C5393">
              <w:rPr>
                <w:rFonts w:ascii="Verdana" w:hAnsi="Verdana"/>
                <w:color w:val="000000"/>
                <w:sz w:val="20"/>
                <w:szCs w:val="20"/>
              </w:rPr>
              <w:t xml:space="preserve"> ли са по смисъла на Регламент </w:t>
            </w:r>
            <w:r w:rsidRPr="005C5393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(</w:t>
            </w:r>
            <w:r w:rsidRPr="005C5393">
              <w:rPr>
                <w:rFonts w:ascii="Verdana" w:hAnsi="Verdana"/>
                <w:color w:val="000000"/>
                <w:sz w:val="20"/>
                <w:szCs w:val="20"/>
              </w:rPr>
              <w:t>ЕС</w:t>
            </w:r>
            <w:r w:rsidRPr="005C5393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) </w:t>
            </w:r>
            <w:r w:rsidRPr="005C5393">
              <w:rPr>
                <w:rFonts w:ascii="Verdana" w:hAnsi="Verdana"/>
                <w:color w:val="000000"/>
                <w:sz w:val="20"/>
                <w:szCs w:val="20"/>
              </w:rPr>
              <w:t>651/2014 на Комисията от 17 юни 2014г., изменен с Регламент (ЕС) 2017/1084 на Комисията?</w:t>
            </w:r>
          </w:p>
          <w:p w:rsidR="00B26D00" w:rsidRPr="00C36A9C" w:rsidRDefault="00EB7BF5" w:rsidP="00871315">
            <w:pPr>
              <w:jc w:val="both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  <w:r w:rsidRPr="00EB7BF5">
              <w:rPr>
                <w:rFonts w:ascii="Verdana" w:hAnsi="Verdana"/>
                <w:color w:val="000000"/>
                <w:sz w:val="20"/>
                <w:szCs w:val="20"/>
                <w:lang w:eastAsia="bg-BG"/>
              </w:rPr>
              <w:t xml:space="preserve">Предприятията, които съвместно ще изпълняват проекта </w:t>
            </w:r>
            <w:r w:rsidRPr="00EB7BF5">
              <w:rPr>
                <w:rFonts w:ascii="Verdana" w:hAnsi="Verdana"/>
                <w:b/>
                <w:color w:val="000000"/>
                <w:sz w:val="20"/>
                <w:szCs w:val="20"/>
                <w:lang w:eastAsia="bg-BG"/>
              </w:rPr>
              <w:t>предприятия-партньори</w:t>
            </w:r>
            <w:r w:rsidRPr="00EB7BF5">
              <w:rPr>
                <w:rFonts w:ascii="Verdana" w:hAnsi="Verdana"/>
                <w:color w:val="000000"/>
                <w:sz w:val="20"/>
                <w:szCs w:val="20"/>
                <w:lang w:eastAsia="bg-BG"/>
              </w:rPr>
              <w:t xml:space="preserve"> ли са по смисъла на Регламент </w:t>
            </w:r>
            <w:r w:rsidRPr="00EB7BF5">
              <w:rPr>
                <w:rFonts w:ascii="Verdana" w:hAnsi="Verdana"/>
                <w:color w:val="000000"/>
                <w:sz w:val="20"/>
                <w:szCs w:val="20"/>
                <w:lang w:val="en-US" w:eastAsia="bg-BG"/>
              </w:rPr>
              <w:t>(</w:t>
            </w:r>
            <w:r w:rsidRPr="00EB7BF5">
              <w:rPr>
                <w:rFonts w:ascii="Verdana" w:hAnsi="Verdana"/>
                <w:color w:val="000000"/>
                <w:sz w:val="20"/>
                <w:szCs w:val="20"/>
                <w:lang w:eastAsia="bg-BG"/>
              </w:rPr>
              <w:t>ЕС</w:t>
            </w:r>
            <w:r w:rsidRPr="00EB7BF5">
              <w:rPr>
                <w:rFonts w:ascii="Verdana" w:hAnsi="Verdana"/>
                <w:color w:val="000000"/>
                <w:sz w:val="20"/>
                <w:szCs w:val="20"/>
                <w:lang w:val="en-US" w:eastAsia="bg-BG"/>
              </w:rPr>
              <w:t xml:space="preserve">) </w:t>
            </w:r>
            <w:r w:rsidRPr="00EB7BF5">
              <w:rPr>
                <w:rFonts w:ascii="Verdana" w:hAnsi="Verdana"/>
                <w:color w:val="000000"/>
                <w:sz w:val="20"/>
                <w:szCs w:val="20"/>
                <w:lang w:eastAsia="bg-BG"/>
              </w:rPr>
              <w:t>651/2014 на Комисията от 17 юни 2014г., изменен с Регламент (ЕС) 2017/1084 на Комисията</w:t>
            </w:r>
            <w:r w:rsidR="00871315">
              <w:rPr>
                <w:rFonts w:ascii="Verdana" w:hAnsi="Verdana"/>
                <w:color w:val="000000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426" w:type="dxa"/>
          </w:tcPr>
          <w:p w:rsidR="00B26D00" w:rsidRPr="00832DA1" w:rsidRDefault="00B26D00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</w:tcPr>
          <w:p w:rsidR="00B26D00" w:rsidRPr="00832DA1" w:rsidRDefault="00B26D00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B26D00" w:rsidRPr="00832DA1" w:rsidRDefault="00B26D00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B26D00" w:rsidRPr="00832DA1" w:rsidRDefault="00B26D00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B26D00" w:rsidRPr="00832DA1" w:rsidRDefault="00B26D00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</w:tcPr>
          <w:p w:rsidR="00B26D00" w:rsidRPr="00832DA1" w:rsidRDefault="00B26D00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EC35AC" w:rsidRPr="00832DA1" w:rsidTr="00C078D1">
        <w:tc>
          <w:tcPr>
            <w:tcW w:w="567" w:type="dxa"/>
            <w:vAlign w:val="center"/>
          </w:tcPr>
          <w:p w:rsidR="00EC35AC" w:rsidRPr="005A0B49" w:rsidRDefault="00EC35AC" w:rsidP="005A0B49">
            <w:pPr>
              <w:numPr>
                <w:ilvl w:val="0"/>
                <w:numId w:val="35"/>
              </w:numPr>
              <w:ind w:left="38" w:right="-250" w:firstLine="0"/>
              <w:rPr>
                <w:rFonts w:ascii="Verdana" w:hAnsi="Verdana"/>
                <w:b/>
                <w:color w:val="000000"/>
                <w:sz w:val="18"/>
                <w:szCs w:val="14"/>
              </w:rPr>
            </w:pPr>
          </w:p>
        </w:tc>
        <w:tc>
          <w:tcPr>
            <w:tcW w:w="5954" w:type="dxa"/>
          </w:tcPr>
          <w:p w:rsidR="00EB7BF5" w:rsidRPr="00EB7BF5" w:rsidRDefault="00EB7BF5" w:rsidP="00EB7BF5">
            <w:pPr>
              <w:tabs>
                <w:tab w:val="num" w:pos="0"/>
              </w:tabs>
              <w:jc w:val="both"/>
              <w:rPr>
                <w:rFonts w:ascii="Verdana" w:hAnsi="Verdana"/>
                <w:color w:val="000000"/>
                <w:sz w:val="20"/>
                <w:szCs w:val="20"/>
                <w:lang w:eastAsia="bg-BG"/>
              </w:rPr>
            </w:pPr>
            <w:r w:rsidRPr="00EB7BF5">
              <w:rPr>
                <w:rFonts w:ascii="Verdana" w:hAnsi="Verdana"/>
                <w:color w:val="000000"/>
                <w:sz w:val="20"/>
                <w:szCs w:val="20"/>
                <w:lang w:eastAsia="bg-BG"/>
              </w:rPr>
              <w:t xml:space="preserve">Приложено е </w:t>
            </w:r>
            <w:r w:rsidRPr="00EB7BF5">
              <w:rPr>
                <w:rFonts w:ascii="Verdana" w:hAnsi="Verdana"/>
                <w:b/>
                <w:color w:val="000000"/>
                <w:sz w:val="20"/>
                <w:szCs w:val="20"/>
                <w:lang w:eastAsia="bg-BG"/>
              </w:rPr>
              <w:t>Приложение № 5</w:t>
            </w:r>
            <w:r w:rsidRPr="00EB7BF5">
              <w:rPr>
                <w:rFonts w:ascii="Verdana" w:hAnsi="Verdana"/>
                <w:b/>
                <w:color w:val="000000"/>
                <w:sz w:val="20"/>
                <w:szCs w:val="20"/>
                <w:lang w:val="en-US" w:eastAsia="bg-BG"/>
              </w:rPr>
              <w:t xml:space="preserve"> </w:t>
            </w:r>
            <w:r w:rsidRPr="00EB7BF5">
              <w:rPr>
                <w:rFonts w:ascii="Verdana" w:hAnsi="Verdana"/>
                <w:b/>
                <w:color w:val="000000"/>
                <w:sz w:val="20"/>
                <w:szCs w:val="20"/>
                <w:lang w:eastAsia="bg-BG"/>
              </w:rPr>
              <w:t xml:space="preserve">- Декларация за обстоятелствата за допустимост по </w:t>
            </w:r>
            <w:r w:rsidRPr="00745324">
              <w:rPr>
                <w:rFonts w:ascii="Verdana" w:hAnsi="Verdana"/>
                <w:b/>
                <w:color w:val="000000"/>
                <w:sz w:val="20"/>
                <w:szCs w:val="20"/>
                <w:lang w:eastAsia="bg-BG"/>
              </w:rPr>
              <w:t xml:space="preserve">чл. 18 и чл. 20 от </w:t>
            </w:r>
            <w:r w:rsidR="00745324" w:rsidRPr="00745324">
              <w:rPr>
                <w:rFonts w:ascii="Verdana" w:hAnsi="Verdana"/>
                <w:b/>
                <w:color w:val="000000"/>
                <w:sz w:val="20"/>
                <w:szCs w:val="20"/>
                <w:lang w:eastAsia="bg-BG"/>
              </w:rPr>
              <w:t xml:space="preserve">Актуализираните </w:t>
            </w:r>
            <w:r w:rsidRPr="00745324">
              <w:rPr>
                <w:rFonts w:ascii="Verdana" w:hAnsi="Verdana"/>
                <w:b/>
                <w:color w:val="000000"/>
                <w:sz w:val="20"/>
                <w:szCs w:val="20"/>
                <w:lang w:eastAsia="bg-BG"/>
              </w:rPr>
              <w:t>ПУСНИФ за</w:t>
            </w:r>
            <w:r w:rsidRPr="00EB7BF5">
              <w:rPr>
                <w:rFonts w:ascii="Verdana" w:hAnsi="Verdana"/>
                <w:b/>
                <w:color w:val="000000"/>
                <w:sz w:val="20"/>
                <w:szCs w:val="20"/>
                <w:lang w:eastAsia="bg-BG"/>
              </w:rPr>
              <w:t xml:space="preserve"> кандидата, попълнена по образец и подписана от лице с право да представлява</w:t>
            </w:r>
            <w:r w:rsidRPr="00EB7BF5">
              <w:rPr>
                <w:rFonts w:ascii="Verdana" w:hAnsi="Verdana"/>
                <w:color w:val="000000"/>
                <w:sz w:val="20"/>
                <w:szCs w:val="20"/>
                <w:lang w:eastAsia="bg-BG"/>
              </w:rPr>
              <w:t xml:space="preserve"> кандидата.</w:t>
            </w:r>
          </w:p>
          <w:p w:rsidR="00EC35AC" w:rsidRPr="00E212E7" w:rsidRDefault="00EC35AC" w:rsidP="00F34978">
            <w:pPr>
              <w:tabs>
                <w:tab w:val="num" w:pos="0"/>
              </w:tabs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</w:tcPr>
          <w:p w:rsidR="00EC35AC" w:rsidRPr="00832DA1" w:rsidRDefault="00EC35AC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</w:tcPr>
          <w:p w:rsidR="00EC35AC" w:rsidRPr="00832DA1" w:rsidRDefault="00EC35AC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EC35AC" w:rsidRPr="00832DA1" w:rsidRDefault="00EC35AC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C35AC" w:rsidRPr="00832DA1" w:rsidRDefault="00EC35AC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EC35AC" w:rsidRPr="00832DA1" w:rsidRDefault="00EC35AC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</w:tcPr>
          <w:p w:rsidR="00EC35AC" w:rsidRPr="00832DA1" w:rsidRDefault="00EC35AC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B26D00" w:rsidRPr="00832DA1" w:rsidTr="00C078D1">
        <w:tc>
          <w:tcPr>
            <w:tcW w:w="567" w:type="dxa"/>
            <w:vAlign w:val="center"/>
          </w:tcPr>
          <w:p w:rsidR="00B26D00" w:rsidRPr="005A0B49" w:rsidRDefault="00B26D00" w:rsidP="005A0B49">
            <w:pPr>
              <w:numPr>
                <w:ilvl w:val="0"/>
                <w:numId w:val="35"/>
              </w:numPr>
              <w:ind w:left="38" w:right="-250" w:firstLine="0"/>
              <w:rPr>
                <w:rFonts w:ascii="Verdana" w:hAnsi="Verdana"/>
                <w:b/>
                <w:bCs/>
                <w:color w:val="000000"/>
                <w:sz w:val="18"/>
                <w:szCs w:val="14"/>
              </w:rPr>
            </w:pPr>
          </w:p>
        </w:tc>
        <w:tc>
          <w:tcPr>
            <w:tcW w:w="5954" w:type="dxa"/>
          </w:tcPr>
          <w:p w:rsidR="00B26D00" w:rsidRPr="00F34978" w:rsidRDefault="00EB7BF5" w:rsidP="005E5845">
            <w:pPr>
              <w:tabs>
                <w:tab w:val="num" w:pos="0"/>
              </w:tabs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EB7BF5">
              <w:rPr>
                <w:rFonts w:ascii="Verdana" w:hAnsi="Verdana"/>
                <w:color w:val="000000"/>
                <w:sz w:val="20"/>
                <w:szCs w:val="20"/>
                <w:lang w:eastAsia="bg-BG"/>
              </w:rPr>
              <w:t xml:space="preserve">Приложено е </w:t>
            </w:r>
            <w:r w:rsidRPr="00EB7BF5">
              <w:rPr>
                <w:rFonts w:ascii="Verdana" w:hAnsi="Verdana"/>
                <w:b/>
                <w:color w:val="000000"/>
                <w:sz w:val="20"/>
                <w:szCs w:val="20"/>
                <w:lang w:eastAsia="bg-BG"/>
              </w:rPr>
              <w:t xml:space="preserve">Приложение № 6 - Декларация за обстоятелствата по </w:t>
            </w:r>
            <w:r w:rsidRPr="005E5845">
              <w:rPr>
                <w:rFonts w:ascii="Verdana" w:hAnsi="Verdana"/>
                <w:b/>
                <w:color w:val="000000"/>
                <w:sz w:val="20"/>
                <w:szCs w:val="20"/>
                <w:lang w:eastAsia="bg-BG"/>
              </w:rPr>
              <w:t>чл. 4, ал. 3 от</w:t>
            </w:r>
            <w:r w:rsidR="005E5845" w:rsidRPr="005E5845">
              <w:rPr>
                <w:rFonts w:ascii="Verdana" w:hAnsi="Verdana"/>
                <w:b/>
                <w:color w:val="000000"/>
                <w:sz w:val="20"/>
                <w:szCs w:val="20"/>
                <w:lang w:eastAsia="bg-BG"/>
              </w:rPr>
              <w:t xml:space="preserve"> Актуализираните</w:t>
            </w:r>
            <w:r w:rsidRPr="005E5845">
              <w:rPr>
                <w:rFonts w:ascii="Verdana" w:hAnsi="Verdana"/>
                <w:b/>
                <w:color w:val="000000"/>
                <w:sz w:val="20"/>
                <w:szCs w:val="20"/>
                <w:lang w:eastAsia="bg-BG"/>
              </w:rPr>
              <w:t xml:space="preserve"> ПУСНИФ</w:t>
            </w:r>
            <w:r w:rsidRPr="00EB7BF5">
              <w:rPr>
                <w:rFonts w:ascii="Verdana" w:hAnsi="Verdana"/>
                <w:color w:val="000000"/>
                <w:sz w:val="20"/>
                <w:szCs w:val="20"/>
                <w:lang w:eastAsia="bg-BG"/>
              </w:rPr>
              <w:t xml:space="preserve"> за всеки кандидат -</w:t>
            </w:r>
            <w:r w:rsidRPr="00EB7BF5">
              <w:rPr>
                <w:rFonts w:ascii="Verdana" w:hAnsi="Verdana" w:cs="Arial"/>
                <w:color w:val="000000"/>
                <w:sz w:val="20"/>
                <w:szCs w:val="20"/>
                <w:lang w:eastAsia="bg-BG"/>
              </w:rPr>
              <w:t xml:space="preserve"> </w:t>
            </w:r>
            <w:r w:rsidRPr="00EB7BF5">
              <w:rPr>
                <w:rFonts w:ascii="Verdana" w:hAnsi="Verdana"/>
                <w:color w:val="000000"/>
                <w:sz w:val="20"/>
                <w:szCs w:val="20"/>
                <w:lang w:eastAsia="bg-BG"/>
              </w:rPr>
              <w:t>организация за научни изследвания и разпространение на знания.</w:t>
            </w:r>
          </w:p>
        </w:tc>
        <w:tc>
          <w:tcPr>
            <w:tcW w:w="426" w:type="dxa"/>
          </w:tcPr>
          <w:p w:rsidR="00B26D00" w:rsidRPr="00832DA1" w:rsidRDefault="00B26D00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</w:tcPr>
          <w:p w:rsidR="00B26D00" w:rsidRPr="00832DA1" w:rsidRDefault="00B26D00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B26D00" w:rsidRPr="00832DA1" w:rsidRDefault="00B26D00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B26D00" w:rsidRPr="00832DA1" w:rsidRDefault="00B26D00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B26D00" w:rsidRPr="00832DA1" w:rsidRDefault="00B26D00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</w:tcPr>
          <w:p w:rsidR="00B26D00" w:rsidRPr="00832DA1" w:rsidRDefault="00B26D00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5A0B49" w:rsidRPr="00832DA1" w:rsidTr="00C078D1">
        <w:tc>
          <w:tcPr>
            <w:tcW w:w="567" w:type="dxa"/>
            <w:vAlign w:val="center"/>
          </w:tcPr>
          <w:p w:rsidR="005A0B49" w:rsidRPr="005A0B49" w:rsidRDefault="005A0B49" w:rsidP="005A0B49">
            <w:pPr>
              <w:numPr>
                <w:ilvl w:val="0"/>
                <w:numId w:val="35"/>
              </w:numPr>
              <w:ind w:left="38" w:right="-250" w:firstLine="0"/>
              <w:rPr>
                <w:rFonts w:ascii="Verdana" w:hAnsi="Verdana"/>
                <w:b/>
                <w:color w:val="000000"/>
                <w:sz w:val="18"/>
                <w:szCs w:val="14"/>
              </w:rPr>
            </w:pPr>
          </w:p>
        </w:tc>
        <w:tc>
          <w:tcPr>
            <w:tcW w:w="5954" w:type="dxa"/>
          </w:tcPr>
          <w:p w:rsidR="005A0B49" w:rsidRPr="00EB7BF5" w:rsidRDefault="00EB7BF5" w:rsidP="00EB7BF5">
            <w:pPr>
              <w:tabs>
                <w:tab w:val="num" w:pos="0"/>
              </w:tabs>
              <w:jc w:val="both"/>
              <w:rPr>
                <w:rFonts w:ascii="Verdana" w:hAnsi="Verdana"/>
                <w:color w:val="000000"/>
                <w:sz w:val="20"/>
                <w:szCs w:val="20"/>
                <w:lang w:eastAsia="bg-BG"/>
              </w:rPr>
            </w:pPr>
            <w:r w:rsidRPr="00EB7BF5">
              <w:rPr>
                <w:rFonts w:ascii="Verdana" w:hAnsi="Verdana"/>
                <w:color w:val="000000"/>
                <w:sz w:val="20"/>
                <w:szCs w:val="20"/>
                <w:lang w:eastAsia="bg-BG"/>
              </w:rPr>
              <w:t xml:space="preserve">Приложено е </w:t>
            </w:r>
            <w:r w:rsidRPr="00EB7BF5">
              <w:rPr>
                <w:rFonts w:ascii="Verdana" w:hAnsi="Verdana"/>
                <w:b/>
                <w:color w:val="000000"/>
                <w:sz w:val="20"/>
                <w:szCs w:val="20"/>
                <w:lang w:eastAsia="bg-BG"/>
              </w:rPr>
              <w:t xml:space="preserve">Приложение № 7 - Декларация за осигуряване на финансиране на проект </w:t>
            </w:r>
            <w:r w:rsidRPr="00EB7BF5">
              <w:rPr>
                <w:rFonts w:ascii="Verdana" w:hAnsi="Verdana"/>
                <w:color w:val="000000"/>
                <w:sz w:val="20"/>
                <w:szCs w:val="20"/>
                <w:lang w:eastAsia="bg-BG"/>
              </w:rPr>
              <w:t xml:space="preserve"> с която доказва финансовия си капацитет, попълнена по образец и подписана от</w:t>
            </w:r>
            <w:r w:rsidRPr="00EB7BF5">
              <w:rPr>
                <w:rFonts w:ascii="Verdana" w:hAnsi="Verdana"/>
                <w:b/>
                <w:color w:val="000000"/>
                <w:sz w:val="20"/>
                <w:szCs w:val="20"/>
                <w:lang w:eastAsia="bg-BG"/>
              </w:rPr>
              <w:t xml:space="preserve"> лице с право да представлява</w:t>
            </w:r>
            <w:r w:rsidRPr="00EB7BF5">
              <w:rPr>
                <w:rFonts w:ascii="Verdana" w:hAnsi="Verdana"/>
                <w:color w:val="000000"/>
                <w:sz w:val="20"/>
                <w:szCs w:val="20"/>
                <w:lang w:eastAsia="bg-BG"/>
              </w:rPr>
              <w:t xml:space="preserve"> кандидата.</w:t>
            </w:r>
          </w:p>
        </w:tc>
        <w:tc>
          <w:tcPr>
            <w:tcW w:w="426" w:type="dxa"/>
          </w:tcPr>
          <w:p w:rsidR="005A0B49" w:rsidRPr="00832DA1" w:rsidRDefault="005A0B49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</w:tcPr>
          <w:p w:rsidR="005A0B49" w:rsidRPr="00832DA1" w:rsidRDefault="005A0B49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5A0B49" w:rsidRPr="00832DA1" w:rsidRDefault="005A0B49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5A0B49" w:rsidRPr="00832DA1" w:rsidRDefault="005A0B49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A0B49" w:rsidRPr="00832DA1" w:rsidRDefault="005A0B49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</w:tcPr>
          <w:p w:rsidR="005A0B49" w:rsidRPr="00832DA1" w:rsidRDefault="005A0B49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EC35AC" w:rsidRPr="00832DA1" w:rsidTr="00C078D1">
        <w:tc>
          <w:tcPr>
            <w:tcW w:w="567" w:type="dxa"/>
            <w:vAlign w:val="center"/>
          </w:tcPr>
          <w:p w:rsidR="00EC35AC" w:rsidRPr="005A0B49" w:rsidDel="00EC35AC" w:rsidRDefault="00EC35AC" w:rsidP="005A0B49">
            <w:pPr>
              <w:numPr>
                <w:ilvl w:val="0"/>
                <w:numId w:val="35"/>
              </w:numPr>
              <w:ind w:left="38" w:right="-250" w:firstLine="0"/>
              <w:rPr>
                <w:rFonts w:ascii="Verdana" w:hAnsi="Verdana"/>
                <w:b/>
                <w:color w:val="000000"/>
                <w:sz w:val="18"/>
                <w:szCs w:val="14"/>
              </w:rPr>
            </w:pPr>
          </w:p>
        </w:tc>
        <w:tc>
          <w:tcPr>
            <w:tcW w:w="5954" w:type="dxa"/>
          </w:tcPr>
          <w:p w:rsidR="00EC35AC" w:rsidRPr="00F34978" w:rsidRDefault="00EB7BF5" w:rsidP="0024578F">
            <w:pPr>
              <w:tabs>
                <w:tab w:val="num" w:pos="0"/>
              </w:tabs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EB7BF5">
              <w:rPr>
                <w:rFonts w:ascii="Verdana" w:hAnsi="Verdana"/>
                <w:bCs/>
                <w:color w:val="000000"/>
                <w:sz w:val="20"/>
                <w:szCs w:val="20"/>
                <w:lang w:eastAsia="bg-BG"/>
              </w:rPr>
              <w:t xml:space="preserve">Приложено е </w:t>
            </w:r>
            <w:r w:rsidRPr="00EB7BF5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bg-BG"/>
              </w:rPr>
              <w:t>Приложение № 8 - Декларация за липса на задължения по чл. 162 ал.</w:t>
            </w:r>
            <w:r w:rsidR="005E5845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r w:rsidRPr="00EB7BF5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bg-BG"/>
              </w:rPr>
              <w:t>2, т.</w:t>
            </w:r>
            <w:r w:rsidR="005E5845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bg-BG"/>
              </w:rPr>
              <w:t xml:space="preserve"> </w:t>
            </w:r>
            <w:r w:rsidRPr="00EB7BF5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bg-BG"/>
              </w:rPr>
              <w:t xml:space="preserve">1 от ДОПК и за даване на съгласие данните на кандидата да бъдат предоставени от НАП по служебен път, </w:t>
            </w:r>
            <w:r w:rsidRPr="00EB7BF5">
              <w:rPr>
                <w:rFonts w:ascii="Verdana" w:hAnsi="Verdana"/>
                <w:bCs/>
                <w:color w:val="000000"/>
                <w:sz w:val="20"/>
                <w:szCs w:val="20"/>
                <w:lang w:eastAsia="bg-BG"/>
              </w:rPr>
              <w:t xml:space="preserve">попълнена по образец </w:t>
            </w:r>
            <w:r w:rsidRPr="00EB7BF5">
              <w:rPr>
                <w:rFonts w:ascii="Verdana" w:hAnsi="Verdana"/>
                <w:color w:val="000000"/>
                <w:sz w:val="20"/>
                <w:szCs w:val="20"/>
                <w:lang w:eastAsia="bg-BG"/>
              </w:rPr>
              <w:t>и подписана от лице с право да представлява</w:t>
            </w:r>
            <w:r w:rsidRPr="00EB7BF5">
              <w:rPr>
                <w:rFonts w:ascii="Verdana" w:hAnsi="Verdana"/>
                <w:bCs/>
                <w:color w:val="000000"/>
                <w:sz w:val="20"/>
                <w:szCs w:val="20"/>
                <w:lang w:eastAsia="bg-BG"/>
              </w:rPr>
              <w:t xml:space="preserve"> кандидата.</w:t>
            </w:r>
          </w:p>
        </w:tc>
        <w:tc>
          <w:tcPr>
            <w:tcW w:w="426" w:type="dxa"/>
          </w:tcPr>
          <w:p w:rsidR="00EC35AC" w:rsidRPr="00832DA1" w:rsidRDefault="00EC35AC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</w:tcPr>
          <w:p w:rsidR="00EC35AC" w:rsidRPr="00832DA1" w:rsidRDefault="00EC35AC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EC35AC" w:rsidRPr="00832DA1" w:rsidRDefault="00EC35AC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C35AC" w:rsidRPr="00832DA1" w:rsidRDefault="00EC35AC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EC35AC" w:rsidRPr="00832DA1" w:rsidRDefault="00EC35AC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</w:tcPr>
          <w:p w:rsidR="00EC35AC" w:rsidRPr="00832DA1" w:rsidRDefault="00EC35AC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5A0B49" w:rsidRPr="00832DA1" w:rsidTr="00C078D1">
        <w:tc>
          <w:tcPr>
            <w:tcW w:w="567" w:type="dxa"/>
            <w:vAlign w:val="center"/>
          </w:tcPr>
          <w:p w:rsidR="005A0B49" w:rsidRPr="005A0B49" w:rsidRDefault="005A0B49" w:rsidP="005A0B49">
            <w:pPr>
              <w:numPr>
                <w:ilvl w:val="0"/>
                <w:numId w:val="35"/>
              </w:numPr>
              <w:ind w:left="38" w:right="-250" w:firstLine="0"/>
              <w:rPr>
                <w:rFonts w:ascii="Verdana" w:hAnsi="Verdana"/>
                <w:b/>
                <w:color w:val="000000"/>
                <w:sz w:val="18"/>
                <w:szCs w:val="14"/>
              </w:rPr>
            </w:pPr>
          </w:p>
        </w:tc>
        <w:tc>
          <w:tcPr>
            <w:tcW w:w="5954" w:type="dxa"/>
          </w:tcPr>
          <w:p w:rsidR="005A0B49" w:rsidRPr="002E47B9" w:rsidRDefault="00EB7BF5" w:rsidP="00330BB7">
            <w:pPr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EB7BF5">
              <w:rPr>
                <w:rFonts w:ascii="Verdana" w:hAnsi="Verdana"/>
                <w:bCs/>
                <w:sz w:val="20"/>
                <w:szCs w:val="20"/>
                <w:lang w:eastAsia="bg-BG"/>
              </w:rPr>
              <w:t xml:space="preserve">Приложено е </w:t>
            </w:r>
            <w:r w:rsidRPr="00EB7BF5"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bg-BG"/>
              </w:rPr>
              <w:t xml:space="preserve">Приложение № </w:t>
            </w:r>
            <w:r w:rsidRPr="00EB7BF5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en-US" w:eastAsia="bg-BG"/>
              </w:rPr>
              <w:t xml:space="preserve">9 - </w:t>
            </w:r>
            <w:r w:rsidRPr="00EB7BF5">
              <w:rPr>
                <w:rFonts w:ascii="Verdana" w:hAnsi="Verdana"/>
                <w:bCs/>
                <w:sz w:val="20"/>
                <w:szCs w:val="20"/>
                <w:lang w:eastAsia="bg-BG"/>
              </w:rPr>
              <w:t xml:space="preserve">Декларация за </w:t>
            </w:r>
            <w:r w:rsidRPr="00EB7BF5">
              <w:rPr>
                <w:rFonts w:ascii="Verdana" w:hAnsi="Verdana"/>
                <w:b/>
                <w:bCs/>
                <w:sz w:val="20"/>
                <w:szCs w:val="20"/>
                <w:lang w:eastAsia="bg-BG"/>
              </w:rPr>
              <w:t xml:space="preserve">съгласие за предоставяне на данни от НСИ на </w:t>
            </w:r>
            <w:r w:rsidR="00330BB7">
              <w:rPr>
                <w:rFonts w:ascii="Verdana" w:hAnsi="Verdana"/>
                <w:b/>
                <w:bCs/>
                <w:sz w:val="20"/>
                <w:szCs w:val="20"/>
                <w:lang w:eastAsia="bg-BG"/>
              </w:rPr>
              <w:t>Националния иновационен фонд</w:t>
            </w:r>
            <w:r w:rsidRPr="00EB7BF5">
              <w:rPr>
                <w:rFonts w:ascii="Verdana" w:hAnsi="Verdana"/>
                <w:b/>
                <w:bCs/>
                <w:sz w:val="20"/>
                <w:szCs w:val="20"/>
                <w:lang w:eastAsia="bg-BG"/>
              </w:rPr>
              <w:t xml:space="preserve"> по служебен път</w:t>
            </w:r>
            <w:r w:rsidRPr="00EB7BF5">
              <w:rPr>
                <w:rFonts w:ascii="Verdana" w:hAnsi="Verdana"/>
                <w:bCs/>
                <w:sz w:val="20"/>
                <w:szCs w:val="20"/>
                <w:lang w:eastAsia="bg-BG"/>
              </w:rPr>
              <w:t>, попълнена по образец и подписана от лице с право да представлява кандидата.</w:t>
            </w:r>
          </w:p>
        </w:tc>
        <w:tc>
          <w:tcPr>
            <w:tcW w:w="426" w:type="dxa"/>
          </w:tcPr>
          <w:p w:rsidR="005A0B49" w:rsidRPr="00832DA1" w:rsidRDefault="005A0B49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</w:tcPr>
          <w:p w:rsidR="005A0B49" w:rsidRPr="00832DA1" w:rsidRDefault="005A0B49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5A0B49" w:rsidRPr="00832DA1" w:rsidRDefault="005A0B49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5A0B49" w:rsidRPr="00832DA1" w:rsidRDefault="005A0B49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A0B49" w:rsidRPr="00832DA1" w:rsidRDefault="005A0B49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</w:tcPr>
          <w:p w:rsidR="005A0B49" w:rsidRPr="00832DA1" w:rsidRDefault="005A0B49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EB7BF5" w:rsidRPr="00832DA1" w:rsidTr="00C078D1">
        <w:tc>
          <w:tcPr>
            <w:tcW w:w="567" w:type="dxa"/>
            <w:vAlign w:val="center"/>
          </w:tcPr>
          <w:p w:rsidR="00EB7BF5" w:rsidRPr="005A0B49" w:rsidRDefault="00EB7BF5" w:rsidP="005A0B49">
            <w:pPr>
              <w:numPr>
                <w:ilvl w:val="0"/>
                <w:numId w:val="35"/>
              </w:numPr>
              <w:ind w:left="38" w:right="-250" w:firstLine="0"/>
              <w:rPr>
                <w:rFonts w:ascii="Verdana" w:hAnsi="Verdana"/>
                <w:b/>
                <w:color w:val="000000"/>
                <w:sz w:val="18"/>
                <w:szCs w:val="14"/>
              </w:rPr>
            </w:pPr>
          </w:p>
        </w:tc>
        <w:tc>
          <w:tcPr>
            <w:tcW w:w="5954" w:type="dxa"/>
          </w:tcPr>
          <w:p w:rsidR="00EB7BF5" w:rsidRPr="00EB7BF5" w:rsidRDefault="00EB7BF5" w:rsidP="0024578F">
            <w:pPr>
              <w:tabs>
                <w:tab w:val="num" w:pos="0"/>
              </w:tabs>
              <w:jc w:val="both"/>
              <w:rPr>
                <w:rFonts w:ascii="Verdana" w:hAnsi="Verdana"/>
                <w:bCs/>
                <w:sz w:val="20"/>
                <w:szCs w:val="20"/>
                <w:lang w:eastAsia="bg-BG"/>
              </w:rPr>
            </w:pPr>
            <w:r w:rsidRPr="00EB7BF5">
              <w:rPr>
                <w:rFonts w:ascii="Verdana" w:hAnsi="Verdana"/>
                <w:color w:val="000000"/>
                <w:sz w:val="20"/>
                <w:szCs w:val="20"/>
                <w:lang w:eastAsia="bg-BG"/>
              </w:rPr>
              <w:t>Приложен е Документ за създаване на Организациите за научни изследвания и</w:t>
            </w:r>
            <w:r w:rsidRPr="00EB7BF5">
              <w:rPr>
                <w:rFonts w:ascii="Verdana" w:hAnsi="Verdana"/>
                <w:color w:val="000000"/>
                <w:sz w:val="20"/>
                <w:szCs w:val="20"/>
                <w:lang w:val="en-US" w:eastAsia="bg-BG"/>
              </w:rPr>
              <w:t xml:space="preserve"> </w:t>
            </w:r>
            <w:r w:rsidRPr="00EB7BF5">
              <w:rPr>
                <w:rFonts w:ascii="Verdana" w:hAnsi="Verdana"/>
                <w:color w:val="000000"/>
                <w:sz w:val="20"/>
                <w:szCs w:val="20"/>
                <w:lang w:eastAsia="bg-BG"/>
              </w:rPr>
              <w:t xml:space="preserve">разпространение на знания, както и Устав/Правилник за дейността и функционирането на организацията или друг еквивалентен документ (само ако организацията няма устав или правилник, съгласно законодателството, което, регламентира дейността й) уреждащ дейността </w:t>
            </w:r>
            <w:r w:rsidRPr="00EB7BF5">
              <w:rPr>
                <w:rFonts w:ascii="Verdana" w:hAnsi="Verdana"/>
                <w:color w:val="000000"/>
                <w:sz w:val="20"/>
                <w:szCs w:val="20"/>
                <w:lang w:eastAsia="bg-BG"/>
              </w:rPr>
              <w:lastRenderedPageBreak/>
              <w:t xml:space="preserve">и функциите на организацията във формат </w:t>
            </w:r>
            <w:proofErr w:type="spellStart"/>
            <w:r w:rsidRPr="00EB7BF5">
              <w:rPr>
                <w:rFonts w:ascii="Verdana" w:hAnsi="Verdana"/>
                <w:color w:val="000000"/>
                <w:sz w:val="20"/>
                <w:szCs w:val="20"/>
                <w:lang w:eastAsia="bg-BG"/>
              </w:rPr>
              <w:t>Portable</w:t>
            </w:r>
            <w:proofErr w:type="spellEnd"/>
            <w:r w:rsidRPr="00EB7BF5">
              <w:rPr>
                <w:rFonts w:ascii="Verdana" w:hAnsi="Verdana"/>
                <w:color w:val="000000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EB7BF5">
              <w:rPr>
                <w:rFonts w:ascii="Verdana" w:hAnsi="Verdana"/>
                <w:color w:val="000000"/>
                <w:sz w:val="20"/>
                <w:szCs w:val="20"/>
                <w:lang w:eastAsia="bg-BG"/>
              </w:rPr>
              <w:t>Document</w:t>
            </w:r>
            <w:proofErr w:type="spellEnd"/>
            <w:r w:rsidRPr="00EB7BF5">
              <w:rPr>
                <w:rFonts w:ascii="Verdana" w:hAnsi="Verdana"/>
                <w:color w:val="000000"/>
                <w:sz w:val="20"/>
                <w:szCs w:val="20"/>
                <w:lang w:eastAsia="bg-BG"/>
              </w:rPr>
              <w:t xml:space="preserve"> Format (PDF). </w:t>
            </w:r>
          </w:p>
        </w:tc>
        <w:tc>
          <w:tcPr>
            <w:tcW w:w="426" w:type="dxa"/>
          </w:tcPr>
          <w:p w:rsidR="00EB7BF5" w:rsidRPr="00832DA1" w:rsidRDefault="00EB7BF5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</w:tcPr>
          <w:p w:rsidR="00EB7BF5" w:rsidRPr="00832DA1" w:rsidRDefault="00EB7BF5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EB7BF5" w:rsidRPr="00832DA1" w:rsidRDefault="00EB7BF5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EB7BF5" w:rsidRPr="00832DA1" w:rsidRDefault="00EB7BF5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EB7BF5" w:rsidRPr="00832DA1" w:rsidRDefault="00EB7BF5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749" w:type="dxa"/>
          </w:tcPr>
          <w:p w:rsidR="00EB7BF5" w:rsidRPr="00832DA1" w:rsidRDefault="00EB7BF5" w:rsidP="00B26D00">
            <w:pPr>
              <w:spacing w:before="80" w:after="8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B26D00" w:rsidRPr="00832DA1" w:rsidTr="00C078D1">
        <w:trPr>
          <w:trHeight w:val="843"/>
        </w:trPr>
        <w:tc>
          <w:tcPr>
            <w:tcW w:w="15225" w:type="dxa"/>
            <w:gridSpan w:val="8"/>
          </w:tcPr>
          <w:p w:rsidR="00B26D00" w:rsidRPr="00832DA1" w:rsidRDefault="00B26D00" w:rsidP="00B26D00">
            <w:pPr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832DA1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>ЗАБЕЛЕЖКИ:</w:t>
            </w:r>
          </w:p>
          <w:p w:rsidR="00B26D00" w:rsidRPr="00832DA1" w:rsidRDefault="00B26D00" w:rsidP="00B26D00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832DA1"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Ако в някои от критериите е посочено “Не”, моля дайте подробен коментар</w:t>
            </w:r>
          </w:p>
        </w:tc>
      </w:tr>
    </w:tbl>
    <w:p w:rsidR="002E47B9" w:rsidRPr="002E47B9" w:rsidRDefault="00C45639" w:rsidP="002E47B9">
      <w:pPr>
        <w:ind w:right="27"/>
        <w:jc w:val="both"/>
        <w:rPr>
          <w:rFonts w:ascii="Verdana" w:hAnsi="Verdana"/>
          <w:color w:val="000000"/>
          <w:sz w:val="20"/>
          <w:szCs w:val="20"/>
        </w:rPr>
      </w:pPr>
      <w:r w:rsidRPr="00C45639">
        <w:rPr>
          <w:rFonts w:ascii="Verdana" w:hAnsi="Verdana"/>
          <w:color w:val="000000"/>
          <w:sz w:val="20"/>
          <w:szCs w:val="20"/>
          <w:lang w:val="ru-RU"/>
        </w:rPr>
        <w:t>*</w:t>
      </w:r>
      <w:r w:rsidRPr="00C45639">
        <w:rPr>
          <w:rFonts w:ascii="Verdana" w:hAnsi="Verdana"/>
          <w:color w:val="000000"/>
          <w:sz w:val="20"/>
          <w:szCs w:val="20"/>
        </w:rPr>
        <w:t xml:space="preserve"> Срокът на представяне на допълнителни документи не може да бъде по-малък от </w:t>
      </w:r>
      <w:r w:rsidR="0021401E">
        <w:rPr>
          <w:rFonts w:ascii="Verdana" w:hAnsi="Verdana"/>
          <w:color w:val="000000"/>
          <w:sz w:val="20"/>
          <w:szCs w:val="20"/>
          <w:lang w:val="en-US"/>
        </w:rPr>
        <w:t>3</w:t>
      </w:r>
      <w:r w:rsidR="0021401E" w:rsidRPr="00C45639">
        <w:rPr>
          <w:rFonts w:ascii="Verdana" w:hAnsi="Verdana"/>
          <w:color w:val="000000"/>
          <w:sz w:val="20"/>
          <w:szCs w:val="20"/>
        </w:rPr>
        <w:t xml:space="preserve"> </w:t>
      </w:r>
      <w:r w:rsidRPr="00C45639">
        <w:rPr>
          <w:rFonts w:ascii="Verdana" w:hAnsi="Verdana"/>
          <w:color w:val="000000"/>
          <w:sz w:val="20"/>
          <w:szCs w:val="20"/>
        </w:rPr>
        <w:t xml:space="preserve">работни дни. </w:t>
      </w:r>
      <w:r w:rsidR="002E47B9" w:rsidRPr="002E47B9">
        <w:rPr>
          <w:rFonts w:ascii="Verdana" w:hAnsi="Verdana"/>
          <w:b/>
          <w:color w:val="000000"/>
          <w:sz w:val="20"/>
          <w:szCs w:val="20"/>
        </w:rPr>
        <w:t xml:space="preserve">Срокът се брои от деня, следващ деня на изпращане на писмото за допълнителни документи чрез </w:t>
      </w:r>
      <w:r w:rsidR="005E5845" w:rsidRPr="005E5845">
        <w:rPr>
          <w:rFonts w:ascii="Verdana" w:hAnsi="Verdana"/>
          <w:color w:val="000000"/>
          <w:sz w:val="20"/>
          <w:szCs w:val="20"/>
        </w:rPr>
        <w:t>Системата за управление на националните инвестиции (СУНИ)</w:t>
      </w:r>
      <w:r w:rsidR="005E5845">
        <w:rPr>
          <w:rFonts w:ascii="Verdana" w:eastAsia="Arial" w:hAnsi="Verdana" w:cs="Arial"/>
          <w:sz w:val="20"/>
          <w:szCs w:val="20"/>
        </w:rPr>
        <w:t>/</w:t>
      </w:r>
      <w:r w:rsidR="00EA7A77" w:rsidRPr="00EA7A77">
        <w:rPr>
          <w:rFonts w:ascii="Verdana" w:eastAsia="Arial" w:hAnsi="Verdana" w:cs="Arial"/>
          <w:sz w:val="20"/>
          <w:szCs w:val="20"/>
        </w:rPr>
        <w:t>Информационната система за управление и наблюдение на средствата от ЕС (ИСУН</w:t>
      </w:r>
      <w:r w:rsidR="00EA7A77" w:rsidRPr="005E5845">
        <w:rPr>
          <w:rFonts w:ascii="Verdana" w:eastAsia="Arial" w:hAnsi="Verdana" w:cs="Arial"/>
          <w:sz w:val="20"/>
          <w:szCs w:val="20"/>
        </w:rPr>
        <w:t>)</w:t>
      </w:r>
      <w:r w:rsidR="002E47B9" w:rsidRPr="005E5845">
        <w:rPr>
          <w:rFonts w:ascii="Verdana" w:hAnsi="Verdana"/>
          <w:color w:val="000000"/>
          <w:sz w:val="20"/>
          <w:szCs w:val="20"/>
        </w:rPr>
        <w:t>.</w:t>
      </w:r>
      <w:r w:rsidR="002E47B9" w:rsidRPr="002E47B9">
        <w:rPr>
          <w:rFonts w:ascii="Verdana" w:hAnsi="Verdana"/>
          <w:color w:val="000000"/>
          <w:sz w:val="20"/>
          <w:szCs w:val="20"/>
        </w:rPr>
        <w:t xml:space="preserve"> Конкретният срок се определя в искането за допълнителни документи за цялата сесия и е един и същ за всички кандидати.</w:t>
      </w:r>
    </w:p>
    <w:p w:rsidR="002E47B9" w:rsidRPr="002E47B9" w:rsidRDefault="002E47B9" w:rsidP="002E47B9">
      <w:pPr>
        <w:ind w:right="27"/>
        <w:jc w:val="both"/>
        <w:rPr>
          <w:rFonts w:ascii="Verdana" w:hAnsi="Verdana"/>
          <w:color w:val="000000"/>
          <w:sz w:val="20"/>
          <w:szCs w:val="20"/>
        </w:rPr>
      </w:pPr>
      <w:r w:rsidRPr="002E47B9">
        <w:rPr>
          <w:rFonts w:ascii="Verdana" w:hAnsi="Verdana"/>
          <w:color w:val="000000"/>
          <w:sz w:val="20"/>
          <w:szCs w:val="20"/>
        </w:rPr>
        <w:t xml:space="preserve">** Проверката относно декларираните обстоятелства по точки </w:t>
      </w:r>
      <w:r w:rsidRPr="00CA7A57">
        <w:rPr>
          <w:rFonts w:ascii="Verdana" w:hAnsi="Verdana"/>
          <w:color w:val="000000"/>
          <w:sz w:val="20"/>
          <w:szCs w:val="20"/>
        </w:rPr>
        <w:t xml:space="preserve">от </w:t>
      </w:r>
      <w:r w:rsidR="00C36A9C" w:rsidRPr="00CA7A57">
        <w:rPr>
          <w:rFonts w:ascii="Verdana" w:hAnsi="Verdana"/>
          <w:color w:val="000000"/>
          <w:sz w:val="20"/>
          <w:szCs w:val="20"/>
        </w:rPr>
        <w:t>9</w:t>
      </w:r>
      <w:r w:rsidRPr="00CA7A57">
        <w:rPr>
          <w:rFonts w:ascii="Verdana" w:hAnsi="Verdana"/>
          <w:color w:val="000000"/>
          <w:sz w:val="20"/>
          <w:szCs w:val="20"/>
        </w:rPr>
        <w:t xml:space="preserve"> до </w:t>
      </w:r>
      <w:r w:rsidR="00C36A9C" w:rsidRPr="00CA7A57">
        <w:rPr>
          <w:rFonts w:ascii="Verdana" w:hAnsi="Verdana"/>
          <w:color w:val="000000"/>
          <w:sz w:val="20"/>
          <w:szCs w:val="20"/>
        </w:rPr>
        <w:t>11</w:t>
      </w:r>
      <w:r w:rsidRPr="00CA7A57">
        <w:rPr>
          <w:rFonts w:ascii="Verdana" w:hAnsi="Verdana"/>
          <w:color w:val="000000"/>
          <w:sz w:val="20"/>
          <w:szCs w:val="20"/>
        </w:rPr>
        <w:t xml:space="preserve"> се извършва</w:t>
      </w:r>
      <w:r w:rsidR="00EA7A77">
        <w:rPr>
          <w:rFonts w:ascii="Verdana" w:hAnsi="Verdana"/>
          <w:color w:val="000000"/>
          <w:sz w:val="20"/>
          <w:szCs w:val="20"/>
        </w:rPr>
        <w:t xml:space="preserve"> от юрист</w:t>
      </w:r>
      <w:r w:rsidRPr="002E47B9">
        <w:rPr>
          <w:rFonts w:ascii="Verdana" w:hAnsi="Verdana"/>
          <w:color w:val="000000"/>
          <w:sz w:val="20"/>
          <w:szCs w:val="20"/>
        </w:rPr>
        <w:t>.</w:t>
      </w:r>
    </w:p>
    <w:p w:rsidR="00CA7A57" w:rsidRDefault="00CA7A57" w:rsidP="002E47B9">
      <w:pPr>
        <w:ind w:right="27"/>
        <w:rPr>
          <w:rFonts w:ascii="Verdana" w:hAnsi="Verdana"/>
          <w:b/>
          <w:i/>
          <w:color w:val="000000"/>
          <w:sz w:val="20"/>
          <w:szCs w:val="20"/>
          <w:lang w:val="ru-RU"/>
        </w:rPr>
      </w:pPr>
    </w:p>
    <w:p w:rsidR="00CA7A57" w:rsidRDefault="00CA7A57" w:rsidP="002E47B9">
      <w:pPr>
        <w:ind w:right="27"/>
        <w:rPr>
          <w:rFonts w:ascii="Verdana" w:hAnsi="Verdana"/>
          <w:b/>
          <w:i/>
          <w:color w:val="000000"/>
          <w:sz w:val="20"/>
          <w:szCs w:val="20"/>
          <w:lang w:val="ru-RU"/>
        </w:rPr>
      </w:pPr>
    </w:p>
    <w:p w:rsidR="006A755C" w:rsidRPr="00871315" w:rsidRDefault="00570B31" w:rsidP="005E5845">
      <w:pPr>
        <w:ind w:right="27"/>
        <w:jc w:val="both"/>
        <w:rPr>
          <w:rFonts w:ascii="Verdana" w:hAnsi="Verdana"/>
          <w:b/>
          <w:i/>
          <w:color w:val="000000"/>
          <w:sz w:val="20"/>
          <w:szCs w:val="20"/>
        </w:rPr>
      </w:pPr>
      <w:r w:rsidRPr="00871315">
        <w:rPr>
          <w:rFonts w:ascii="Verdana" w:hAnsi="Verdana"/>
          <w:b/>
          <w:i/>
          <w:color w:val="000000"/>
          <w:sz w:val="20"/>
          <w:szCs w:val="20"/>
        </w:rPr>
        <w:t>В случай, че в някои от критериите е посочено «НЕ» и това е достатъчно условие за недопустимост на проекта на етап административно съответствие, не се извършва проверка в раздел «Б».</w:t>
      </w:r>
    </w:p>
    <w:p w:rsidR="00E212E7" w:rsidRDefault="00E212E7" w:rsidP="005E5845">
      <w:pPr>
        <w:jc w:val="both"/>
        <w:rPr>
          <w:rFonts w:ascii="Verdana" w:hAnsi="Verdana"/>
          <w:i/>
          <w:color w:val="000000"/>
          <w:sz w:val="20"/>
          <w:szCs w:val="20"/>
          <w:lang w:val="ru-RU"/>
        </w:rPr>
      </w:pPr>
    </w:p>
    <w:tbl>
      <w:tblPr>
        <w:tblW w:w="15064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120"/>
        <w:gridCol w:w="540"/>
        <w:gridCol w:w="540"/>
        <w:gridCol w:w="900"/>
        <w:gridCol w:w="720"/>
        <w:gridCol w:w="4390"/>
        <w:gridCol w:w="1134"/>
      </w:tblGrid>
      <w:tr w:rsidR="006A755C" w:rsidRPr="00832DA1" w:rsidTr="009C6299">
        <w:trPr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5C" w:rsidRPr="00832DA1" w:rsidRDefault="009C6299" w:rsidP="009C6299">
            <w:pPr>
              <w:spacing w:before="80" w:after="80" w:line="240" w:lineRule="exact"/>
              <w:jc w:val="center"/>
              <w:rPr>
                <w:rFonts w:ascii="Verdana" w:hAnsi="Verdana"/>
                <w:b/>
                <w:bCs/>
                <w:color w:val="000000"/>
                <w:spacing w:val="2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pacing w:val="20"/>
                <w:sz w:val="20"/>
                <w:szCs w:val="20"/>
              </w:rPr>
              <w:t>№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78A" w:rsidRPr="00832DA1" w:rsidRDefault="00FC378A" w:rsidP="009C6299">
            <w:pPr>
              <w:spacing w:before="80" w:after="80" w:line="240" w:lineRule="exact"/>
              <w:jc w:val="center"/>
              <w:rPr>
                <w:rFonts w:ascii="Verdana" w:hAnsi="Verdana"/>
                <w:b/>
                <w:bCs/>
                <w:color w:val="000000"/>
                <w:spacing w:val="20"/>
                <w:sz w:val="20"/>
                <w:szCs w:val="20"/>
              </w:rPr>
            </w:pPr>
            <w:r w:rsidRPr="00832DA1">
              <w:rPr>
                <w:rFonts w:ascii="Verdana" w:hAnsi="Verdana"/>
                <w:b/>
                <w:bCs/>
                <w:color w:val="000000"/>
                <w:spacing w:val="20"/>
                <w:sz w:val="20"/>
                <w:szCs w:val="20"/>
              </w:rPr>
              <w:t>РАЗДЕЛ Б:</w:t>
            </w:r>
          </w:p>
          <w:p w:rsidR="006A755C" w:rsidRPr="00832DA1" w:rsidRDefault="00306B2B" w:rsidP="009C6299">
            <w:pPr>
              <w:spacing w:before="80" w:after="80" w:line="240" w:lineRule="exact"/>
              <w:jc w:val="center"/>
              <w:rPr>
                <w:rFonts w:ascii="Verdana" w:hAnsi="Verdana"/>
                <w:b/>
                <w:cap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pacing w:val="20"/>
                <w:sz w:val="20"/>
                <w:szCs w:val="20"/>
              </w:rPr>
              <w:t>Допустимост на кандидата</w:t>
            </w:r>
            <w:r w:rsidR="004E21B0" w:rsidRPr="00832DA1">
              <w:rPr>
                <w:rFonts w:ascii="Verdana" w:hAnsi="Verdana"/>
                <w:b/>
                <w:bCs/>
                <w:color w:val="000000"/>
                <w:spacing w:val="20"/>
                <w:sz w:val="20"/>
                <w:szCs w:val="20"/>
              </w:rPr>
              <w:t xml:space="preserve"> и разходите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5C" w:rsidRPr="00832DA1" w:rsidRDefault="006A755C" w:rsidP="009C6299">
            <w:pPr>
              <w:tabs>
                <w:tab w:val="left" w:pos="4820"/>
              </w:tabs>
              <w:spacing w:before="80" w:after="80" w:line="240" w:lineRule="exact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832DA1">
              <w:rPr>
                <w:rFonts w:ascii="Verdana" w:hAnsi="Verdana"/>
                <w:b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5C" w:rsidRPr="00832DA1" w:rsidRDefault="006A755C" w:rsidP="009C6299">
            <w:pPr>
              <w:tabs>
                <w:tab w:val="left" w:pos="4820"/>
              </w:tabs>
              <w:spacing w:before="80" w:after="80" w:line="240" w:lineRule="exact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832DA1">
              <w:rPr>
                <w:rFonts w:ascii="Verdana" w:hAnsi="Verdana"/>
                <w:b/>
                <w:color w:val="000000"/>
                <w:sz w:val="20"/>
                <w:szCs w:val="20"/>
              </w:rPr>
              <w:t>Не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5C" w:rsidRPr="00832DA1" w:rsidRDefault="006A755C" w:rsidP="009C6299">
            <w:pPr>
              <w:tabs>
                <w:tab w:val="left" w:pos="4820"/>
              </w:tabs>
              <w:spacing w:before="80" w:after="80" w:line="240" w:lineRule="exact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proofErr w:type="spellStart"/>
            <w:r w:rsidRPr="00832DA1">
              <w:rPr>
                <w:rFonts w:ascii="Verdana" w:hAnsi="Verdana"/>
                <w:b/>
                <w:color w:val="000000"/>
                <w:sz w:val="20"/>
                <w:szCs w:val="20"/>
              </w:rPr>
              <w:t>Нереле-вантно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5C" w:rsidRPr="00832DA1" w:rsidRDefault="006A755C" w:rsidP="009C6299">
            <w:pPr>
              <w:tabs>
                <w:tab w:val="left" w:pos="4820"/>
              </w:tabs>
              <w:spacing w:before="80" w:after="80" w:line="240" w:lineRule="exact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832DA1">
              <w:rPr>
                <w:rFonts w:ascii="Verdana" w:hAnsi="Verdana"/>
                <w:b/>
                <w:color w:val="000000"/>
                <w:sz w:val="20"/>
                <w:szCs w:val="20"/>
              </w:rPr>
              <w:t>Да се изиска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5C" w:rsidRPr="00832DA1" w:rsidRDefault="006A755C" w:rsidP="009C6299">
            <w:pPr>
              <w:tabs>
                <w:tab w:val="left" w:pos="4820"/>
              </w:tabs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832DA1">
              <w:rPr>
                <w:rFonts w:ascii="Verdana" w:hAnsi="Verdana"/>
                <w:b/>
                <w:color w:val="000000"/>
                <w:sz w:val="20"/>
                <w:szCs w:val="20"/>
              </w:rPr>
              <w:t>Основания за несъответствието/</w:t>
            </w:r>
          </w:p>
          <w:p w:rsidR="006A755C" w:rsidRPr="00832DA1" w:rsidRDefault="006A755C" w:rsidP="009C6299">
            <w:pPr>
              <w:tabs>
                <w:tab w:val="left" w:pos="4820"/>
              </w:tabs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832DA1">
              <w:rPr>
                <w:rFonts w:ascii="Verdana" w:hAnsi="Verdana"/>
                <w:b/>
                <w:color w:val="000000"/>
                <w:sz w:val="20"/>
                <w:szCs w:val="20"/>
              </w:rPr>
              <w:t>липсващи документи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5C" w:rsidRPr="00832DA1" w:rsidRDefault="006A755C" w:rsidP="009C6299">
            <w:pPr>
              <w:tabs>
                <w:tab w:val="left" w:pos="4820"/>
              </w:tabs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832DA1">
              <w:rPr>
                <w:rFonts w:ascii="Verdana" w:hAnsi="Verdana"/>
                <w:b/>
                <w:color w:val="000000"/>
                <w:sz w:val="20"/>
                <w:szCs w:val="20"/>
              </w:rPr>
              <w:t>Приема /</w:t>
            </w:r>
          </w:p>
          <w:p w:rsidR="006A755C" w:rsidRPr="00832DA1" w:rsidRDefault="006A755C" w:rsidP="009C6299">
            <w:pPr>
              <w:tabs>
                <w:tab w:val="left" w:pos="4820"/>
              </w:tabs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832DA1">
              <w:rPr>
                <w:rFonts w:ascii="Verdana" w:hAnsi="Verdana"/>
                <w:b/>
                <w:color w:val="000000"/>
                <w:sz w:val="20"/>
                <w:szCs w:val="20"/>
              </w:rPr>
              <w:t>не приема</w:t>
            </w:r>
          </w:p>
        </w:tc>
      </w:tr>
      <w:tr w:rsidR="00C36A9C" w:rsidRPr="00832DA1" w:rsidTr="009C6299"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C36A9C" w:rsidRPr="009C6299" w:rsidRDefault="00C36A9C" w:rsidP="00C36A9C">
            <w:pPr>
              <w:tabs>
                <w:tab w:val="left" w:pos="-108"/>
              </w:tabs>
              <w:ind w:left="-108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9C6299">
              <w:rPr>
                <w:rFonts w:ascii="Verdana" w:hAnsi="Verdana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A9C" w:rsidRPr="00B00769" w:rsidRDefault="00C36A9C" w:rsidP="00C36A9C">
            <w:pPr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36666D">
              <w:rPr>
                <w:rFonts w:ascii="Verdana" w:hAnsi="Verdana"/>
                <w:color w:val="000000"/>
                <w:sz w:val="20"/>
                <w:szCs w:val="20"/>
              </w:rPr>
              <w:t xml:space="preserve">Кандидатът </w:t>
            </w:r>
            <w:r w:rsidRPr="00B00769">
              <w:rPr>
                <w:rFonts w:ascii="Verdana" w:hAnsi="Verdana"/>
                <w:color w:val="000000"/>
                <w:sz w:val="20"/>
                <w:szCs w:val="20"/>
              </w:rPr>
              <w:t>е допустим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ако</w:t>
            </w:r>
            <w:r w:rsidRPr="00B00769">
              <w:rPr>
                <w:rFonts w:ascii="Verdana" w:hAnsi="Verdana"/>
                <w:color w:val="000000"/>
                <w:sz w:val="20"/>
                <w:szCs w:val="20"/>
              </w:rPr>
              <w:t>:</w:t>
            </w:r>
          </w:p>
          <w:p w:rsidR="00C36A9C" w:rsidRPr="000C14F2" w:rsidRDefault="00C36A9C" w:rsidP="00C36A9C">
            <w:pPr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092B54">
              <w:rPr>
                <w:rFonts w:ascii="Verdana" w:hAnsi="Verdana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е </w:t>
            </w:r>
            <w:r w:rsidRPr="00092B54">
              <w:rPr>
                <w:rFonts w:ascii="Verdana" w:hAnsi="Verdana"/>
                <w:color w:val="000000"/>
                <w:sz w:val="20"/>
                <w:szCs w:val="20"/>
              </w:rPr>
              <w:t>предприятие, юридическо лице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r w:rsidRPr="000C14F2">
              <w:rPr>
                <w:rFonts w:ascii="Verdana" w:hAnsi="Verdana"/>
                <w:color w:val="000000"/>
                <w:sz w:val="20"/>
                <w:szCs w:val="20"/>
              </w:rPr>
              <w:t>търговец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,</w:t>
            </w:r>
            <w:r w:rsidRPr="000C14F2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Pr="000C14F2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</w:t>
            </w:r>
            <w:r w:rsidRPr="000C14F2">
              <w:rPr>
                <w:rFonts w:ascii="Verdana" w:hAnsi="Verdana"/>
                <w:color w:val="000000"/>
                <w:sz w:val="20"/>
                <w:szCs w:val="20"/>
              </w:rPr>
              <w:t xml:space="preserve">регистрирано в България по смисъла на Търговския закон </w:t>
            </w:r>
          </w:p>
          <w:p w:rsidR="00C36A9C" w:rsidRPr="000C14F2" w:rsidRDefault="00C36A9C" w:rsidP="00C36A9C">
            <w:pPr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0C14F2">
              <w:rPr>
                <w:rFonts w:ascii="Verdana" w:hAnsi="Verdana"/>
                <w:color w:val="000000"/>
                <w:sz w:val="20"/>
                <w:szCs w:val="20"/>
              </w:rPr>
              <w:t xml:space="preserve">или </w:t>
            </w:r>
          </w:p>
          <w:p w:rsidR="00C36A9C" w:rsidRPr="000C14F2" w:rsidRDefault="00C36A9C" w:rsidP="005E5845">
            <w:pPr>
              <w:tabs>
                <w:tab w:val="center" w:pos="93"/>
              </w:tabs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0C14F2">
              <w:rPr>
                <w:rFonts w:ascii="Verdana" w:hAnsi="Verdana"/>
                <w:color w:val="000000"/>
                <w:sz w:val="20"/>
                <w:szCs w:val="20"/>
              </w:rPr>
              <w:t>–</w:t>
            </w:r>
            <w:r w:rsidR="005E5845">
              <w:rPr>
                <w:rFonts w:ascii="Verdana" w:hAnsi="Verdana"/>
                <w:color w:val="000000"/>
                <w:sz w:val="20"/>
                <w:szCs w:val="20"/>
              </w:rPr>
              <w:t xml:space="preserve"> е </w:t>
            </w:r>
            <w:r w:rsidRPr="000C14F2">
              <w:rPr>
                <w:rFonts w:ascii="Verdana" w:hAnsi="Verdana"/>
                <w:color w:val="000000"/>
                <w:sz w:val="20"/>
                <w:szCs w:val="20"/>
              </w:rPr>
              <w:t>организация за научни изследвания и разпространение на знания, регистрирана в България.</w:t>
            </w: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C36A9C" w:rsidRPr="00832DA1" w:rsidRDefault="00C36A9C" w:rsidP="00C36A9C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C36A9C" w:rsidRPr="00832DA1" w:rsidRDefault="00C36A9C" w:rsidP="00C36A9C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C36A9C" w:rsidRPr="00832DA1" w:rsidRDefault="00C36A9C" w:rsidP="00C36A9C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C36A9C" w:rsidRPr="00832DA1" w:rsidRDefault="00C36A9C" w:rsidP="00C36A9C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390" w:type="dxa"/>
            <w:tcBorders>
              <w:top w:val="single" w:sz="4" w:space="0" w:color="auto"/>
            </w:tcBorders>
          </w:tcPr>
          <w:p w:rsidR="00C36A9C" w:rsidRPr="00832DA1" w:rsidRDefault="00C36A9C" w:rsidP="00C36A9C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36A9C" w:rsidRPr="00832DA1" w:rsidRDefault="00C36A9C" w:rsidP="00C36A9C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127DC2" w:rsidRPr="00832DA1" w:rsidTr="008D76AA">
        <w:tc>
          <w:tcPr>
            <w:tcW w:w="720" w:type="dxa"/>
            <w:vAlign w:val="center"/>
          </w:tcPr>
          <w:p w:rsidR="00127DC2" w:rsidRPr="009C6299" w:rsidRDefault="00127DC2" w:rsidP="00FC378A">
            <w:pPr>
              <w:ind w:left="72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9C6299">
              <w:rPr>
                <w:rFonts w:ascii="Verdana" w:hAnsi="Verdana"/>
                <w:b/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6120" w:type="dxa"/>
          </w:tcPr>
          <w:p w:rsidR="00C36A9C" w:rsidRPr="00C36A9C" w:rsidRDefault="00C36A9C" w:rsidP="00C36A9C">
            <w:pPr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C36A9C">
              <w:rPr>
                <w:rFonts w:ascii="Verdana" w:hAnsi="Verdana"/>
                <w:color w:val="000000"/>
                <w:sz w:val="20"/>
                <w:szCs w:val="20"/>
              </w:rPr>
              <w:t xml:space="preserve">Когато кандидатът е водещ партньор по проекта, то той е допустим ако отговаря кумулативно на следните условия: </w:t>
            </w:r>
          </w:p>
          <w:p w:rsidR="00C36A9C" w:rsidRPr="00C36A9C" w:rsidRDefault="00C36A9C" w:rsidP="00C36A9C">
            <w:pPr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C36A9C">
              <w:rPr>
                <w:rFonts w:ascii="Verdana" w:hAnsi="Verdana"/>
                <w:color w:val="000000"/>
                <w:sz w:val="20"/>
                <w:szCs w:val="20"/>
              </w:rPr>
              <w:t>-</w:t>
            </w:r>
            <w:r w:rsidRPr="00C36A9C">
              <w:rPr>
                <w:rFonts w:ascii="Verdana" w:hAnsi="Verdana"/>
                <w:color w:val="000000"/>
                <w:sz w:val="20"/>
                <w:szCs w:val="20"/>
              </w:rPr>
              <w:tab/>
              <w:t>кандидатът е малко или средно предприятие;</w:t>
            </w:r>
          </w:p>
          <w:p w:rsidR="00C36A9C" w:rsidRPr="00C36A9C" w:rsidRDefault="00C36A9C" w:rsidP="00C36A9C">
            <w:pPr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C36A9C">
              <w:rPr>
                <w:rFonts w:ascii="Verdana" w:hAnsi="Verdana"/>
                <w:color w:val="000000"/>
                <w:sz w:val="20"/>
                <w:szCs w:val="20"/>
              </w:rPr>
              <w:t>-</w:t>
            </w:r>
            <w:r w:rsidRPr="00C36A9C">
              <w:rPr>
                <w:rFonts w:ascii="Verdana" w:hAnsi="Verdana"/>
                <w:color w:val="000000"/>
                <w:sz w:val="20"/>
                <w:szCs w:val="20"/>
              </w:rPr>
              <w:tab/>
              <w:t>работи в сферата на научноизследователската и развойна дейност.</w:t>
            </w:r>
          </w:p>
          <w:p w:rsidR="00127DC2" w:rsidRPr="00832DA1" w:rsidRDefault="00C36A9C" w:rsidP="00C36A9C">
            <w:pPr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C36A9C">
              <w:rPr>
                <w:rFonts w:ascii="Verdana" w:hAnsi="Verdana"/>
                <w:color w:val="000000"/>
                <w:sz w:val="20"/>
                <w:szCs w:val="20"/>
              </w:rPr>
              <w:t>* Посоченото изискване важи единствено за български участник, който е водещ партньор по проекта.</w:t>
            </w:r>
          </w:p>
        </w:tc>
        <w:tc>
          <w:tcPr>
            <w:tcW w:w="540" w:type="dxa"/>
          </w:tcPr>
          <w:p w:rsidR="00127DC2" w:rsidRPr="00832DA1" w:rsidRDefault="00127DC2" w:rsidP="00AB2669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127DC2" w:rsidRPr="00832DA1" w:rsidRDefault="00127DC2" w:rsidP="00AB2669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127DC2" w:rsidRPr="00832DA1" w:rsidRDefault="00127DC2" w:rsidP="00AB2669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127DC2" w:rsidRPr="00832DA1" w:rsidRDefault="00127DC2" w:rsidP="00AB2669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390" w:type="dxa"/>
          </w:tcPr>
          <w:p w:rsidR="00127DC2" w:rsidRPr="00832DA1" w:rsidRDefault="00127DC2" w:rsidP="00AB2669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7DC2" w:rsidRPr="00832DA1" w:rsidRDefault="00127DC2" w:rsidP="00AB2669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306B2B" w:rsidRPr="00832DA1" w:rsidTr="008D76AA">
        <w:tc>
          <w:tcPr>
            <w:tcW w:w="720" w:type="dxa"/>
            <w:vAlign w:val="center"/>
          </w:tcPr>
          <w:p w:rsidR="00306B2B" w:rsidRPr="009C6299" w:rsidRDefault="00306B2B" w:rsidP="00306B2B">
            <w:pPr>
              <w:ind w:left="72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9C6299">
              <w:rPr>
                <w:rFonts w:ascii="Verdana" w:hAnsi="Verdana"/>
                <w:b/>
                <w:color w:val="000000"/>
                <w:sz w:val="20"/>
                <w:szCs w:val="20"/>
              </w:rPr>
              <w:t>3.</w:t>
            </w:r>
          </w:p>
        </w:tc>
        <w:tc>
          <w:tcPr>
            <w:tcW w:w="6120" w:type="dxa"/>
          </w:tcPr>
          <w:p w:rsidR="00306B2B" w:rsidRPr="003320A4" w:rsidRDefault="00166CEF" w:rsidP="00306B2B">
            <w:pPr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36666D">
              <w:rPr>
                <w:rFonts w:ascii="Verdana" w:hAnsi="Verdana"/>
                <w:color w:val="000000"/>
                <w:sz w:val="20"/>
                <w:szCs w:val="20"/>
              </w:rPr>
              <w:t>Кандидатът</w:t>
            </w:r>
            <w:r w:rsidRPr="00B00769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- </w:t>
            </w:r>
            <w:r w:rsidRPr="00B00769">
              <w:rPr>
                <w:rFonts w:ascii="Verdana" w:hAnsi="Verdana"/>
                <w:color w:val="000000"/>
                <w:sz w:val="20"/>
                <w:szCs w:val="20"/>
              </w:rPr>
              <w:t>предприятие не е предприятие в затруднено положение.</w:t>
            </w:r>
          </w:p>
        </w:tc>
        <w:tc>
          <w:tcPr>
            <w:tcW w:w="540" w:type="dxa"/>
          </w:tcPr>
          <w:p w:rsidR="00306B2B" w:rsidRPr="00832DA1" w:rsidRDefault="00306B2B" w:rsidP="00306B2B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306B2B" w:rsidRPr="00832DA1" w:rsidRDefault="00306B2B" w:rsidP="00306B2B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306B2B" w:rsidRPr="00832DA1" w:rsidRDefault="00306B2B" w:rsidP="00306B2B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306B2B" w:rsidRPr="00832DA1" w:rsidRDefault="00306B2B" w:rsidP="00306B2B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390" w:type="dxa"/>
          </w:tcPr>
          <w:p w:rsidR="00306B2B" w:rsidRPr="00832DA1" w:rsidRDefault="00306B2B" w:rsidP="00306B2B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6B2B" w:rsidRPr="00832DA1" w:rsidRDefault="00306B2B" w:rsidP="00306B2B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306B2B" w:rsidRPr="00832DA1" w:rsidTr="008D76AA">
        <w:tc>
          <w:tcPr>
            <w:tcW w:w="720" w:type="dxa"/>
            <w:vAlign w:val="center"/>
          </w:tcPr>
          <w:p w:rsidR="00306B2B" w:rsidRPr="009C6299" w:rsidRDefault="00306B2B" w:rsidP="00306B2B">
            <w:pPr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9C6299">
              <w:rPr>
                <w:rFonts w:ascii="Verdana" w:hAnsi="Verdana"/>
                <w:b/>
                <w:color w:val="000000"/>
                <w:sz w:val="20"/>
                <w:szCs w:val="20"/>
              </w:rPr>
              <w:t>4.</w:t>
            </w:r>
          </w:p>
        </w:tc>
        <w:tc>
          <w:tcPr>
            <w:tcW w:w="6120" w:type="dxa"/>
          </w:tcPr>
          <w:p w:rsidR="00306B2B" w:rsidRPr="00166CEF" w:rsidRDefault="00166CEF" w:rsidP="005E5845">
            <w:pPr>
              <w:jc w:val="both"/>
              <w:rPr>
                <w:rFonts w:ascii="Verdana" w:hAnsi="Verdana"/>
                <w:color w:val="000000"/>
                <w:sz w:val="20"/>
                <w:szCs w:val="20"/>
                <w:lang w:eastAsia="bg-BG"/>
              </w:rPr>
            </w:pPr>
            <w:r w:rsidRPr="00166CEF">
              <w:rPr>
                <w:rFonts w:ascii="Verdana" w:hAnsi="Verdana"/>
                <w:color w:val="000000"/>
                <w:sz w:val="20"/>
                <w:szCs w:val="20"/>
                <w:lang w:eastAsia="bg-BG"/>
              </w:rPr>
              <w:t>Кандидатът не е предприятие, срещу което е издадено разпореждане за възстановяване, вследствие на предходно решение на Европейската комисията, с което помощта се обявява за неправомерна и несъвместима с вътрешния пазар, с изключение на схемите за помощ за отстраняване на щети, причинени от някои природни б</w:t>
            </w:r>
            <w:r w:rsidR="00CA7A57">
              <w:rPr>
                <w:rFonts w:ascii="Verdana" w:hAnsi="Verdana"/>
                <w:color w:val="000000"/>
                <w:sz w:val="20"/>
                <w:szCs w:val="20"/>
                <w:lang w:eastAsia="bg-BG"/>
              </w:rPr>
              <w:t>едствия</w:t>
            </w:r>
            <w:r w:rsidRPr="00166CEF">
              <w:rPr>
                <w:rFonts w:ascii="Verdana" w:hAnsi="Verdana"/>
                <w:color w:val="000000"/>
                <w:sz w:val="20"/>
                <w:szCs w:val="20"/>
                <w:lang w:eastAsia="bg-BG"/>
              </w:rPr>
              <w:t>.</w:t>
            </w:r>
          </w:p>
        </w:tc>
        <w:tc>
          <w:tcPr>
            <w:tcW w:w="540" w:type="dxa"/>
          </w:tcPr>
          <w:p w:rsidR="00306B2B" w:rsidRPr="00832DA1" w:rsidRDefault="00306B2B" w:rsidP="00306B2B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306B2B" w:rsidRPr="00832DA1" w:rsidRDefault="00306B2B" w:rsidP="00306B2B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306B2B" w:rsidRPr="00832DA1" w:rsidRDefault="00306B2B" w:rsidP="00306B2B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306B2B" w:rsidRPr="00832DA1" w:rsidRDefault="00306B2B" w:rsidP="00306B2B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390" w:type="dxa"/>
          </w:tcPr>
          <w:p w:rsidR="00306B2B" w:rsidRPr="00832DA1" w:rsidRDefault="00306B2B" w:rsidP="00306B2B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6B2B" w:rsidRPr="00832DA1" w:rsidRDefault="00306B2B" w:rsidP="00306B2B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21401E" w:rsidRPr="00832DA1" w:rsidTr="008D76AA">
        <w:tc>
          <w:tcPr>
            <w:tcW w:w="720" w:type="dxa"/>
            <w:vAlign w:val="center"/>
          </w:tcPr>
          <w:p w:rsidR="0021401E" w:rsidRPr="009C6299" w:rsidRDefault="0060435B" w:rsidP="0021401E">
            <w:pPr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9C6299">
              <w:rPr>
                <w:rFonts w:ascii="Verdana" w:hAnsi="Verdana"/>
                <w:b/>
                <w:color w:val="000000"/>
                <w:sz w:val="20"/>
                <w:szCs w:val="20"/>
              </w:rPr>
              <w:t>5</w:t>
            </w:r>
            <w:r w:rsidR="0021401E" w:rsidRPr="009C6299">
              <w:rPr>
                <w:rFonts w:ascii="Verdana" w:hAnsi="Verdana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6120" w:type="dxa"/>
          </w:tcPr>
          <w:p w:rsidR="00166CEF" w:rsidRPr="00166CEF" w:rsidRDefault="00166CEF" w:rsidP="00166CEF">
            <w:pPr>
              <w:tabs>
                <w:tab w:val="left" w:pos="491"/>
              </w:tabs>
              <w:jc w:val="both"/>
              <w:rPr>
                <w:rFonts w:ascii="Verdana" w:hAnsi="Verdana"/>
                <w:b/>
                <w:color w:val="000000"/>
                <w:sz w:val="20"/>
                <w:szCs w:val="20"/>
                <w:u w:val="single"/>
                <w:lang w:val="en-US" w:eastAsia="bg-BG"/>
              </w:rPr>
            </w:pPr>
            <w:r w:rsidRPr="00166CEF">
              <w:rPr>
                <w:rFonts w:ascii="Verdana" w:hAnsi="Verdana"/>
                <w:color w:val="000000"/>
                <w:sz w:val="20"/>
                <w:szCs w:val="20"/>
                <w:lang w:eastAsia="bg-BG"/>
              </w:rPr>
              <w:t xml:space="preserve">Посочената в </w:t>
            </w:r>
            <w:proofErr w:type="spellStart"/>
            <w:r w:rsidRPr="00166CEF">
              <w:rPr>
                <w:rFonts w:ascii="Verdana" w:hAnsi="Verdana"/>
                <w:color w:val="000000"/>
                <w:sz w:val="20"/>
                <w:szCs w:val="20"/>
                <w:lang w:eastAsia="bg-BG"/>
              </w:rPr>
              <w:t>Апликационната</w:t>
            </w:r>
            <w:proofErr w:type="spellEnd"/>
            <w:r w:rsidRPr="00166CEF">
              <w:rPr>
                <w:rFonts w:ascii="Verdana" w:hAnsi="Verdana"/>
                <w:color w:val="000000"/>
                <w:sz w:val="20"/>
                <w:szCs w:val="20"/>
                <w:lang w:eastAsia="bg-BG"/>
              </w:rPr>
              <w:t xml:space="preserve"> форма в </w:t>
            </w:r>
            <w:r w:rsidR="005E5845">
              <w:rPr>
                <w:rFonts w:ascii="Verdana" w:hAnsi="Verdana"/>
                <w:color w:val="000000"/>
                <w:sz w:val="20"/>
                <w:szCs w:val="20"/>
                <w:lang w:eastAsia="bg-BG"/>
              </w:rPr>
              <w:t>СУНИ/</w:t>
            </w:r>
            <w:r w:rsidR="00EA7A77">
              <w:rPr>
                <w:rFonts w:ascii="Verdana" w:hAnsi="Verdana"/>
                <w:color w:val="000000"/>
                <w:sz w:val="20"/>
                <w:szCs w:val="20"/>
                <w:lang w:eastAsia="bg-BG"/>
              </w:rPr>
              <w:t>ИСУН</w:t>
            </w:r>
            <w:r w:rsidRPr="00166CEF">
              <w:rPr>
                <w:rFonts w:ascii="Verdana" w:hAnsi="Verdana"/>
                <w:color w:val="000000"/>
                <w:sz w:val="20"/>
                <w:szCs w:val="20"/>
                <w:lang w:eastAsia="bg-BG"/>
              </w:rPr>
              <w:t xml:space="preserve"> </w:t>
            </w:r>
            <w:r w:rsidRPr="00166CEF">
              <w:rPr>
                <w:rFonts w:ascii="Verdana" w:hAnsi="Verdana"/>
                <w:b/>
                <w:color w:val="000000"/>
                <w:sz w:val="20"/>
                <w:szCs w:val="20"/>
                <w:u w:val="single"/>
                <w:lang w:eastAsia="bg-BG"/>
              </w:rPr>
              <w:t>продължителност на проекта е до 36 месеца;</w:t>
            </w:r>
          </w:p>
          <w:p w:rsidR="0021401E" w:rsidRPr="00832DA1" w:rsidRDefault="0021401E" w:rsidP="0021401E">
            <w:pPr>
              <w:jc w:val="both"/>
              <w:rPr>
                <w:highlight w:val="yellow"/>
              </w:rPr>
            </w:pPr>
          </w:p>
        </w:tc>
        <w:tc>
          <w:tcPr>
            <w:tcW w:w="540" w:type="dxa"/>
          </w:tcPr>
          <w:p w:rsidR="0021401E" w:rsidRPr="00832DA1" w:rsidRDefault="0021401E" w:rsidP="0021401E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21401E" w:rsidRPr="00832DA1" w:rsidRDefault="0021401E" w:rsidP="0021401E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21401E" w:rsidRPr="00832DA1" w:rsidRDefault="0021401E" w:rsidP="0021401E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21401E" w:rsidRPr="00832DA1" w:rsidRDefault="0021401E" w:rsidP="0021401E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390" w:type="dxa"/>
          </w:tcPr>
          <w:p w:rsidR="0021401E" w:rsidRPr="00832DA1" w:rsidRDefault="0021401E" w:rsidP="0021401E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1401E" w:rsidRPr="00832DA1" w:rsidRDefault="0021401E" w:rsidP="0021401E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60435B" w:rsidRPr="00832DA1" w:rsidTr="008D76AA">
        <w:tc>
          <w:tcPr>
            <w:tcW w:w="720" w:type="dxa"/>
            <w:vAlign w:val="center"/>
          </w:tcPr>
          <w:p w:rsidR="0060435B" w:rsidRPr="009C6299" w:rsidRDefault="0060435B" w:rsidP="0060435B">
            <w:pPr>
              <w:jc w:val="center"/>
              <w:rPr>
                <w:rFonts w:ascii="Verdana" w:hAnsi="Verdana"/>
                <w:b/>
                <w:color w:val="000000"/>
                <w:sz w:val="20"/>
                <w:szCs w:val="20"/>
                <w:lang w:val="en-US"/>
              </w:rPr>
            </w:pPr>
            <w:r w:rsidRPr="009C6299">
              <w:rPr>
                <w:rFonts w:ascii="Verdana" w:hAnsi="Verdana"/>
                <w:b/>
                <w:color w:val="000000"/>
                <w:sz w:val="20"/>
                <w:szCs w:val="20"/>
              </w:rPr>
              <w:t>6</w:t>
            </w:r>
            <w:r w:rsidRPr="009C6299">
              <w:rPr>
                <w:rFonts w:ascii="Verdana" w:hAnsi="Verdana"/>
                <w:b/>
                <w:color w:val="000000"/>
                <w:sz w:val="20"/>
                <w:szCs w:val="20"/>
                <w:lang w:val="en-US"/>
              </w:rPr>
              <w:t xml:space="preserve">. </w:t>
            </w:r>
          </w:p>
        </w:tc>
        <w:tc>
          <w:tcPr>
            <w:tcW w:w="6120" w:type="dxa"/>
          </w:tcPr>
          <w:p w:rsidR="0060435B" w:rsidRPr="003320A4" w:rsidRDefault="00166CEF" w:rsidP="0060435B">
            <w:pPr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36666D">
              <w:rPr>
                <w:rFonts w:ascii="Verdana" w:hAnsi="Verdana"/>
                <w:color w:val="000000"/>
                <w:sz w:val="20"/>
                <w:szCs w:val="20"/>
              </w:rPr>
              <w:t>Проектът не съдържа класифицирана информация съгласно Закона за защита на класифици</w:t>
            </w:r>
            <w:r w:rsidRPr="00B00769">
              <w:rPr>
                <w:rFonts w:ascii="Verdana" w:hAnsi="Verdana"/>
                <w:color w:val="000000"/>
                <w:sz w:val="20"/>
                <w:szCs w:val="20"/>
              </w:rPr>
              <w:t>раната информация.</w:t>
            </w:r>
          </w:p>
        </w:tc>
        <w:tc>
          <w:tcPr>
            <w:tcW w:w="540" w:type="dxa"/>
          </w:tcPr>
          <w:p w:rsidR="0060435B" w:rsidRPr="00832DA1" w:rsidRDefault="0060435B" w:rsidP="0060435B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60435B" w:rsidRPr="00832DA1" w:rsidRDefault="0060435B" w:rsidP="0060435B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60435B" w:rsidRPr="00832DA1" w:rsidRDefault="0060435B" w:rsidP="0060435B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60435B" w:rsidRPr="00832DA1" w:rsidRDefault="0060435B" w:rsidP="0060435B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390" w:type="dxa"/>
          </w:tcPr>
          <w:p w:rsidR="0060435B" w:rsidRPr="00832DA1" w:rsidRDefault="0060435B" w:rsidP="0060435B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435B" w:rsidRPr="00832DA1" w:rsidRDefault="0060435B" w:rsidP="0060435B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21401E" w:rsidRPr="00832DA1" w:rsidTr="008D76AA">
        <w:tc>
          <w:tcPr>
            <w:tcW w:w="720" w:type="dxa"/>
            <w:vAlign w:val="center"/>
          </w:tcPr>
          <w:p w:rsidR="0021401E" w:rsidRPr="009C6299" w:rsidRDefault="0060435B" w:rsidP="0021401E">
            <w:pPr>
              <w:jc w:val="center"/>
              <w:rPr>
                <w:rFonts w:ascii="Verdana" w:hAnsi="Verdana"/>
                <w:b/>
                <w:color w:val="000000"/>
                <w:sz w:val="20"/>
                <w:szCs w:val="20"/>
                <w:lang w:val="en-US"/>
              </w:rPr>
            </w:pPr>
            <w:r w:rsidRPr="009C6299">
              <w:rPr>
                <w:rFonts w:ascii="Verdana" w:hAnsi="Verdana"/>
                <w:b/>
                <w:color w:val="000000"/>
                <w:sz w:val="20"/>
                <w:szCs w:val="20"/>
              </w:rPr>
              <w:t>7</w:t>
            </w:r>
            <w:r w:rsidR="0021401E" w:rsidRPr="009C6299">
              <w:rPr>
                <w:rFonts w:ascii="Verdana" w:hAnsi="Verdana"/>
                <w:b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6120" w:type="dxa"/>
          </w:tcPr>
          <w:p w:rsidR="0021401E" w:rsidRPr="00832DA1" w:rsidRDefault="00166CEF" w:rsidP="0021401E">
            <w:pPr>
              <w:tabs>
                <w:tab w:val="left" w:pos="1365"/>
                <w:tab w:val="left" w:pos="3765"/>
              </w:tabs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166CEF">
              <w:rPr>
                <w:rFonts w:ascii="Verdana" w:hAnsi="Verdana"/>
                <w:color w:val="000000"/>
                <w:sz w:val="20"/>
                <w:szCs w:val="20"/>
              </w:rPr>
              <w:t>Размерът на исканата безвъзмездна финансова помощ не превишава левовата равностойност на 100 000 евро.</w:t>
            </w:r>
          </w:p>
        </w:tc>
        <w:tc>
          <w:tcPr>
            <w:tcW w:w="540" w:type="dxa"/>
          </w:tcPr>
          <w:p w:rsidR="0021401E" w:rsidRPr="00832DA1" w:rsidRDefault="0021401E" w:rsidP="0021401E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21401E" w:rsidRPr="00832DA1" w:rsidRDefault="0021401E" w:rsidP="0021401E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21401E" w:rsidRPr="00832DA1" w:rsidRDefault="0021401E" w:rsidP="0021401E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21401E" w:rsidRPr="00832DA1" w:rsidRDefault="0021401E" w:rsidP="0021401E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390" w:type="dxa"/>
          </w:tcPr>
          <w:p w:rsidR="0021401E" w:rsidRPr="00832DA1" w:rsidRDefault="0021401E" w:rsidP="0021401E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1401E" w:rsidRPr="00832DA1" w:rsidRDefault="0021401E" w:rsidP="0021401E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166CEF" w:rsidRPr="00832DA1" w:rsidTr="008D76AA">
        <w:tc>
          <w:tcPr>
            <w:tcW w:w="720" w:type="dxa"/>
            <w:vAlign w:val="center"/>
          </w:tcPr>
          <w:p w:rsidR="00166CEF" w:rsidRPr="009C6299" w:rsidRDefault="00166CEF" w:rsidP="0021401E">
            <w:pPr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9C6299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8. </w:t>
            </w:r>
          </w:p>
        </w:tc>
        <w:tc>
          <w:tcPr>
            <w:tcW w:w="6120" w:type="dxa"/>
          </w:tcPr>
          <w:p w:rsidR="00166CEF" w:rsidRPr="00166CEF" w:rsidRDefault="00166CEF" w:rsidP="00CA7A57">
            <w:pPr>
              <w:tabs>
                <w:tab w:val="left" w:pos="1365"/>
                <w:tab w:val="left" w:pos="3765"/>
              </w:tabs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166CEF">
              <w:rPr>
                <w:rFonts w:ascii="Verdana" w:hAnsi="Verdana"/>
                <w:color w:val="000000"/>
                <w:sz w:val="20"/>
                <w:szCs w:val="20"/>
              </w:rPr>
              <w:t>Безвъзмездната финансова помощ има стимулиращ ефект за</w:t>
            </w:r>
            <w:r w:rsidR="00CA7A57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Pr="00166CEF">
              <w:rPr>
                <w:rFonts w:ascii="Verdana" w:hAnsi="Verdana"/>
                <w:color w:val="000000"/>
                <w:sz w:val="20"/>
                <w:szCs w:val="20"/>
              </w:rPr>
              <w:t xml:space="preserve">проекта. </w:t>
            </w:r>
          </w:p>
        </w:tc>
        <w:tc>
          <w:tcPr>
            <w:tcW w:w="540" w:type="dxa"/>
          </w:tcPr>
          <w:p w:rsidR="00166CEF" w:rsidRPr="00832DA1" w:rsidRDefault="00166CEF" w:rsidP="0021401E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166CEF" w:rsidRPr="00832DA1" w:rsidRDefault="00166CEF" w:rsidP="0021401E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166CEF" w:rsidRPr="00832DA1" w:rsidRDefault="00166CEF" w:rsidP="0021401E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166CEF" w:rsidRPr="00832DA1" w:rsidRDefault="00166CEF" w:rsidP="0021401E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390" w:type="dxa"/>
          </w:tcPr>
          <w:p w:rsidR="00166CEF" w:rsidRPr="00832DA1" w:rsidRDefault="00166CEF" w:rsidP="0021401E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66CEF" w:rsidRPr="00832DA1" w:rsidRDefault="00166CEF" w:rsidP="0021401E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21401E" w:rsidRPr="00832DA1" w:rsidTr="008D76AA">
        <w:tc>
          <w:tcPr>
            <w:tcW w:w="15064" w:type="dxa"/>
            <w:gridSpan w:val="8"/>
          </w:tcPr>
          <w:p w:rsidR="0021401E" w:rsidRPr="00832DA1" w:rsidRDefault="0021401E" w:rsidP="0021401E">
            <w:pPr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832DA1">
              <w:rPr>
                <w:rFonts w:ascii="Verdana" w:hAnsi="Verdana"/>
                <w:color w:val="000000"/>
                <w:sz w:val="20"/>
                <w:szCs w:val="20"/>
              </w:rPr>
              <w:t>ЗАБЕЛЕЖКИ:</w:t>
            </w:r>
          </w:p>
          <w:p w:rsidR="0021401E" w:rsidRPr="00832DA1" w:rsidRDefault="0021401E" w:rsidP="0021401E">
            <w:pPr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832DA1"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Ако в някои от критериите е посочено “Не”, моля дайте подробен коментар</w:t>
            </w:r>
          </w:p>
          <w:p w:rsidR="0021401E" w:rsidRPr="00832DA1" w:rsidRDefault="0021401E" w:rsidP="008D76AA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</w:tbl>
    <w:p w:rsidR="00EE4646" w:rsidRPr="00832DA1" w:rsidRDefault="00EE4646">
      <w:pPr>
        <w:rPr>
          <w:rFonts w:ascii="Verdana" w:hAnsi="Verdana"/>
          <w:color w:val="000000"/>
          <w:sz w:val="20"/>
          <w:szCs w:val="20"/>
          <w:lang w:val="ru-RU"/>
        </w:rPr>
      </w:pPr>
    </w:p>
    <w:tbl>
      <w:tblPr>
        <w:tblW w:w="102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11"/>
        <w:gridCol w:w="1102"/>
        <w:gridCol w:w="1104"/>
      </w:tblGrid>
      <w:tr w:rsidR="00BC32DF" w:rsidRPr="00832DA1">
        <w:trPr>
          <w:trHeight w:val="468"/>
          <w:tblHeader/>
        </w:trPr>
        <w:tc>
          <w:tcPr>
            <w:tcW w:w="8011" w:type="dxa"/>
            <w:tcBorders>
              <w:top w:val="nil"/>
              <w:left w:val="nil"/>
              <w:bottom w:val="nil"/>
              <w:right w:val="nil"/>
            </w:tcBorders>
          </w:tcPr>
          <w:p w:rsidR="00BC32DF" w:rsidRPr="00832DA1" w:rsidRDefault="00AD2DAE">
            <w:pPr>
              <w:spacing w:before="80" w:after="80" w:line="240" w:lineRule="exact"/>
              <w:jc w:val="both"/>
              <w:rPr>
                <w:rFonts w:ascii="Verdana" w:hAnsi="Verdana"/>
                <w:b/>
                <w:caps/>
                <w:color w:val="000000"/>
                <w:sz w:val="20"/>
                <w:szCs w:val="20"/>
              </w:rPr>
            </w:pPr>
            <w:r w:rsidRPr="00832DA1">
              <w:rPr>
                <w:rFonts w:ascii="Verdana" w:hAnsi="Verdana"/>
                <w:b/>
                <w:bCs/>
                <w:color w:val="000000"/>
                <w:spacing w:val="20"/>
                <w:sz w:val="20"/>
                <w:szCs w:val="20"/>
              </w:rPr>
              <w:t>ЗАКЛЮЧЕНИЕ НА АДМИНИСТРАТИВНАТА ОЦЕНКА И ДОПУСТИМОСТ</w:t>
            </w:r>
          </w:p>
        </w:tc>
        <w:tc>
          <w:tcPr>
            <w:tcW w:w="1102" w:type="dxa"/>
          </w:tcPr>
          <w:p w:rsidR="00BC32DF" w:rsidRPr="00832DA1" w:rsidRDefault="00BC32DF">
            <w:pPr>
              <w:tabs>
                <w:tab w:val="left" w:pos="4820"/>
              </w:tabs>
              <w:spacing w:before="80" w:after="80" w:line="240" w:lineRule="exact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832DA1">
              <w:rPr>
                <w:rFonts w:ascii="Verdana" w:hAnsi="Verdana"/>
                <w:bCs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104" w:type="dxa"/>
          </w:tcPr>
          <w:p w:rsidR="00BC32DF" w:rsidRPr="00832DA1" w:rsidRDefault="00BC32DF">
            <w:pPr>
              <w:tabs>
                <w:tab w:val="left" w:pos="4820"/>
              </w:tabs>
              <w:spacing w:before="80" w:after="80" w:line="240" w:lineRule="exact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832DA1">
              <w:rPr>
                <w:rFonts w:ascii="Verdana" w:hAnsi="Verdana"/>
                <w:bCs/>
                <w:color w:val="000000"/>
                <w:sz w:val="20"/>
                <w:szCs w:val="20"/>
              </w:rPr>
              <w:t>Не</w:t>
            </w:r>
          </w:p>
        </w:tc>
      </w:tr>
      <w:tr w:rsidR="00BC32DF" w:rsidRPr="00832DA1">
        <w:trPr>
          <w:trHeight w:val="567"/>
        </w:trPr>
        <w:tc>
          <w:tcPr>
            <w:tcW w:w="8011" w:type="dxa"/>
          </w:tcPr>
          <w:p w:rsidR="00BC32DF" w:rsidRPr="00832DA1" w:rsidRDefault="00E948B8" w:rsidP="00E948B8">
            <w:pPr>
              <w:numPr>
                <w:ilvl w:val="0"/>
                <w:numId w:val="24"/>
              </w:numPr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832DA1">
              <w:rPr>
                <w:rFonts w:ascii="Verdana" w:hAnsi="Verdana"/>
                <w:color w:val="000000"/>
                <w:sz w:val="20"/>
                <w:szCs w:val="20"/>
              </w:rPr>
              <w:t>Проектното предложение отговаря ли на изискванията за административно съответствие, съгласно Раздел А от Формуляра</w:t>
            </w:r>
          </w:p>
        </w:tc>
        <w:tc>
          <w:tcPr>
            <w:tcW w:w="1102" w:type="dxa"/>
          </w:tcPr>
          <w:p w:rsidR="00BC32DF" w:rsidRPr="00832DA1" w:rsidRDefault="00BC32DF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</w:tcPr>
          <w:p w:rsidR="00BC32DF" w:rsidRPr="00832DA1" w:rsidRDefault="00BC32DF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EE4646" w:rsidRPr="00832DA1">
        <w:trPr>
          <w:trHeight w:val="567"/>
        </w:trPr>
        <w:tc>
          <w:tcPr>
            <w:tcW w:w="8011" w:type="dxa"/>
          </w:tcPr>
          <w:p w:rsidR="00EE4646" w:rsidRPr="00832DA1" w:rsidRDefault="00E948B8" w:rsidP="00E948B8">
            <w:pPr>
              <w:numPr>
                <w:ilvl w:val="0"/>
                <w:numId w:val="24"/>
              </w:numPr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832DA1">
              <w:rPr>
                <w:rFonts w:ascii="Verdana" w:hAnsi="Verdana"/>
                <w:color w:val="000000"/>
                <w:sz w:val="20"/>
                <w:szCs w:val="20"/>
              </w:rPr>
              <w:t>Проектното предложение отговаря ли на изискванията за допустимост, съгласно Раздел Б от Формуляра</w:t>
            </w:r>
          </w:p>
        </w:tc>
        <w:tc>
          <w:tcPr>
            <w:tcW w:w="1102" w:type="dxa"/>
          </w:tcPr>
          <w:p w:rsidR="00EE4646" w:rsidRPr="00832DA1" w:rsidRDefault="00EE4646" w:rsidP="00AB2669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832DA1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04" w:type="dxa"/>
          </w:tcPr>
          <w:p w:rsidR="00EE4646" w:rsidRPr="00832DA1" w:rsidRDefault="00EE4646" w:rsidP="00AB2669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57224F" w:rsidRPr="00832DA1" w:rsidTr="00BE0450">
        <w:trPr>
          <w:trHeight w:val="759"/>
        </w:trPr>
        <w:tc>
          <w:tcPr>
            <w:tcW w:w="10217" w:type="dxa"/>
            <w:gridSpan w:val="3"/>
          </w:tcPr>
          <w:p w:rsidR="0057224F" w:rsidRPr="008D76AA" w:rsidRDefault="0057224F" w:rsidP="00AB2669">
            <w:pP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r w:rsidRPr="00832DA1">
              <w:rPr>
                <w:rFonts w:ascii="Verdana" w:hAnsi="Verdana"/>
                <w:b/>
                <w:bCs/>
                <w:i/>
                <w:iCs/>
                <w:color w:val="000000"/>
                <w:spacing w:val="20"/>
                <w:sz w:val="20"/>
                <w:szCs w:val="20"/>
              </w:rPr>
              <w:t xml:space="preserve">Забележки: </w:t>
            </w:r>
            <w:r w:rsidRPr="00832DA1"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Ако в някои от критериите е посочено “Не”, моля дайте подробен коментар</w:t>
            </w:r>
          </w:p>
        </w:tc>
      </w:tr>
    </w:tbl>
    <w:p w:rsidR="00316CF9" w:rsidRPr="00611EE0" w:rsidRDefault="00570B31" w:rsidP="00316CF9">
      <w:pPr>
        <w:rPr>
          <w:rFonts w:ascii="Verdana" w:hAnsi="Verdana"/>
          <w:i/>
          <w:color w:val="000000"/>
          <w:sz w:val="20"/>
          <w:szCs w:val="20"/>
        </w:rPr>
      </w:pPr>
      <w:r w:rsidRPr="00611EE0">
        <w:rPr>
          <w:rFonts w:ascii="Verdana" w:hAnsi="Verdana"/>
          <w:i/>
          <w:color w:val="000000"/>
          <w:sz w:val="20"/>
          <w:szCs w:val="20"/>
        </w:rPr>
        <w:t>При отразяване в т.</w:t>
      </w:r>
      <w:r w:rsidR="005E5845">
        <w:rPr>
          <w:rFonts w:ascii="Verdana" w:hAnsi="Verdana"/>
          <w:i/>
          <w:color w:val="000000"/>
          <w:sz w:val="20"/>
          <w:szCs w:val="20"/>
        </w:rPr>
        <w:t xml:space="preserve"> </w:t>
      </w:r>
      <w:bookmarkStart w:id="0" w:name="_GoBack"/>
      <w:bookmarkEnd w:id="0"/>
      <w:r w:rsidRPr="00611EE0">
        <w:rPr>
          <w:rFonts w:ascii="Verdana" w:hAnsi="Verdana"/>
          <w:i/>
          <w:color w:val="000000"/>
          <w:sz w:val="20"/>
          <w:szCs w:val="20"/>
        </w:rPr>
        <w:t>1 на отговор „НЕ“, в т.</w:t>
      </w:r>
      <w:r w:rsidR="005E5845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611EE0">
        <w:rPr>
          <w:rFonts w:ascii="Verdana" w:hAnsi="Verdana"/>
          <w:i/>
          <w:color w:val="000000"/>
          <w:sz w:val="20"/>
          <w:szCs w:val="20"/>
        </w:rPr>
        <w:t>2 се записва Н</w:t>
      </w:r>
      <w:r w:rsidRPr="000F08B0">
        <w:rPr>
          <w:rFonts w:ascii="Verdana" w:hAnsi="Verdana"/>
          <w:i/>
          <w:color w:val="000000"/>
          <w:sz w:val="20"/>
          <w:szCs w:val="20"/>
        </w:rPr>
        <w:t>/П</w:t>
      </w:r>
      <w:r w:rsidR="000F08B0">
        <w:rPr>
          <w:rFonts w:ascii="Verdana" w:hAnsi="Verdana"/>
          <w:i/>
          <w:color w:val="000000"/>
          <w:sz w:val="20"/>
          <w:szCs w:val="20"/>
        </w:rPr>
        <w:t xml:space="preserve">, тъй </w:t>
      </w:r>
      <w:r w:rsidRPr="000F08B0">
        <w:rPr>
          <w:rFonts w:ascii="Verdana" w:hAnsi="Verdana"/>
          <w:i/>
          <w:color w:val="000000"/>
          <w:sz w:val="20"/>
          <w:szCs w:val="20"/>
        </w:rPr>
        <w:t>к</w:t>
      </w:r>
      <w:r w:rsidR="000F08B0" w:rsidRPr="000F08B0">
        <w:rPr>
          <w:rFonts w:ascii="Verdana" w:hAnsi="Verdana"/>
          <w:i/>
          <w:color w:val="000000"/>
          <w:sz w:val="20"/>
          <w:szCs w:val="20"/>
        </w:rPr>
        <w:t>ато</w:t>
      </w:r>
      <w:r w:rsidRPr="000F08B0">
        <w:rPr>
          <w:rFonts w:ascii="Verdana" w:hAnsi="Verdana"/>
          <w:i/>
          <w:color w:val="000000"/>
          <w:sz w:val="20"/>
          <w:szCs w:val="20"/>
        </w:rPr>
        <w:t xml:space="preserve"> не</w:t>
      </w:r>
      <w:r w:rsidRPr="00611EE0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="00F65EB5" w:rsidRPr="00611EE0">
        <w:rPr>
          <w:rFonts w:ascii="Verdana" w:hAnsi="Verdana"/>
          <w:i/>
          <w:color w:val="000000"/>
          <w:sz w:val="20"/>
          <w:szCs w:val="20"/>
        </w:rPr>
        <w:t xml:space="preserve">е </w:t>
      </w:r>
      <w:r w:rsidRPr="00611EE0">
        <w:rPr>
          <w:rFonts w:ascii="Verdana" w:hAnsi="Verdana"/>
          <w:i/>
          <w:color w:val="000000"/>
          <w:sz w:val="20"/>
          <w:szCs w:val="20"/>
        </w:rPr>
        <w:t>извършвана оценка в раздел „</w:t>
      </w:r>
      <w:r w:rsidR="008D76AA">
        <w:rPr>
          <w:rFonts w:ascii="Verdana" w:hAnsi="Verdana"/>
          <w:i/>
          <w:color w:val="000000"/>
          <w:sz w:val="20"/>
          <w:szCs w:val="20"/>
        </w:rPr>
        <w:t>Б</w:t>
      </w:r>
      <w:r w:rsidRPr="00611EE0">
        <w:rPr>
          <w:rFonts w:ascii="Verdana" w:hAnsi="Verdana"/>
          <w:i/>
          <w:color w:val="000000"/>
          <w:sz w:val="20"/>
          <w:szCs w:val="20"/>
        </w:rPr>
        <w:t>“</w:t>
      </w:r>
    </w:p>
    <w:sectPr w:rsidR="00316CF9" w:rsidRPr="00611EE0" w:rsidSect="00871315">
      <w:headerReference w:type="default" r:id="rId8"/>
      <w:footerReference w:type="even" r:id="rId9"/>
      <w:footerReference w:type="default" r:id="rId10"/>
      <w:pgSz w:w="16838" w:h="11906" w:orient="landscape"/>
      <w:pgMar w:top="1418" w:right="641" w:bottom="1304" w:left="1304" w:header="28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4BF" w:rsidRDefault="007B24BF">
      <w:r>
        <w:separator/>
      </w:r>
    </w:p>
  </w:endnote>
  <w:endnote w:type="continuationSeparator" w:id="0">
    <w:p w:rsidR="007B24BF" w:rsidRDefault="007B2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DAE" w:rsidRDefault="00AD2D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AD2DAE" w:rsidRDefault="00AD2DA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DAE" w:rsidRDefault="00AD2DAE">
    <w:pPr>
      <w:pStyle w:val="Footer"/>
      <w:framePr w:wrap="around" w:vAnchor="text" w:hAnchor="margin" w:xAlign="right" w:y="1"/>
      <w:rPr>
        <w:rStyle w:val="PageNumber"/>
        <w:sz w:val="20"/>
      </w:rPr>
    </w:pP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PAGE  </w:instrText>
    </w:r>
    <w:r>
      <w:rPr>
        <w:rStyle w:val="PageNumber"/>
        <w:sz w:val="20"/>
      </w:rPr>
      <w:fldChar w:fldCharType="separate"/>
    </w:r>
    <w:r w:rsidR="005E5845">
      <w:rPr>
        <w:rStyle w:val="PageNumber"/>
        <w:noProof/>
        <w:sz w:val="20"/>
      </w:rPr>
      <w:t>6</w:t>
    </w:r>
    <w:r>
      <w:rPr>
        <w:rStyle w:val="PageNumber"/>
        <w:sz w:val="20"/>
      </w:rPr>
      <w:fldChar w:fldCharType="end"/>
    </w:r>
  </w:p>
  <w:p w:rsidR="00AD2DAE" w:rsidRDefault="00871315" w:rsidP="00871315">
    <w:pPr>
      <w:pStyle w:val="Footer"/>
      <w:tabs>
        <w:tab w:val="clear" w:pos="4153"/>
        <w:tab w:val="clear" w:pos="8306"/>
        <w:tab w:val="left" w:pos="5535"/>
      </w:tabs>
      <w:ind w:right="360"/>
    </w:pPr>
    <w:r w:rsidRPr="00183D1B">
      <w:rPr>
        <w:rFonts w:ascii="Verdana" w:hAnsi="Verdana"/>
        <w:noProof/>
        <w:sz w:val="18"/>
        <w:lang w:eastAsia="bg-BG"/>
      </w:rPr>
      <w:drawing>
        <wp:anchor distT="0" distB="0" distL="114300" distR="114300" simplePos="0" relativeHeight="251662336" behindDoc="1" locked="0" layoutInCell="1" allowOverlap="1" wp14:anchorId="75EC5326" wp14:editId="063ED3EA">
          <wp:simplePos x="0" y="0"/>
          <wp:positionH relativeFrom="column">
            <wp:posOffset>2890243</wp:posOffset>
          </wp:positionH>
          <wp:positionV relativeFrom="paragraph">
            <wp:posOffset>-579755</wp:posOffset>
          </wp:positionV>
          <wp:extent cx="3992400" cy="702000"/>
          <wp:effectExtent l="0" t="0" r="0" b="3175"/>
          <wp:wrapSquare wrapText="bothSides"/>
          <wp:docPr id="47" name="Picture 8" descr="C:\Users\i.tsvetkova\Pictures\eu-partnership-0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i.tsvetkova\Pictures\eu-partnership-0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92400" cy="70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4BF" w:rsidRDefault="007B24BF">
      <w:r>
        <w:separator/>
      </w:r>
    </w:p>
  </w:footnote>
  <w:footnote w:type="continuationSeparator" w:id="0">
    <w:p w:rsidR="007B24BF" w:rsidRDefault="007B2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265" w:rsidRDefault="005C7C7B" w:rsidP="00BC516B">
    <w:pPr>
      <w:jc w:val="both"/>
      <w:rPr>
        <w:b/>
        <w:bCs/>
        <w:snapToGrid w:val="0"/>
        <w:sz w:val="20"/>
      </w:rPr>
    </w:pPr>
    <w:r>
      <w:rPr>
        <w:noProof/>
        <w:lang w:eastAsia="bg-BG"/>
      </w:rPr>
      <w:drawing>
        <wp:anchor distT="0" distB="0" distL="114300" distR="114300" simplePos="0" relativeHeight="251659264" behindDoc="1" locked="0" layoutInCell="1" allowOverlap="1" wp14:anchorId="1E139740" wp14:editId="709E4558">
          <wp:simplePos x="0" y="0"/>
          <wp:positionH relativeFrom="column">
            <wp:posOffset>3219873</wp:posOffset>
          </wp:positionH>
          <wp:positionV relativeFrom="page">
            <wp:posOffset>215900</wp:posOffset>
          </wp:positionV>
          <wp:extent cx="1767600" cy="637200"/>
          <wp:effectExtent l="0" t="0" r="4445" b="0"/>
          <wp:wrapSquare wrapText="bothSides"/>
          <wp:docPr id="44" name="Picture 44" descr="C:\Users\i.tsvetkova\Pictures\eureka_logo_baseline_horizontal_color_rgb_bi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i.tsvetkova\Pictures\eureka_logo_baseline_horizontal_color_rgb_bi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600" cy="63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3265">
      <w:rPr>
        <w:noProof/>
        <w:lang w:eastAsia="bg-BG"/>
      </w:rPr>
      <w:drawing>
        <wp:inline distT="0" distB="0" distL="0" distR="0" wp14:anchorId="02D72BAC" wp14:editId="13B30BC7">
          <wp:extent cx="1044000" cy="771979"/>
          <wp:effectExtent l="0" t="0" r="3810" b="9525"/>
          <wp:docPr id="46" name="Picture 46" descr="logo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000" cy="7719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D2DAE" w:rsidRPr="00E80EBC" w:rsidRDefault="00673AC0" w:rsidP="00BC516B">
    <w:pPr>
      <w:jc w:val="both"/>
      <w:rPr>
        <w:i/>
        <w:iCs/>
        <w:sz w:val="20"/>
      </w:rPr>
    </w:pPr>
    <w:r w:rsidRPr="00060B30">
      <w:rPr>
        <w:b/>
        <w:bCs/>
        <w:snapToGrid w:val="0"/>
        <w:sz w:val="20"/>
      </w:rPr>
      <w:t>При</w:t>
    </w:r>
    <w:r w:rsidR="00682575" w:rsidRPr="00060B30">
      <w:rPr>
        <w:b/>
        <w:bCs/>
        <w:snapToGrid w:val="0"/>
        <w:sz w:val="20"/>
      </w:rPr>
      <w:t xml:space="preserve">ложение № </w:t>
    </w:r>
    <w:r w:rsidR="00060B30" w:rsidRPr="00060B30">
      <w:rPr>
        <w:b/>
        <w:bCs/>
        <w:snapToGrid w:val="0"/>
        <w:sz w:val="20"/>
        <w:lang w:val="en-US"/>
      </w:rPr>
      <w:t>10</w:t>
    </w:r>
    <w:r w:rsidR="00E80EBC" w:rsidRPr="00060B30">
      <w:rPr>
        <w:b/>
        <w:bCs/>
        <w:snapToGrid w:val="0"/>
        <w:sz w:val="20"/>
      </w:rPr>
      <w:t xml:space="preserve"> </w:t>
    </w:r>
    <w:r w:rsidR="008424C4" w:rsidRPr="00060B30">
      <w:rPr>
        <w:rFonts w:ascii="Verdana" w:hAnsi="Verdana"/>
        <w:snapToGrid w:val="0"/>
        <w:sz w:val="20"/>
        <w:szCs w:val="20"/>
      </w:rPr>
      <w:t>към Правилника за</w:t>
    </w:r>
    <w:r w:rsidR="00BC516B" w:rsidRPr="00060B30">
      <w:rPr>
        <w:rFonts w:ascii="Verdana" w:hAnsi="Verdana"/>
        <w:snapToGrid w:val="0"/>
        <w:sz w:val="20"/>
        <w:szCs w:val="20"/>
      </w:rPr>
      <w:t xml:space="preserve"> оценка на проектни предложения </w:t>
    </w:r>
    <w:r w:rsidR="00BC516B" w:rsidRPr="00060B30">
      <w:rPr>
        <w:rFonts w:ascii="Verdana" w:hAnsi="Verdana"/>
        <w:i/>
        <w:iCs/>
        <w:snapToGrid w:val="0"/>
        <w:sz w:val="20"/>
        <w:szCs w:val="20"/>
      </w:rPr>
      <w:t xml:space="preserve">към </w:t>
    </w:r>
    <w:r w:rsidR="003A42AB">
      <w:rPr>
        <w:rFonts w:ascii="Verdana" w:hAnsi="Verdana"/>
        <w:i/>
        <w:iCs/>
        <w:snapToGrid w:val="0"/>
        <w:sz w:val="20"/>
        <w:szCs w:val="20"/>
      </w:rPr>
      <w:t>Актуализирани правила</w:t>
    </w:r>
    <w:r w:rsidR="00BC516B" w:rsidRPr="00060B30">
      <w:rPr>
        <w:rFonts w:ascii="Verdana" w:hAnsi="Verdana"/>
        <w:i/>
        <w:iCs/>
        <w:snapToGrid w:val="0"/>
        <w:sz w:val="20"/>
        <w:szCs w:val="20"/>
      </w:rPr>
      <w:t xml:space="preserve"> за провеждане на преговори и сключване на споразумения за финансиране на проектни предложения по </w:t>
    </w:r>
    <w:r w:rsidR="003A42AB">
      <w:rPr>
        <w:rFonts w:ascii="Verdana" w:hAnsi="Verdana"/>
        <w:i/>
        <w:iCs/>
        <w:snapToGrid w:val="0"/>
        <w:sz w:val="20"/>
        <w:szCs w:val="20"/>
      </w:rPr>
      <w:t>С</w:t>
    </w:r>
    <w:r w:rsidR="00BC516B" w:rsidRPr="00060B30">
      <w:rPr>
        <w:rFonts w:ascii="Verdana" w:hAnsi="Verdana"/>
        <w:i/>
        <w:iCs/>
        <w:snapToGrid w:val="0"/>
        <w:sz w:val="20"/>
        <w:szCs w:val="20"/>
      </w:rPr>
      <w:t xml:space="preserve">ъвместна програма </w:t>
    </w:r>
    <w:r w:rsidR="00060B30">
      <w:rPr>
        <w:rFonts w:ascii="Verdana" w:hAnsi="Verdana"/>
        <w:i/>
        <w:iCs/>
        <w:snapToGrid w:val="0"/>
        <w:sz w:val="20"/>
        <w:szCs w:val="20"/>
      </w:rPr>
      <w:t>„</w:t>
    </w:r>
    <w:proofErr w:type="spellStart"/>
    <w:r w:rsidR="00BC516B" w:rsidRPr="00060B30">
      <w:rPr>
        <w:rFonts w:ascii="Verdana" w:hAnsi="Verdana"/>
        <w:i/>
        <w:iCs/>
        <w:snapToGrid w:val="0"/>
        <w:sz w:val="20"/>
        <w:szCs w:val="20"/>
      </w:rPr>
      <w:t>Евростарс</w:t>
    </w:r>
    <w:proofErr w:type="spellEnd"/>
    <w:r w:rsidR="00060B30">
      <w:rPr>
        <w:rFonts w:ascii="Verdana" w:hAnsi="Verdana"/>
        <w:i/>
        <w:iCs/>
        <w:snapToGrid w:val="0"/>
        <w:sz w:val="20"/>
        <w:szCs w:val="20"/>
      </w:rPr>
      <w:t xml:space="preserve"> -3“</w:t>
    </w:r>
    <w:r w:rsidR="00060B30" w:rsidRPr="00060B30">
      <w:rPr>
        <w:rFonts w:ascii="Verdana" w:hAnsi="Verdana"/>
        <w:i/>
        <w:iCs/>
        <w:snapToGrid w:val="0"/>
        <w:sz w:val="20"/>
        <w:szCs w:val="20"/>
      </w:rPr>
      <w:t>.</w:t>
    </w:r>
  </w:p>
  <w:p w:rsidR="00F66ADF" w:rsidRDefault="00F66ADF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76DD"/>
    <w:multiLevelType w:val="multilevel"/>
    <w:tmpl w:val="54C6B356"/>
    <w:lvl w:ilvl="0">
      <w:start w:val="1"/>
      <w:numFmt w:val="upperRoman"/>
      <w:isLgl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>
      <w:start w:val="1"/>
      <w:numFmt w:val="decimal"/>
      <w:lvlRestart w:val="0"/>
      <w:lvlText w:val="Чл.%2."/>
      <w:lvlJc w:val="left"/>
      <w:pPr>
        <w:tabs>
          <w:tab w:val="num" w:pos="1021"/>
        </w:tabs>
        <w:ind w:left="1021" w:hanging="1021"/>
      </w:pPr>
      <w:rPr>
        <w:rFonts w:ascii="Tahoma" w:hAnsi="Tahoma" w:hint="default"/>
        <w:b/>
        <w:i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32B38E6"/>
    <w:multiLevelType w:val="hybridMultilevel"/>
    <w:tmpl w:val="24B467BA"/>
    <w:lvl w:ilvl="0" w:tplc="C85E61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C85E61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90990"/>
    <w:multiLevelType w:val="hybridMultilevel"/>
    <w:tmpl w:val="1474062E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1144DF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7BB24A1"/>
    <w:multiLevelType w:val="hybridMultilevel"/>
    <w:tmpl w:val="F822D02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D761AC"/>
    <w:multiLevelType w:val="hybridMultilevel"/>
    <w:tmpl w:val="8B940F7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D4801CC"/>
    <w:multiLevelType w:val="hybridMultilevel"/>
    <w:tmpl w:val="974E052C"/>
    <w:lvl w:ilvl="0" w:tplc="614055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08750F"/>
    <w:multiLevelType w:val="hybridMultilevel"/>
    <w:tmpl w:val="24B80F0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732797"/>
    <w:multiLevelType w:val="hybridMultilevel"/>
    <w:tmpl w:val="B98224C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083687"/>
    <w:multiLevelType w:val="hybridMultilevel"/>
    <w:tmpl w:val="43AA3F74"/>
    <w:lvl w:ilvl="0" w:tplc="5D26E178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AE0F91"/>
    <w:multiLevelType w:val="hybridMultilevel"/>
    <w:tmpl w:val="ACB6576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6677C5"/>
    <w:multiLevelType w:val="hybridMultilevel"/>
    <w:tmpl w:val="11CAC45E"/>
    <w:lvl w:ilvl="0" w:tplc="5D26E178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4D2821"/>
    <w:multiLevelType w:val="hybridMultilevel"/>
    <w:tmpl w:val="ADCCF81E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D219E1"/>
    <w:multiLevelType w:val="multilevel"/>
    <w:tmpl w:val="BA8AC64A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41B7B2C"/>
    <w:multiLevelType w:val="hybridMultilevel"/>
    <w:tmpl w:val="54580B5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1819A7"/>
    <w:multiLevelType w:val="multilevel"/>
    <w:tmpl w:val="54C6B356"/>
    <w:lvl w:ilvl="0">
      <w:start w:val="1"/>
      <w:numFmt w:val="upperRoman"/>
      <w:isLgl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>
      <w:start w:val="1"/>
      <w:numFmt w:val="decimal"/>
      <w:lvlRestart w:val="0"/>
      <w:lvlText w:val="Чл.%2."/>
      <w:lvlJc w:val="left"/>
      <w:pPr>
        <w:tabs>
          <w:tab w:val="num" w:pos="1021"/>
        </w:tabs>
        <w:ind w:left="1021" w:hanging="1021"/>
      </w:pPr>
      <w:rPr>
        <w:rFonts w:ascii="Tahoma" w:hAnsi="Tahoma" w:hint="default"/>
        <w:b/>
        <w:i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47512F8B"/>
    <w:multiLevelType w:val="hybridMultilevel"/>
    <w:tmpl w:val="5E6247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93679A"/>
    <w:multiLevelType w:val="hybridMultilevel"/>
    <w:tmpl w:val="7F986FBA"/>
    <w:lvl w:ilvl="0" w:tplc="5D26E178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48769F"/>
    <w:multiLevelType w:val="hybridMultilevel"/>
    <w:tmpl w:val="2664381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DA0C93"/>
    <w:multiLevelType w:val="hybridMultilevel"/>
    <w:tmpl w:val="09BA7BC6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60A00EE"/>
    <w:multiLevelType w:val="hybridMultilevel"/>
    <w:tmpl w:val="563A6B5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6B1D49"/>
    <w:multiLevelType w:val="hybridMultilevel"/>
    <w:tmpl w:val="78444E32"/>
    <w:lvl w:ilvl="0" w:tplc="5B649804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EA146D"/>
    <w:multiLevelType w:val="hybridMultilevel"/>
    <w:tmpl w:val="B622AD94"/>
    <w:lvl w:ilvl="0" w:tplc="5B649804">
      <w:start w:val="1"/>
      <w:numFmt w:val="bullet"/>
      <w:lvlText w:val=""/>
      <w:lvlJc w:val="left"/>
      <w:pPr>
        <w:tabs>
          <w:tab w:val="num" w:pos="967"/>
        </w:tabs>
        <w:ind w:left="96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7"/>
        </w:tabs>
        <w:ind w:left="168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7"/>
        </w:tabs>
        <w:ind w:left="240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7"/>
        </w:tabs>
        <w:ind w:left="312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7"/>
        </w:tabs>
        <w:ind w:left="384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7"/>
        </w:tabs>
        <w:ind w:left="456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7"/>
        </w:tabs>
        <w:ind w:left="528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7"/>
        </w:tabs>
        <w:ind w:left="600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7"/>
        </w:tabs>
        <w:ind w:left="6727" w:hanging="360"/>
      </w:pPr>
      <w:rPr>
        <w:rFonts w:ascii="Wingdings" w:hAnsi="Wingdings" w:hint="default"/>
      </w:rPr>
    </w:lvl>
  </w:abstractNum>
  <w:abstractNum w:abstractNumId="23" w15:restartNumberingAfterBreak="0">
    <w:nsid w:val="6180321A"/>
    <w:multiLevelType w:val="hybridMultilevel"/>
    <w:tmpl w:val="3C8AC7C2"/>
    <w:lvl w:ilvl="0" w:tplc="DD909C36">
      <w:start w:val="13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DF58AA"/>
    <w:multiLevelType w:val="hybridMultilevel"/>
    <w:tmpl w:val="8D72C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791854"/>
    <w:multiLevelType w:val="hybridMultilevel"/>
    <w:tmpl w:val="48EAC94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A7A2E6C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9C206B2"/>
    <w:multiLevelType w:val="hybridMultilevel"/>
    <w:tmpl w:val="F50EAE74"/>
    <w:lvl w:ilvl="0" w:tplc="0402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6D49638A"/>
    <w:multiLevelType w:val="multilevel"/>
    <w:tmpl w:val="1A6AD6A4"/>
    <w:lvl w:ilvl="0">
      <w:start w:val="1"/>
      <w:numFmt w:val="decimal"/>
      <w:pStyle w:val="Heading2"/>
      <w:lvlText w:val="%1."/>
      <w:lvlJc w:val="left"/>
      <w:pPr>
        <w:tabs>
          <w:tab w:val="num" w:pos="653"/>
        </w:tabs>
        <w:ind w:left="540" w:firstLine="0"/>
      </w:pPr>
      <w:rPr>
        <w:rFonts w:hint="default"/>
      </w:rPr>
    </w:lvl>
    <w:lvl w:ilvl="1">
      <w:start w:val="1"/>
      <w:numFmt w:val="decimal"/>
      <w:lvlRestart w:val="0"/>
      <w:lvlText w:val="Чл.%2."/>
      <w:lvlJc w:val="left"/>
      <w:pPr>
        <w:tabs>
          <w:tab w:val="num" w:pos="1021"/>
        </w:tabs>
        <w:ind w:left="1021" w:hanging="1021"/>
      </w:pPr>
      <w:rPr>
        <w:rFonts w:ascii="Tahoma" w:hAnsi="Tahoma" w:hint="default"/>
        <w:b/>
        <w:i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6F141A50"/>
    <w:multiLevelType w:val="hybridMultilevel"/>
    <w:tmpl w:val="11CAC45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5025A6"/>
    <w:multiLevelType w:val="hybridMultilevel"/>
    <w:tmpl w:val="03F2C8B4"/>
    <w:lvl w:ilvl="0" w:tplc="5D26E178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E76063"/>
    <w:multiLevelType w:val="hybridMultilevel"/>
    <w:tmpl w:val="266C4B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556B32"/>
    <w:multiLevelType w:val="hybridMultilevel"/>
    <w:tmpl w:val="74ECFC32"/>
    <w:lvl w:ilvl="0" w:tplc="4C827BF2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4689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7B5540EE"/>
    <w:multiLevelType w:val="hybridMultilevel"/>
    <w:tmpl w:val="6FE2D1E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C551838"/>
    <w:multiLevelType w:val="hybridMultilevel"/>
    <w:tmpl w:val="9F46D46A"/>
    <w:lvl w:ilvl="0" w:tplc="19AE70E0">
      <w:start w:val="1"/>
      <w:numFmt w:val="bullet"/>
      <w:pStyle w:val="bukk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27"/>
        </w:tabs>
        <w:ind w:left="132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47"/>
        </w:tabs>
        <w:ind w:left="204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767"/>
        </w:tabs>
        <w:ind w:left="276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487"/>
        </w:tabs>
        <w:ind w:left="348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07"/>
        </w:tabs>
        <w:ind w:left="420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27"/>
        </w:tabs>
        <w:ind w:left="492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47"/>
        </w:tabs>
        <w:ind w:left="564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367"/>
        </w:tabs>
        <w:ind w:left="6367" w:hanging="360"/>
      </w:pPr>
      <w:rPr>
        <w:rFonts w:ascii="Wingdings" w:hAnsi="Wingdings" w:hint="default"/>
      </w:rPr>
    </w:lvl>
  </w:abstractNum>
  <w:abstractNum w:abstractNumId="35" w15:restartNumberingAfterBreak="0">
    <w:nsid w:val="7F105D66"/>
    <w:multiLevelType w:val="hybridMultilevel"/>
    <w:tmpl w:val="52A6159A"/>
    <w:lvl w:ilvl="0" w:tplc="0402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27"/>
  </w:num>
  <w:num w:numId="4">
    <w:abstractNumId w:val="15"/>
  </w:num>
  <w:num w:numId="5">
    <w:abstractNumId w:val="29"/>
  </w:num>
  <w:num w:numId="6">
    <w:abstractNumId w:val="26"/>
  </w:num>
  <w:num w:numId="7">
    <w:abstractNumId w:val="21"/>
  </w:num>
  <w:num w:numId="8">
    <w:abstractNumId w:val="1"/>
  </w:num>
  <w:num w:numId="9">
    <w:abstractNumId w:val="9"/>
  </w:num>
  <w:num w:numId="10">
    <w:abstractNumId w:val="17"/>
  </w:num>
  <w:num w:numId="11">
    <w:abstractNumId w:val="16"/>
  </w:num>
  <w:num w:numId="12">
    <w:abstractNumId w:val="14"/>
  </w:num>
  <w:num w:numId="13">
    <w:abstractNumId w:val="18"/>
  </w:num>
  <w:num w:numId="14">
    <w:abstractNumId w:val="34"/>
  </w:num>
  <w:num w:numId="15">
    <w:abstractNumId w:val="22"/>
  </w:num>
  <w:num w:numId="16">
    <w:abstractNumId w:val="3"/>
  </w:num>
  <w:num w:numId="17">
    <w:abstractNumId w:val="32"/>
  </w:num>
  <w:num w:numId="18">
    <w:abstractNumId w:val="19"/>
  </w:num>
  <w:num w:numId="19">
    <w:abstractNumId w:val="13"/>
  </w:num>
  <w:num w:numId="20">
    <w:abstractNumId w:val="11"/>
  </w:num>
  <w:num w:numId="21">
    <w:abstractNumId w:val="28"/>
  </w:num>
  <w:num w:numId="22">
    <w:abstractNumId w:val="6"/>
  </w:num>
  <w:num w:numId="23">
    <w:abstractNumId w:val="25"/>
  </w:num>
  <w:num w:numId="24">
    <w:abstractNumId w:val="7"/>
  </w:num>
  <w:num w:numId="25">
    <w:abstractNumId w:val="4"/>
  </w:num>
  <w:num w:numId="26">
    <w:abstractNumId w:val="33"/>
  </w:num>
  <w:num w:numId="27">
    <w:abstractNumId w:val="20"/>
  </w:num>
  <w:num w:numId="28">
    <w:abstractNumId w:val="35"/>
  </w:num>
  <w:num w:numId="29">
    <w:abstractNumId w:val="30"/>
  </w:num>
  <w:num w:numId="30">
    <w:abstractNumId w:val="5"/>
  </w:num>
  <w:num w:numId="31">
    <w:abstractNumId w:val="2"/>
  </w:num>
  <w:num w:numId="32">
    <w:abstractNumId w:val="8"/>
  </w:num>
  <w:num w:numId="33">
    <w:abstractNumId w:val="31"/>
  </w:num>
  <w:num w:numId="34">
    <w:abstractNumId w:val="23"/>
  </w:num>
  <w:num w:numId="35">
    <w:abstractNumId w:val="24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F77"/>
    <w:rsid w:val="000008E0"/>
    <w:rsid w:val="000140B2"/>
    <w:rsid w:val="00015EB9"/>
    <w:rsid w:val="00027D79"/>
    <w:rsid w:val="0003181B"/>
    <w:rsid w:val="00041C1D"/>
    <w:rsid w:val="00042C89"/>
    <w:rsid w:val="0004353A"/>
    <w:rsid w:val="00044EE8"/>
    <w:rsid w:val="000550C4"/>
    <w:rsid w:val="00060B30"/>
    <w:rsid w:val="000736D5"/>
    <w:rsid w:val="000A1C7E"/>
    <w:rsid w:val="000A2362"/>
    <w:rsid w:val="000B5379"/>
    <w:rsid w:val="000C2B31"/>
    <w:rsid w:val="000C71F4"/>
    <w:rsid w:val="000D0EF3"/>
    <w:rsid w:val="000D6427"/>
    <w:rsid w:val="000F08B0"/>
    <w:rsid w:val="000F0D10"/>
    <w:rsid w:val="000F2043"/>
    <w:rsid w:val="000F6CB0"/>
    <w:rsid w:val="00102EFD"/>
    <w:rsid w:val="00115B89"/>
    <w:rsid w:val="0012798B"/>
    <w:rsid w:val="00127DC2"/>
    <w:rsid w:val="00136032"/>
    <w:rsid w:val="001365DB"/>
    <w:rsid w:val="001375C7"/>
    <w:rsid w:val="001472EA"/>
    <w:rsid w:val="00163E59"/>
    <w:rsid w:val="00166CEF"/>
    <w:rsid w:val="00171B9A"/>
    <w:rsid w:val="00186751"/>
    <w:rsid w:val="001B0CE5"/>
    <w:rsid w:val="001B16D4"/>
    <w:rsid w:val="001B3A32"/>
    <w:rsid w:val="001C386B"/>
    <w:rsid w:val="001C592B"/>
    <w:rsid w:val="001D6639"/>
    <w:rsid w:val="001E38BD"/>
    <w:rsid w:val="001E45EE"/>
    <w:rsid w:val="001E7E2A"/>
    <w:rsid w:val="001E7E7A"/>
    <w:rsid w:val="001F104C"/>
    <w:rsid w:val="00201810"/>
    <w:rsid w:val="00206F70"/>
    <w:rsid w:val="00210BF6"/>
    <w:rsid w:val="0021401E"/>
    <w:rsid w:val="00217AD9"/>
    <w:rsid w:val="0022684C"/>
    <w:rsid w:val="00244901"/>
    <w:rsid w:val="0024578F"/>
    <w:rsid w:val="00251582"/>
    <w:rsid w:val="0025789E"/>
    <w:rsid w:val="00260D59"/>
    <w:rsid w:val="002646C9"/>
    <w:rsid w:val="00273E71"/>
    <w:rsid w:val="00286680"/>
    <w:rsid w:val="00291930"/>
    <w:rsid w:val="00291F30"/>
    <w:rsid w:val="00293675"/>
    <w:rsid w:val="00295EF6"/>
    <w:rsid w:val="002A595C"/>
    <w:rsid w:val="002B170A"/>
    <w:rsid w:val="002D251E"/>
    <w:rsid w:val="002D645A"/>
    <w:rsid w:val="002E02A3"/>
    <w:rsid w:val="002E209F"/>
    <w:rsid w:val="002E47B9"/>
    <w:rsid w:val="002E57E3"/>
    <w:rsid w:val="002E678F"/>
    <w:rsid w:val="002E7FC6"/>
    <w:rsid w:val="002F19A3"/>
    <w:rsid w:val="00304E4F"/>
    <w:rsid w:val="00306B2B"/>
    <w:rsid w:val="00306CA9"/>
    <w:rsid w:val="00310F89"/>
    <w:rsid w:val="00312660"/>
    <w:rsid w:val="00316204"/>
    <w:rsid w:val="00316CF9"/>
    <w:rsid w:val="00325BA0"/>
    <w:rsid w:val="00330BB7"/>
    <w:rsid w:val="00330E72"/>
    <w:rsid w:val="003320A4"/>
    <w:rsid w:val="003378AD"/>
    <w:rsid w:val="0034050C"/>
    <w:rsid w:val="003620C0"/>
    <w:rsid w:val="00364455"/>
    <w:rsid w:val="00364923"/>
    <w:rsid w:val="00373AA6"/>
    <w:rsid w:val="003740EE"/>
    <w:rsid w:val="00383B8E"/>
    <w:rsid w:val="00387CC6"/>
    <w:rsid w:val="003A34A6"/>
    <w:rsid w:val="003A42AB"/>
    <w:rsid w:val="003B1B99"/>
    <w:rsid w:val="003E26CD"/>
    <w:rsid w:val="003E430A"/>
    <w:rsid w:val="003F0713"/>
    <w:rsid w:val="00400A94"/>
    <w:rsid w:val="00402227"/>
    <w:rsid w:val="004022D6"/>
    <w:rsid w:val="0040522F"/>
    <w:rsid w:val="00407108"/>
    <w:rsid w:val="00413490"/>
    <w:rsid w:val="004239D5"/>
    <w:rsid w:val="00451406"/>
    <w:rsid w:val="00452368"/>
    <w:rsid w:val="004524F7"/>
    <w:rsid w:val="004630C6"/>
    <w:rsid w:val="004661D8"/>
    <w:rsid w:val="004770E7"/>
    <w:rsid w:val="0049261D"/>
    <w:rsid w:val="004953A0"/>
    <w:rsid w:val="00497345"/>
    <w:rsid w:val="004A4056"/>
    <w:rsid w:val="004A733E"/>
    <w:rsid w:val="004B3637"/>
    <w:rsid w:val="004C67D4"/>
    <w:rsid w:val="004D673F"/>
    <w:rsid w:val="004E21B0"/>
    <w:rsid w:val="004E617D"/>
    <w:rsid w:val="004E79B2"/>
    <w:rsid w:val="004F2C6E"/>
    <w:rsid w:val="005004BC"/>
    <w:rsid w:val="00515797"/>
    <w:rsid w:val="0053143F"/>
    <w:rsid w:val="00542629"/>
    <w:rsid w:val="005450DF"/>
    <w:rsid w:val="00547401"/>
    <w:rsid w:val="00554A66"/>
    <w:rsid w:val="00561B54"/>
    <w:rsid w:val="00570B31"/>
    <w:rsid w:val="0057224F"/>
    <w:rsid w:val="00580343"/>
    <w:rsid w:val="0059022A"/>
    <w:rsid w:val="005927E2"/>
    <w:rsid w:val="005930D8"/>
    <w:rsid w:val="005A0B49"/>
    <w:rsid w:val="005A73DB"/>
    <w:rsid w:val="005A775B"/>
    <w:rsid w:val="005B08E7"/>
    <w:rsid w:val="005B1F77"/>
    <w:rsid w:val="005C7C7B"/>
    <w:rsid w:val="005D02FE"/>
    <w:rsid w:val="005D0C0D"/>
    <w:rsid w:val="005D1951"/>
    <w:rsid w:val="005D56F4"/>
    <w:rsid w:val="005E04C6"/>
    <w:rsid w:val="005E25B1"/>
    <w:rsid w:val="005E5845"/>
    <w:rsid w:val="005F283F"/>
    <w:rsid w:val="0060435B"/>
    <w:rsid w:val="0060476B"/>
    <w:rsid w:val="00611EE0"/>
    <w:rsid w:val="006123CF"/>
    <w:rsid w:val="00645410"/>
    <w:rsid w:val="00650BEC"/>
    <w:rsid w:val="0065404A"/>
    <w:rsid w:val="00673AC0"/>
    <w:rsid w:val="00682575"/>
    <w:rsid w:val="00691DBF"/>
    <w:rsid w:val="006A5253"/>
    <w:rsid w:val="006A755C"/>
    <w:rsid w:val="006B66BC"/>
    <w:rsid w:val="006D1829"/>
    <w:rsid w:val="006E3384"/>
    <w:rsid w:val="006F0EFB"/>
    <w:rsid w:val="00702D9B"/>
    <w:rsid w:val="0070511D"/>
    <w:rsid w:val="00705CB8"/>
    <w:rsid w:val="00707B7C"/>
    <w:rsid w:val="00732964"/>
    <w:rsid w:val="0073552E"/>
    <w:rsid w:val="00735642"/>
    <w:rsid w:val="0074325C"/>
    <w:rsid w:val="00745324"/>
    <w:rsid w:val="00754421"/>
    <w:rsid w:val="00764A62"/>
    <w:rsid w:val="00771C33"/>
    <w:rsid w:val="00777DFE"/>
    <w:rsid w:val="00790B2F"/>
    <w:rsid w:val="00792205"/>
    <w:rsid w:val="007925C7"/>
    <w:rsid w:val="007946C2"/>
    <w:rsid w:val="007B24BF"/>
    <w:rsid w:val="007B540C"/>
    <w:rsid w:val="007C14CA"/>
    <w:rsid w:val="007C1B09"/>
    <w:rsid w:val="007C67F0"/>
    <w:rsid w:val="007D3DF2"/>
    <w:rsid w:val="007D3F2A"/>
    <w:rsid w:val="007D4DF1"/>
    <w:rsid w:val="007D5B59"/>
    <w:rsid w:val="007E4E88"/>
    <w:rsid w:val="00804326"/>
    <w:rsid w:val="00806BAB"/>
    <w:rsid w:val="008279D9"/>
    <w:rsid w:val="008309C0"/>
    <w:rsid w:val="00832DA1"/>
    <w:rsid w:val="008424C4"/>
    <w:rsid w:val="00842616"/>
    <w:rsid w:val="00864A2A"/>
    <w:rsid w:val="008666B7"/>
    <w:rsid w:val="00871315"/>
    <w:rsid w:val="00876560"/>
    <w:rsid w:val="00877B09"/>
    <w:rsid w:val="008814A4"/>
    <w:rsid w:val="00884360"/>
    <w:rsid w:val="00886383"/>
    <w:rsid w:val="00887A38"/>
    <w:rsid w:val="00890FD4"/>
    <w:rsid w:val="00891CC7"/>
    <w:rsid w:val="008A03FB"/>
    <w:rsid w:val="008A7705"/>
    <w:rsid w:val="008B730F"/>
    <w:rsid w:val="008C425A"/>
    <w:rsid w:val="008D199A"/>
    <w:rsid w:val="008D5CDF"/>
    <w:rsid w:val="008D76AA"/>
    <w:rsid w:val="008E079E"/>
    <w:rsid w:val="008E0F0D"/>
    <w:rsid w:val="008E6652"/>
    <w:rsid w:val="008F03E1"/>
    <w:rsid w:val="00901236"/>
    <w:rsid w:val="00903233"/>
    <w:rsid w:val="00912C48"/>
    <w:rsid w:val="00913A92"/>
    <w:rsid w:val="00932421"/>
    <w:rsid w:val="00943AF7"/>
    <w:rsid w:val="00947DCD"/>
    <w:rsid w:val="00974900"/>
    <w:rsid w:val="00980590"/>
    <w:rsid w:val="009805B0"/>
    <w:rsid w:val="009827F2"/>
    <w:rsid w:val="009857E3"/>
    <w:rsid w:val="00987171"/>
    <w:rsid w:val="00990DA4"/>
    <w:rsid w:val="00992F3D"/>
    <w:rsid w:val="0099663C"/>
    <w:rsid w:val="009B56D7"/>
    <w:rsid w:val="009B5828"/>
    <w:rsid w:val="009B6537"/>
    <w:rsid w:val="009C48D1"/>
    <w:rsid w:val="009C6299"/>
    <w:rsid w:val="009C637F"/>
    <w:rsid w:val="009C77AE"/>
    <w:rsid w:val="009D2F72"/>
    <w:rsid w:val="009D768B"/>
    <w:rsid w:val="009E03EF"/>
    <w:rsid w:val="009E2830"/>
    <w:rsid w:val="009F0821"/>
    <w:rsid w:val="00A03FDB"/>
    <w:rsid w:val="00A044DA"/>
    <w:rsid w:val="00A055EC"/>
    <w:rsid w:val="00A24AE4"/>
    <w:rsid w:val="00A27F34"/>
    <w:rsid w:val="00A35C98"/>
    <w:rsid w:val="00A5294B"/>
    <w:rsid w:val="00A65FD0"/>
    <w:rsid w:val="00A759C3"/>
    <w:rsid w:val="00A91DC1"/>
    <w:rsid w:val="00A95308"/>
    <w:rsid w:val="00A95FFB"/>
    <w:rsid w:val="00A97601"/>
    <w:rsid w:val="00AA058C"/>
    <w:rsid w:val="00AB2669"/>
    <w:rsid w:val="00AC06A5"/>
    <w:rsid w:val="00AC7EC7"/>
    <w:rsid w:val="00AD2DAE"/>
    <w:rsid w:val="00AD49EE"/>
    <w:rsid w:val="00AE2467"/>
    <w:rsid w:val="00AF2E70"/>
    <w:rsid w:val="00AF4CBA"/>
    <w:rsid w:val="00B01BF7"/>
    <w:rsid w:val="00B15238"/>
    <w:rsid w:val="00B204D8"/>
    <w:rsid w:val="00B25437"/>
    <w:rsid w:val="00B26D00"/>
    <w:rsid w:val="00B3043D"/>
    <w:rsid w:val="00B33993"/>
    <w:rsid w:val="00B50D4B"/>
    <w:rsid w:val="00B675A5"/>
    <w:rsid w:val="00B677C4"/>
    <w:rsid w:val="00B720D6"/>
    <w:rsid w:val="00B728F3"/>
    <w:rsid w:val="00B76D05"/>
    <w:rsid w:val="00B812AB"/>
    <w:rsid w:val="00B8242E"/>
    <w:rsid w:val="00B8381B"/>
    <w:rsid w:val="00B96744"/>
    <w:rsid w:val="00BA002A"/>
    <w:rsid w:val="00BC001C"/>
    <w:rsid w:val="00BC156C"/>
    <w:rsid w:val="00BC32DF"/>
    <w:rsid w:val="00BC516B"/>
    <w:rsid w:val="00BC6407"/>
    <w:rsid w:val="00BC7923"/>
    <w:rsid w:val="00BE0450"/>
    <w:rsid w:val="00BE4A90"/>
    <w:rsid w:val="00BE68F8"/>
    <w:rsid w:val="00BF49DB"/>
    <w:rsid w:val="00BF669D"/>
    <w:rsid w:val="00C02FE5"/>
    <w:rsid w:val="00C078D1"/>
    <w:rsid w:val="00C11873"/>
    <w:rsid w:val="00C202B6"/>
    <w:rsid w:val="00C26432"/>
    <w:rsid w:val="00C31058"/>
    <w:rsid w:val="00C36A9C"/>
    <w:rsid w:val="00C424AC"/>
    <w:rsid w:val="00C45639"/>
    <w:rsid w:val="00C46C3E"/>
    <w:rsid w:val="00C47ADA"/>
    <w:rsid w:val="00C548EA"/>
    <w:rsid w:val="00C551CE"/>
    <w:rsid w:val="00C57288"/>
    <w:rsid w:val="00C61B85"/>
    <w:rsid w:val="00C71C8E"/>
    <w:rsid w:val="00C729CE"/>
    <w:rsid w:val="00C84304"/>
    <w:rsid w:val="00C86450"/>
    <w:rsid w:val="00C90C98"/>
    <w:rsid w:val="00CA4A3F"/>
    <w:rsid w:val="00CA7A57"/>
    <w:rsid w:val="00CB0527"/>
    <w:rsid w:val="00CB0710"/>
    <w:rsid w:val="00CB194A"/>
    <w:rsid w:val="00CB6DB7"/>
    <w:rsid w:val="00CC4BC3"/>
    <w:rsid w:val="00CC769C"/>
    <w:rsid w:val="00CD377A"/>
    <w:rsid w:val="00CD507A"/>
    <w:rsid w:val="00CD6F81"/>
    <w:rsid w:val="00CD7A62"/>
    <w:rsid w:val="00CE0EE4"/>
    <w:rsid w:val="00CE4C3D"/>
    <w:rsid w:val="00CE516D"/>
    <w:rsid w:val="00CE675C"/>
    <w:rsid w:val="00D22135"/>
    <w:rsid w:val="00D2295F"/>
    <w:rsid w:val="00D314BA"/>
    <w:rsid w:val="00D33190"/>
    <w:rsid w:val="00D40124"/>
    <w:rsid w:val="00D43280"/>
    <w:rsid w:val="00D466BE"/>
    <w:rsid w:val="00D6183D"/>
    <w:rsid w:val="00D846C8"/>
    <w:rsid w:val="00D93628"/>
    <w:rsid w:val="00DA048B"/>
    <w:rsid w:val="00DA2004"/>
    <w:rsid w:val="00DD124F"/>
    <w:rsid w:val="00DD4C5B"/>
    <w:rsid w:val="00DE7E54"/>
    <w:rsid w:val="00DF5373"/>
    <w:rsid w:val="00E0325F"/>
    <w:rsid w:val="00E06D56"/>
    <w:rsid w:val="00E13A93"/>
    <w:rsid w:val="00E17C04"/>
    <w:rsid w:val="00E212E7"/>
    <w:rsid w:val="00E26473"/>
    <w:rsid w:val="00E3128B"/>
    <w:rsid w:val="00E41440"/>
    <w:rsid w:val="00E45021"/>
    <w:rsid w:val="00E52CD5"/>
    <w:rsid w:val="00E60946"/>
    <w:rsid w:val="00E73EE9"/>
    <w:rsid w:val="00E80EBC"/>
    <w:rsid w:val="00E85B4B"/>
    <w:rsid w:val="00E948B8"/>
    <w:rsid w:val="00EA7A77"/>
    <w:rsid w:val="00EB285A"/>
    <w:rsid w:val="00EB6C40"/>
    <w:rsid w:val="00EB7BF5"/>
    <w:rsid w:val="00EC3395"/>
    <w:rsid w:val="00EC35AC"/>
    <w:rsid w:val="00EC527D"/>
    <w:rsid w:val="00ED47DE"/>
    <w:rsid w:val="00EE0811"/>
    <w:rsid w:val="00EE4646"/>
    <w:rsid w:val="00EF019C"/>
    <w:rsid w:val="00EF24DE"/>
    <w:rsid w:val="00EF6E8A"/>
    <w:rsid w:val="00F03265"/>
    <w:rsid w:val="00F14E42"/>
    <w:rsid w:val="00F221CB"/>
    <w:rsid w:val="00F301F0"/>
    <w:rsid w:val="00F31026"/>
    <w:rsid w:val="00F32B62"/>
    <w:rsid w:val="00F33893"/>
    <w:rsid w:val="00F338C7"/>
    <w:rsid w:val="00F34978"/>
    <w:rsid w:val="00F475D8"/>
    <w:rsid w:val="00F55F1E"/>
    <w:rsid w:val="00F64FDD"/>
    <w:rsid w:val="00F65EB5"/>
    <w:rsid w:val="00F66ADF"/>
    <w:rsid w:val="00F70835"/>
    <w:rsid w:val="00F713C8"/>
    <w:rsid w:val="00F81564"/>
    <w:rsid w:val="00F82C0C"/>
    <w:rsid w:val="00F91FEA"/>
    <w:rsid w:val="00F944CA"/>
    <w:rsid w:val="00F94C65"/>
    <w:rsid w:val="00F953AF"/>
    <w:rsid w:val="00FA47DE"/>
    <w:rsid w:val="00FB597D"/>
    <w:rsid w:val="00FC378A"/>
    <w:rsid w:val="00FC3A73"/>
    <w:rsid w:val="00FD002C"/>
    <w:rsid w:val="00FD40CC"/>
    <w:rsid w:val="00FE651F"/>
    <w:rsid w:val="00FF3DCE"/>
    <w:rsid w:val="00FF6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8B8422"/>
  <w15:chartTrackingRefBased/>
  <w15:docId w15:val="{3A571740-4769-48A4-AAF8-37B11926A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">
    <w:name w:val="Normal"/>
    <w:qFormat/>
    <w:rPr>
      <w:sz w:val="22"/>
      <w:szCs w:val="24"/>
      <w:lang w:val="bg-BG"/>
    </w:rPr>
  </w:style>
  <w:style w:type="paragraph" w:styleId="Heading1">
    <w:name w:val="heading 1"/>
    <w:basedOn w:val="Normal"/>
    <w:next w:val="Normal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23" w:color="auto"/>
      </w:pBdr>
      <w:tabs>
        <w:tab w:val="left" w:pos="4820"/>
      </w:tabs>
      <w:spacing w:line="240" w:lineRule="exact"/>
      <w:jc w:val="both"/>
      <w:outlineLvl w:val="0"/>
    </w:pPr>
    <w:rPr>
      <w:i/>
      <w:iCs/>
      <w:sz w:val="20"/>
      <w:szCs w:val="20"/>
    </w:rPr>
  </w:style>
  <w:style w:type="paragraph" w:styleId="Heading2">
    <w:name w:val="heading 2"/>
    <w:basedOn w:val="Normal"/>
    <w:next w:val="Normal"/>
    <w:qFormat/>
    <w:pPr>
      <w:keepNext/>
      <w:numPr>
        <w:numId w:val="3"/>
      </w:numPr>
      <w:spacing w:before="240" w:after="60"/>
      <w:outlineLvl w:val="1"/>
    </w:pPr>
    <w:rPr>
      <w:rFonts w:ascii="Tahoma" w:hAnsi="Tahoma" w:cs="Arial"/>
      <w:b/>
      <w:bCs/>
      <w:i/>
      <w:iCs/>
      <w:szCs w:val="28"/>
      <w:lang w:eastAsia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bukk">
    <w:name w:val="bukk"/>
    <w:basedOn w:val="Normal"/>
    <w:pPr>
      <w:numPr>
        <w:numId w:val="14"/>
      </w:numPr>
      <w:spacing w:before="120" w:after="60"/>
    </w:pPr>
    <w:rPr>
      <w:rFonts w:ascii="Tahoma" w:hAnsi="Tahoma" w:cs="Tahoma"/>
      <w:sz w:val="24"/>
      <w:lang w:eastAsia="bg-BG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CE4C3D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E60946"/>
    <w:rPr>
      <w:sz w:val="16"/>
      <w:szCs w:val="16"/>
    </w:rPr>
  </w:style>
  <w:style w:type="paragraph" w:styleId="CommentText">
    <w:name w:val="annotation text"/>
    <w:basedOn w:val="Normal"/>
    <w:semiHidden/>
    <w:rsid w:val="00E6094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E60946"/>
    <w:rPr>
      <w:b/>
      <w:bCs/>
    </w:rPr>
  </w:style>
  <w:style w:type="paragraph" w:customStyle="1" w:styleId="CharChar2CharCharCharChar">
    <w:name w:val="Char Char2 Char Char Char Char"/>
    <w:basedOn w:val="Normal"/>
    <w:rsid w:val="006A755C"/>
    <w:pPr>
      <w:tabs>
        <w:tab w:val="left" w:pos="709"/>
      </w:tabs>
    </w:pPr>
    <w:rPr>
      <w:rFonts w:ascii="Tahoma" w:hAnsi="Tahoma"/>
      <w:sz w:val="24"/>
      <w:lang w:val="pl-PL" w:eastAsia="pl-PL"/>
    </w:rPr>
  </w:style>
  <w:style w:type="character" w:styleId="Hyperlink">
    <w:name w:val="Hyperlink"/>
    <w:rsid w:val="00F301F0"/>
    <w:rPr>
      <w:color w:val="0000FF"/>
      <w:u w:val="single"/>
    </w:rPr>
  </w:style>
  <w:style w:type="paragraph" w:customStyle="1" w:styleId="Style2">
    <w:name w:val="Style2"/>
    <w:basedOn w:val="Normal"/>
    <w:autoRedefine/>
    <w:rsid w:val="00127DC2"/>
    <w:pPr>
      <w:tabs>
        <w:tab w:val="left" w:pos="567"/>
      </w:tabs>
      <w:spacing w:before="120" w:after="120" w:line="276" w:lineRule="auto"/>
      <w:jc w:val="both"/>
    </w:pPr>
    <w:rPr>
      <w:rFonts w:ascii="Arial" w:hAnsi="Arial" w:cs="Arial"/>
      <w:sz w:val="24"/>
      <w:lang w:eastAsia="bg-BG"/>
    </w:rPr>
  </w:style>
  <w:style w:type="paragraph" w:customStyle="1" w:styleId="ColorfulList-Accent11">
    <w:name w:val="Colorful List - Accent 11"/>
    <w:basedOn w:val="Normal"/>
    <w:uiPriority w:val="34"/>
    <w:qFormat/>
    <w:rsid w:val="001E7E2A"/>
    <w:pPr>
      <w:spacing w:after="160" w:line="259" w:lineRule="auto"/>
      <w:ind w:left="720"/>
      <w:contextualSpacing/>
    </w:pPr>
    <w:rPr>
      <w:rFonts w:ascii="Calibri" w:eastAsia="Calibri" w:hAnsi="Calibri"/>
      <w:szCs w:val="22"/>
    </w:rPr>
  </w:style>
  <w:style w:type="paragraph" w:styleId="ListParagraph">
    <w:name w:val="List Paragraph"/>
    <w:basedOn w:val="Normal"/>
    <w:uiPriority w:val="34"/>
    <w:qFormat/>
    <w:rsid w:val="003B1B99"/>
    <w:pPr>
      <w:spacing w:after="160" w:line="259" w:lineRule="auto"/>
      <w:ind w:left="720"/>
      <w:contextualSpacing/>
    </w:pPr>
    <w:rPr>
      <w:rFonts w:ascii="Calibri" w:eastAsia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0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eurostars-eureka.eu/home.do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5B719-ADAF-45C5-8111-D35701981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1013</Words>
  <Characters>5779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Научно-изследователски, развойни и експериментални проекти, предназначени за индустрията</vt:lpstr>
    </vt:vector>
  </TitlesOfParts>
  <Company>Kbirir</Company>
  <LinksUpToDate>false</LinksUpToDate>
  <CharactersWithSpaces>6779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Научно-изследователски, развойни и експериментални проекти, предназначени за индустрията</dc:title>
  <dc:subject/>
  <dc:creator>ERID</dc:creator>
  <cp:keywords/>
  <cp:lastModifiedBy>Ralitza Modeva</cp:lastModifiedBy>
  <cp:revision>6</cp:revision>
  <cp:lastPrinted>2019-08-20T11:58:00Z</cp:lastPrinted>
  <dcterms:created xsi:type="dcterms:W3CDTF">2025-08-06T14:28:00Z</dcterms:created>
  <dcterms:modified xsi:type="dcterms:W3CDTF">2025-08-22T14:08:00Z</dcterms:modified>
</cp:coreProperties>
</file>