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58E5198B" w:rsidR="00D87FF8" w:rsidRPr="00CE046A" w:rsidRDefault="0071324E" w:rsidP="00D87FF8">
      <w:pPr>
        <w:jc w:val="right"/>
        <w:rPr>
          <w:b/>
          <w:bCs/>
          <w:i/>
          <w:lang w:val="bg-BG"/>
        </w:rPr>
      </w:pPr>
      <w:r w:rsidRPr="0071324E">
        <w:rPr>
          <w:b/>
          <w:bCs/>
          <w:lang w:val="bg-BG"/>
        </w:rPr>
        <w:tab/>
      </w:r>
      <w:r w:rsidR="00570D2D" w:rsidRPr="00CE046A">
        <w:rPr>
          <w:b/>
          <w:bCs/>
          <w:i/>
          <w:lang w:val="bg-BG"/>
        </w:rPr>
        <w:t xml:space="preserve">Приложение </w:t>
      </w:r>
      <w:r w:rsidR="00C14694" w:rsidRPr="00CE046A">
        <w:rPr>
          <w:b/>
          <w:bCs/>
          <w:i/>
          <w:lang w:val="bg-BG"/>
        </w:rPr>
        <w:t>5</w:t>
      </w:r>
    </w:p>
    <w:p w14:paraId="0A83DD81" w14:textId="70CA092B" w:rsidR="00D87FF8" w:rsidRPr="00CE046A" w:rsidRDefault="00D87FF8" w:rsidP="00DC4858">
      <w:pPr>
        <w:jc w:val="both"/>
        <w:rPr>
          <w:b/>
          <w:bCs/>
          <w:lang w:val="bg-BG"/>
        </w:rPr>
      </w:pPr>
    </w:p>
    <w:p w14:paraId="11CEB674" w14:textId="676F9EA0" w:rsidR="00D87FF8" w:rsidRPr="00CE046A" w:rsidRDefault="00D87FF8" w:rsidP="00DC4858">
      <w:pPr>
        <w:jc w:val="both"/>
        <w:rPr>
          <w:b/>
          <w:bCs/>
          <w:lang w:val="bg-BG"/>
        </w:rPr>
      </w:pPr>
    </w:p>
    <w:p w14:paraId="40254235" w14:textId="77777777" w:rsidR="00C7027D" w:rsidRPr="00CE046A" w:rsidRDefault="00C7027D" w:rsidP="00DC4858">
      <w:pPr>
        <w:jc w:val="both"/>
        <w:rPr>
          <w:b/>
          <w:bCs/>
          <w:lang w:val="bg-BG"/>
        </w:rPr>
      </w:pPr>
    </w:p>
    <w:p w14:paraId="0F664272" w14:textId="77777777" w:rsidR="00842D97" w:rsidRPr="00CE046A" w:rsidRDefault="00842D97" w:rsidP="00842D97">
      <w:pPr>
        <w:jc w:val="center"/>
        <w:rPr>
          <w:b/>
          <w:sz w:val="28"/>
          <w:szCs w:val="28"/>
          <w:lang w:val="bg-BG"/>
        </w:rPr>
      </w:pPr>
      <w:r w:rsidRPr="00CE046A">
        <w:rPr>
          <w:b/>
          <w:sz w:val="28"/>
          <w:szCs w:val="28"/>
          <w:lang w:val="bg-BG"/>
        </w:rPr>
        <w:t>КРИТЕРИИ И МЕТОДОЛОГИЯ ЗА ОЦЕНКА НА ПРОЕКТНИ ПРЕДЛОЖЕНИЯ</w:t>
      </w:r>
    </w:p>
    <w:p w14:paraId="610FC835" w14:textId="77777777" w:rsidR="00842D97" w:rsidRPr="00CE046A" w:rsidRDefault="00842D97" w:rsidP="00842D97">
      <w:pPr>
        <w:jc w:val="center"/>
        <w:rPr>
          <w:b/>
          <w:lang w:val="bg-BG"/>
        </w:rPr>
      </w:pPr>
    </w:p>
    <w:p w14:paraId="35808D52" w14:textId="77777777" w:rsidR="00842D97" w:rsidRPr="00CE046A" w:rsidRDefault="00842D97" w:rsidP="00842D97">
      <w:pPr>
        <w:jc w:val="center"/>
        <w:rPr>
          <w:b/>
          <w:lang w:val="bg-BG"/>
        </w:rPr>
      </w:pPr>
      <w:r w:rsidRPr="00CE046A">
        <w:rPr>
          <w:b/>
          <w:lang w:val="bg-BG"/>
        </w:rPr>
        <w:t>ПО</w:t>
      </w:r>
    </w:p>
    <w:p w14:paraId="0C7118A7" w14:textId="77777777" w:rsidR="0076060B" w:rsidRPr="00CE046A" w:rsidRDefault="0076060B" w:rsidP="00C51750">
      <w:pPr>
        <w:spacing w:after="240"/>
        <w:jc w:val="center"/>
        <w:rPr>
          <w:rFonts w:asciiTheme="minorHAnsi" w:hAnsiTheme="minorHAnsi" w:cs="Calibri"/>
          <w:b/>
          <w:caps/>
          <w:snapToGrid w:val="0"/>
          <w:sz w:val="28"/>
          <w:lang w:val="bg-BG"/>
        </w:rPr>
      </w:pPr>
    </w:p>
    <w:p w14:paraId="5765B28D" w14:textId="77777777" w:rsidR="0076060B" w:rsidRPr="00CE046A" w:rsidRDefault="0076060B" w:rsidP="00C51750">
      <w:pPr>
        <w:spacing w:after="240"/>
        <w:jc w:val="center"/>
        <w:rPr>
          <w:rFonts w:asciiTheme="minorHAnsi" w:hAnsiTheme="minorHAnsi" w:cs="Calibri"/>
          <w:b/>
          <w:caps/>
          <w:snapToGrid w:val="0"/>
          <w:sz w:val="28"/>
          <w:lang w:val="bg-BG"/>
        </w:rPr>
      </w:pPr>
    </w:p>
    <w:p w14:paraId="382A2D2F" w14:textId="6FD67395" w:rsidR="00C51750" w:rsidRPr="00CE046A" w:rsidRDefault="00842D97" w:rsidP="00C51750">
      <w:pPr>
        <w:spacing w:after="240"/>
        <w:jc w:val="center"/>
        <w:rPr>
          <w:rFonts w:ascii="Times New Roman Bold" w:hAnsi="Times New Roman Bold" w:cs="Calibri"/>
          <w:b/>
          <w:caps/>
          <w:snapToGrid w:val="0"/>
          <w:sz w:val="28"/>
          <w:lang w:val="bg-BG"/>
        </w:rPr>
      </w:pPr>
      <w:r w:rsidRPr="00CE046A">
        <w:rPr>
          <w:rFonts w:ascii="Times New Roman Bold" w:hAnsi="Times New Roman Bold" w:cs="Calibri" w:hint="eastAsia"/>
          <w:b/>
          <w:snapToGrid w:val="0"/>
          <w:sz w:val="28"/>
          <w:lang w:val="bg-BG"/>
        </w:rPr>
        <w:t>Програма</w:t>
      </w:r>
      <w:r w:rsidRPr="00CE046A">
        <w:rPr>
          <w:rFonts w:ascii="Times New Roman Bold" w:hAnsi="Times New Roman Bold" w:cs="Calibri"/>
          <w:b/>
          <w:snapToGrid w:val="0"/>
          <w:sz w:val="28"/>
          <w:lang w:val="bg-BG"/>
        </w:rPr>
        <w:t xml:space="preserve"> </w:t>
      </w:r>
      <w:r w:rsidR="00C51750" w:rsidRPr="00CE046A">
        <w:rPr>
          <w:rFonts w:ascii="Times New Roman Bold" w:hAnsi="Times New Roman Bold" w:cs="Calibri"/>
          <w:b/>
          <w:caps/>
          <w:snapToGrid w:val="0"/>
          <w:sz w:val="28"/>
          <w:lang w:val="bg-BG"/>
        </w:rPr>
        <w:t>„</w:t>
      </w:r>
      <w:r w:rsidRPr="00CE046A">
        <w:rPr>
          <w:rFonts w:ascii="Times New Roman Bold" w:hAnsi="Times New Roman Bold" w:cs="Calibri" w:hint="eastAsia"/>
          <w:b/>
          <w:snapToGrid w:val="0"/>
          <w:sz w:val="28"/>
          <w:lang w:val="bg-BG"/>
        </w:rPr>
        <w:t>Научни</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изследвания</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иновации</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и</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дигитализация</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за</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интелигентна</w:t>
      </w:r>
      <w:r w:rsidRPr="00CE046A">
        <w:rPr>
          <w:rFonts w:ascii="Times New Roman Bold" w:hAnsi="Times New Roman Bold" w:cs="Calibri"/>
          <w:b/>
          <w:snapToGrid w:val="0"/>
          <w:sz w:val="28"/>
          <w:lang w:val="bg-BG"/>
        </w:rPr>
        <w:t xml:space="preserve"> </w:t>
      </w:r>
      <w:r w:rsidRPr="00CE046A">
        <w:rPr>
          <w:rFonts w:ascii="Times New Roman Bold" w:hAnsi="Times New Roman Bold" w:cs="Calibri" w:hint="eastAsia"/>
          <w:b/>
          <w:snapToGrid w:val="0"/>
          <w:sz w:val="28"/>
          <w:lang w:val="bg-BG"/>
        </w:rPr>
        <w:t>трансформация</w:t>
      </w:r>
      <w:r w:rsidR="00C51750" w:rsidRPr="00CE046A">
        <w:rPr>
          <w:rFonts w:ascii="Times New Roman Bold" w:hAnsi="Times New Roman Bold" w:cs="Calibri"/>
          <w:b/>
          <w:caps/>
          <w:snapToGrid w:val="0"/>
          <w:sz w:val="28"/>
          <w:lang w:val="bg-BG"/>
        </w:rPr>
        <w:t>“ 2021-2027</w:t>
      </w:r>
    </w:p>
    <w:p w14:paraId="0969B529" w14:textId="77777777" w:rsidR="00C51750" w:rsidRPr="00CE046A" w:rsidRDefault="00C51750" w:rsidP="00C51750">
      <w:pPr>
        <w:spacing w:after="240"/>
        <w:jc w:val="center"/>
        <w:rPr>
          <w:rFonts w:cs="Calibri"/>
          <w:b/>
          <w:snapToGrid w:val="0"/>
          <w:sz w:val="28"/>
          <w:lang w:val="bg-BG"/>
        </w:rPr>
      </w:pPr>
    </w:p>
    <w:p w14:paraId="0FECD18F" w14:textId="77777777" w:rsidR="00C51750" w:rsidRPr="00CE046A" w:rsidRDefault="00C51750" w:rsidP="00C51750">
      <w:pPr>
        <w:spacing w:after="240"/>
        <w:jc w:val="center"/>
        <w:rPr>
          <w:rFonts w:cs="Calibri"/>
          <w:b/>
          <w:snapToGrid w:val="0"/>
          <w:sz w:val="28"/>
          <w:lang w:val="bg-BG"/>
        </w:rPr>
      </w:pPr>
    </w:p>
    <w:p w14:paraId="0B301852" w14:textId="77777777" w:rsidR="00C51750" w:rsidRPr="00CE046A" w:rsidRDefault="00C51750" w:rsidP="00C51750">
      <w:pPr>
        <w:spacing w:after="240"/>
        <w:jc w:val="center"/>
        <w:rPr>
          <w:rFonts w:cs="Calibri"/>
          <w:b/>
          <w:snapToGrid w:val="0"/>
          <w:sz w:val="28"/>
          <w:lang w:val="bg-BG"/>
        </w:rPr>
      </w:pPr>
      <w:r w:rsidRPr="00CE046A">
        <w:rPr>
          <w:rFonts w:cs="Calibri"/>
          <w:b/>
          <w:snapToGrid w:val="0"/>
          <w:sz w:val="28"/>
          <w:lang w:val="bg-BG"/>
        </w:rPr>
        <w:t>Процедура на подбор на проектни предложения</w:t>
      </w:r>
    </w:p>
    <w:p w14:paraId="497FE37C" w14:textId="4F21AC33" w:rsidR="00C7027D" w:rsidRPr="00CE046A" w:rsidRDefault="00C51750" w:rsidP="00C51750">
      <w:pPr>
        <w:spacing w:after="240"/>
        <w:jc w:val="center"/>
        <w:rPr>
          <w:b/>
          <w:sz w:val="28"/>
          <w:szCs w:val="28"/>
          <w:lang w:val="bg-BG"/>
        </w:rPr>
      </w:pPr>
      <w:r w:rsidRPr="00CE046A">
        <w:rPr>
          <w:rFonts w:cs="Calibri"/>
          <w:b/>
          <w:snapToGrid w:val="0"/>
          <w:sz w:val="28"/>
          <w:lang w:val="bg-BG"/>
        </w:rPr>
        <w:t>BG16RFPR002-1.018 Подкрепа за български иновационни предприятия с проекти, получили „Печат за високи постижения“</w:t>
      </w:r>
    </w:p>
    <w:p w14:paraId="0D1CF2F2" w14:textId="77777777" w:rsidR="00D87FF8" w:rsidRPr="00CE046A" w:rsidRDefault="00D87FF8" w:rsidP="00D87FF8">
      <w:pPr>
        <w:rPr>
          <w:lang w:val="bg-BG"/>
        </w:rPr>
      </w:pPr>
    </w:p>
    <w:p w14:paraId="293F75F8" w14:textId="77777777" w:rsidR="00D87FF8" w:rsidRPr="00CE046A" w:rsidRDefault="00D87FF8" w:rsidP="00D87FF8">
      <w:pPr>
        <w:rPr>
          <w:lang w:val="bg-BG"/>
        </w:rPr>
      </w:pPr>
    </w:p>
    <w:p w14:paraId="029D7BB8" w14:textId="6F742757" w:rsidR="00D87FF8" w:rsidRPr="00CE046A" w:rsidRDefault="00D87FF8" w:rsidP="00D87FF8">
      <w:pPr>
        <w:tabs>
          <w:tab w:val="left" w:pos="5890"/>
        </w:tabs>
        <w:rPr>
          <w:lang w:val="bg-BG"/>
        </w:rPr>
      </w:pPr>
    </w:p>
    <w:p w14:paraId="53B7CBCB" w14:textId="77777777" w:rsidR="00842D97" w:rsidRPr="00CE046A" w:rsidRDefault="00842D97" w:rsidP="00842D97">
      <w:pPr>
        <w:tabs>
          <w:tab w:val="left" w:pos="5890"/>
        </w:tabs>
        <w:jc w:val="center"/>
        <w:rPr>
          <w:b/>
          <w:lang w:val="bg-BG"/>
        </w:rPr>
      </w:pPr>
      <w:r w:rsidRPr="00CE046A">
        <w:rPr>
          <w:b/>
          <w:lang w:val="bg-BG"/>
        </w:rPr>
        <w:t xml:space="preserve">Приоритет 1 </w:t>
      </w:r>
      <w:r w:rsidRPr="00CE046A">
        <w:rPr>
          <w:lang w:val="bg-BG"/>
        </w:rPr>
        <w:t>„Устойчиво развитие на българската научно-изследователска и иновационна екосистема“.</w:t>
      </w:r>
    </w:p>
    <w:p w14:paraId="4D121DC3" w14:textId="77777777" w:rsidR="00842D97" w:rsidRPr="00CE046A" w:rsidRDefault="00842D97" w:rsidP="00842D97">
      <w:pPr>
        <w:tabs>
          <w:tab w:val="left" w:pos="5890"/>
        </w:tabs>
        <w:jc w:val="center"/>
        <w:rPr>
          <w:b/>
          <w:lang w:val="bg-BG"/>
        </w:rPr>
      </w:pPr>
      <w:r w:rsidRPr="00CE046A">
        <w:rPr>
          <w:b/>
          <w:lang w:val="bg-BG"/>
        </w:rPr>
        <w:t xml:space="preserve">Приоритетно направление 4 </w:t>
      </w:r>
      <w:r w:rsidRPr="00CE046A">
        <w:rPr>
          <w:lang w:val="bg-BG"/>
        </w:rPr>
        <w:t>„</w:t>
      </w:r>
      <w:proofErr w:type="spellStart"/>
      <w:r w:rsidRPr="00CE046A">
        <w:rPr>
          <w:lang w:val="bg-BG"/>
        </w:rPr>
        <w:t>Синергия</w:t>
      </w:r>
      <w:proofErr w:type="spellEnd"/>
      <w:r w:rsidRPr="00CE046A">
        <w:rPr>
          <w:lang w:val="bg-BG"/>
        </w:rPr>
        <w:t xml:space="preserve"> с програми Хоризонт Европа и Цифрова Европа”.</w:t>
      </w:r>
    </w:p>
    <w:p w14:paraId="6EA00667" w14:textId="6EF92012" w:rsidR="00D87FF8" w:rsidRPr="00CE046A" w:rsidRDefault="00842D97" w:rsidP="00842D97">
      <w:pPr>
        <w:tabs>
          <w:tab w:val="left" w:pos="5890"/>
        </w:tabs>
        <w:jc w:val="center"/>
        <w:rPr>
          <w:lang w:val="bg-BG"/>
        </w:rPr>
        <w:sectPr w:rsidR="00D87FF8" w:rsidRPr="00CE046A"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r w:rsidRPr="00CE046A">
        <w:rPr>
          <w:b/>
          <w:lang w:val="bg-BG"/>
        </w:rPr>
        <w:t>Специфична цел: RSO1.1</w:t>
      </w:r>
      <w:r w:rsidRPr="00CE046A">
        <w:rPr>
          <w:lang w:val="bg-BG"/>
        </w:rPr>
        <w:t>. „Развитие и засилване на капацитета за научни изследвания и иновации и на внедряването на модерни технологии“ (ЕФРР).</w:t>
      </w:r>
    </w:p>
    <w:p w14:paraId="0DE064BD" w14:textId="77777777" w:rsidR="00BE660D" w:rsidRPr="00CE046A" w:rsidRDefault="00BE660D" w:rsidP="00BE660D">
      <w:pPr>
        <w:ind w:left="360"/>
        <w:jc w:val="both"/>
        <w:rPr>
          <w:lang w:val="bg-BG"/>
        </w:rPr>
      </w:pPr>
      <w:r w:rsidRPr="00CE046A">
        <w:rPr>
          <w:lang w:val="bg-BG"/>
        </w:rPr>
        <w:lastRenderedPageBreak/>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 за оценяване в Управляващия орган и оценяването на проектното предложение се извършва по реда, определен в документите по чл. 26, ал. 1 от ЗУСЕФСУ.</w:t>
      </w:r>
    </w:p>
    <w:p w14:paraId="7485575C" w14:textId="77777777" w:rsidR="00BE660D" w:rsidRPr="00CE046A" w:rsidRDefault="00BE660D" w:rsidP="00BE660D">
      <w:pPr>
        <w:ind w:left="360"/>
        <w:jc w:val="both"/>
        <w:rPr>
          <w:lang w:val="bg-BG"/>
        </w:rPr>
      </w:pPr>
    </w:p>
    <w:p w14:paraId="3A75672C" w14:textId="77777777" w:rsidR="00BE660D" w:rsidRPr="00CE046A" w:rsidRDefault="00BE660D" w:rsidP="00BE660D">
      <w:pPr>
        <w:ind w:left="360"/>
        <w:jc w:val="both"/>
        <w:rPr>
          <w:lang w:val="bg-BG"/>
        </w:rPr>
      </w:pPr>
      <w:r w:rsidRPr="00CE046A">
        <w:rPr>
          <w:lang w:val="bg-BG"/>
        </w:rPr>
        <w:t xml:space="preserve">Оценката по процедурата се извършва въз основа на критерии, одобрени от Комитета за наблюдение на програмата. Методиката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 </w:t>
      </w:r>
    </w:p>
    <w:p w14:paraId="4503DB7A" w14:textId="77777777" w:rsidR="00BE660D" w:rsidRPr="00CE046A" w:rsidRDefault="00BE660D" w:rsidP="00BE660D">
      <w:pPr>
        <w:ind w:left="360"/>
        <w:jc w:val="both"/>
        <w:rPr>
          <w:lang w:val="bg-BG"/>
        </w:rPr>
      </w:pPr>
    </w:p>
    <w:p w14:paraId="40079EA7" w14:textId="77777777" w:rsidR="00BE660D" w:rsidRPr="00CE046A" w:rsidRDefault="00BE660D" w:rsidP="00BE660D">
      <w:pPr>
        <w:ind w:left="360"/>
        <w:jc w:val="both"/>
        <w:rPr>
          <w:lang w:val="bg-BG"/>
        </w:rPr>
      </w:pPr>
      <w:r w:rsidRPr="00CE046A">
        <w:rPr>
          <w:lang w:val="bg-BG"/>
        </w:rPr>
        <w:t xml:space="preserve">В случаи на установени в процеса на оценката </w:t>
      </w:r>
      <w:proofErr w:type="spellStart"/>
      <w:r w:rsidRPr="00CE046A">
        <w:rPr>
          <w:lang w:val="bg-BG"/>
        </w:rPr>
        <w:t>нередовности</w:t>
      </w:r>
      <w:proofErr w:type="spellEnd"/>
      <w:r w:rsidRPr="00CE046A">
        <w:rPr>
          <w:lang w:val="bg-BG"/>
        </w:rPr>
        <w:t xml:space="preserve">, </w:t>
      </w:r>
      <w:proofErr w:type="spellStart"/>
      <w:r w:rsidRPr="00CE046A">
        <w:rPr>
          <w:lang w:val="bg-BG"/>
        </w:rPr>
        <w:t>непълноти</w:t>
      </w:r>
      <w:proofErr w:type="spellEnd"/>
      <w:r w:rsidRPr="00CE046A">
        <w:rPr>
          <w:lang w:val="bg-BG"/>
        </w:rPr>
        <w:t xml:space="preserve">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 Допуснатите от кандидата </w:t>
      </w:r>
      <w:proofErr w:type="spellStart"/>
      <w:r w:rsidRPr="00CE046A">
        <w:rPr>
          <w:lang w:val="bg-BG"/>
        </w:rPr>
        <w:t>нередовности</w:t>
      </w:r>
      <w:proofErr w:type="spellEnd"/>
      <w:r w:rsidRPr="00CE046A">
        <w:rPr>
          <w:lang w:val="bg-BG"/>
        </w:rPr>
        <w:t xml:space="preserve">, </w:t>
      </w:r>
      <w:proofErr w:type="spellStart"/>
      <w:r w:rsidRPr="00CE046A">
        <w:rPr>
          <w:lang w:val="bg-BG"/>
        </w:rPr>
        <w:t>непълноти</w:t>
      </w:r>
      <w:proofErr w:type="spellEnd"/>
      <w:r w:rsidRPr="00CE046A">
        <w:rPr>
          <w:lang w:val="bg-BG"/>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CE046A">
        <w:rPr>
          <w:lang w:val="bg-BG"/>
        </w:rPr>
        <w:t>нередовности</w:t>
      </w:r>
      <w:proofErr w:type="spellEnd"/>
      <w:r w:rsidRPr="00CE046A">
        <w:rPr>
          <w:lang w:val="bg-BG"/>
        </w:rPr>
        <w:t xml:space="preserve">, </w:t>
      </w:r>
      <w:proofErr w:type="spellStart"/>
      <w:r w:rsidRPr="00CE046A">
        <w:rPr>
          <w:lang w:val="bg-BG"/>
        </w:rPr>
        <w:t>непълноти</w:t>
      </w:r>
      <w:proofErr w:type="spellEnd"/>
      <w:r w:rsidRPr="00CE046A">
        <w:rPr>
          <w:lang w:val="bg-BG"/>
        </w:rPr>
        <w:t xml:space="preserve"> и/или несъответствия с оглед постигане на съответствие с критериите за оценка.</w:t>
      </w:r>
    </w:p>
    <w:p w14:paraId="7F5E4382" w14:textId="77777777" w:rsidR="00BE660D" w:rsidRPr="00CE046A" w:rsidRDefault="00BE660D" w:rsidP="00BE660D">
      <w:pPr>
        <w:ind w:left="360"/>
        <w:jc w:val="both"/>
        <w:rPr>
          <w:lang w:val="bg-BG"/>
        </w:rPr>
      </w:pPr>
    </w:p>
    <w:p w14:paraId="5E50C012" w14:textId="77777777" w:rsidR="00BE660D" w:rsidRPr="00CE046A" w:rsidRDefault="00BE660D" w:rsidP="00BE660D">
      <w:pPr>
        <w:ind w:left="360"/>
        <w:jc w:val="both"/>
        <w:rPr>
          <w:lang w:val="bg-BG"/>
        </w:rPr>
      </w:pPr>
      <w:r w:rsidRPr="00CE046A">
        <w:rPr>
          <w:lang w:val="bg-BG"/>
        </w:rPr>
        <w:t xml:space="preserve">В уведомлението задължително се съдържа информация, че </w:t>
      </w:r>
      <w:proofErr w:type="spellStart"/>
      <w:r w:rsidRPr="00CE046A">
        <w:rPr>
          <w:lang w:val="bg-BG"/>
        </w:rPr>
        <w:t>неотстраняването</w:t>
      </w:r>
      <w:proofErr w:type="spellEnd"/>
      <w:r w:rsidRPr="00CE046A">
        <w:rPr>
          <w:lang w:val="bg-BG"/>
        </w:rPr>
        <w:t xml:space="preserve"> на установените </w:t>
      </w:r>
      <w:proofErr w:type="spellStart"/>
      <w:r w:rsidRPr="00CE046A">
        <w:rPr>
          <w:lang w:val="bg-BG"/>
        </w:rPr>
        <w:t>нередовности</w:t>
      </w:r>
      <w:proofErr w:type="spellEnd"/>
      <w:r w:rsidRPr="00CE046A">
        <w:rPr>
          <w:lang w:val="bg-BG"/>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5AE55777" w14:textId="77777777" w:rsidR="00BE660D" w:rsidRPr="00CE046A" w:rsidRDefault="00BE660D" w:rsidP="00BE660D">
      <w:pPr>
        <w:ind w:left="360"/>
        <w:jc w:val="both"/>
        <w:rPr>
          <w:lang w:val="bg-BG"/>
        </w:rPr>
      </w:pPr>
    </w:p>
    <w:p w14:paraId="2B5963C5" w14:textId="77777777" w:rsidR="00BE660D" w:rsidRPr="00CE046A" w:rsidRDefault="00BE660D" w:rsidP="00BE660D">
      <w:pPr>
        <w:ind w:left="360"/>
        <w:jc w:val="both"/>
        <w:rPr>
          <w:lang w:val="bg-BG"/>
        </w:rPr>
      </w:pPr>
      <w:r w:rsidRPr="00CE046A">
        <w:rPr>
          <w:lang w:val="bg-BG"/>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CE046A">
        <w:rPr>
          <w:lang w:val="bg-BG"/>
        </w:rPr>
        <w:t>обективира</w:t>
      </w:r>
      <w:proofErr w:type="spellEnd"/>
      <w:r w:rsidRPr="00CE046A">
        <w:rPr>
          <w:lang w:val="bg-BG"/>
        </w:rPr>
        <w:t xml:space="preserve">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F5559DB" w14:textId="77777777" w:rsidR="00BE660D" w:rsidRPr="00CE046A" w:rsidRDefault="00BE660D" w:rsidP="00BE660D">
      <w:pPr>
        <w:ind w:left="360"/>
        <w:jc w:val="both"/>
        <w:rPr>
          <w:lang w:val="bg-BG"/>
        </w:rPr>
      </w:pPr>
    </w:p>
    <w:p w14:paraId="6EB1C75E" w14:textId="13B38EE3" w:rsidR="00BE660D" w:rsidRPr="00CE046A" w:rsidRDefault="00BE660D" w:rsidP="00BE660D">
      <w:pPr>
        <w:pStyle w:val="ListParagraph"/>
        <w:ind w:left="1080"/>
        <w:rPr>
          <w:rFonts w:ascii="Times New Roman" w:hAnsi="Times New Roman"/>
          <w:b/>
          <w:sz w:val="24"/>
          <w:szCs w:val="24"/>
        </w:rPr>
      </w:pPr>
    </w:p>
    <w:p w14:paraId="447ADFF3" w14:textId="04887A94" w:rsidR="00BE660D" w:rsidRPr="00CE046A" w:rsidRDefault="00BE660D">
      <w:pPr>
        <w:rPr>
          <w:rFonts w:eastAsia="Calibri"/>
          <w:b/>
          <w:lang w:val="bg-BG" w:eastAsia="en-US"/>
        </w:rPr>
      </w:pPr>
      <w:r w:rsidRPr="00CE046A">
        <w:rPr>
          <w:b/>
        </w:rPr>
        <w:br w:type="page"/>
      </w:r>
    </w:p>
    <w:p w14:paraId="02D33EEF" w14:textId="77777777" w:rsidR="00BE660D" w:rsidRPr="00CE046A" w:rsidRDefault="00BE660D" w:rsidP="00BE660D">
      <w:pPr>
        <w:pStyle w:val="ListParagraph"/>
        <w:ind w:left="1080"/>
        <w:rPr>
          <w:rFonts w:ascii="Times New Roman" w:hAnsi="Times New Roman"/>
          <w:b/>
          <w:sz w:val="24"/>
          <w:szCs w:val="24"/>
        </w:rPr>
      </w:pPr>
    </w:p>
    <w:p w14:paraId="7FE60898" w14:textId="58E0D5E7" w:rsidR="00842D97" w:rsidRPr="00CE046A" w:rsidRDefault="00842D97" w:rsidP="00842D97">
      <w:pPr>
        <w:pStyle w:val="ListParagraph"/>
        <w:numPr>
          <w:ilvl w:val="0"/>
          <w:numId w:val="20"/>
        </w:numPr>
        <w:rPr>
          <w:rFonts w:ascii="Times New Roman" w:hAnsi="Times New Roman"/>
          <w:b/>
          <w:sz w:val="24"/>
          <w:szCs w:val="24"/>
        </w:rPr>
      </w:pPr>
      <w:r w:rsidRPr="00CE046A">
        <w:rPr>
          <w:rFonts w:ascii="Times New Roman" w:hAnsi="Times New Roman"/>
          <w:b/>
          <w:sz w:val="24"/>
          <w:szCs w:val="24"/>
        </w:rPr>
        <w:t>Критерии за оценка на административното съответствие:</w:t>
      </w:r>
    </w:p>
    <w:p w14:paraId="6AD5A9AB" w14:textId="77777777" w:rsidR="00842D97" w:rsidRPr="00CE046A" w:rsidRDefault="00842D97" w:rsidP="00D87FF8">
      <w:pPr>
        <w:ind w:left="36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
        <w:gridCol w:w="7760"/>
        <w:gridCol w:w="641"/>
        <w:gridCol w:w="623"/>
        <w:gridCol w:w="614"/>
        <w:gridCol w:w="4519"/>
      </w:tblGrid>
      <w:tr w:rsidR="00CB25FA" w:rsidRPr="00CE046A" w14:paraId="5AB1C195" w14:textId="3E0DFAAC" w:rsidTr="00CB25FA">
        <w:trPr>
          <w:trHeight w:val="240"/>
        </w:trPr>
        <w:tc>
          <w:tcPr>
            <w:tcW w:w="138" w:type="pct"/>
            <w:shd w:val="clear" w:color="auto" w:fill="D9D9D9"/>
            <w:vAlign w:val="center"/>
          </w:tcPr>
          <w:p w14:paraId="423A5F1D" w14:textId="77777777" w:rsidR="00CB25FA" w:rsidRPr="00CE046A" w:rsidRDefault="00CB25FA" w:rsidP="00D87FF8">
            <w:pPr>
              <w:rPr>
                <w:b/>
                <w:i/>
                <w:sz w:val="22"/>
                <w:szCs w:val="22"/>
                <w:lang w:val="bg-BG"/>
              </w:rPr>
            </w:pPr>
            <w:r w:rsidRPr="00CE046A">
              <w:rPr>
                <w:b/>
                <w:i/>
                <w:sz w:val="22"/>
                <w:szCs w:val="22"/>
                <w:lang w:val="bg-BG"/>
              </w:rPr>
              <w:t>№</w:t>
            </w:r>
          </w:p>
        </w:tc>
        <w:tc>
          <w:tcPr>
            <w:tcW w:w="2665" w:type="pct"/>
            <w:shd w:val="clear" w:color="auto" w:fill="D9D9D9"/>
          </w:tcPr>
          <w:p w14:paraId="545FBDFD" w14:textId="77777777" w:rsidR="00CB25FA" w:rsidRPr="00CE046A" w:rsidRDefault="00CB25FA" w:rsidP="00D87FF8">
            <w:pPr>
              <w:rPr>
                <w:b/>
                <w:i/>
                <w:sz w:val="22"/>
                <w:szCs w:val="22"/>
                <w:u w:val="single"/>
                <w:lang w:val="bg-BG"/>
              </w:rPr>
            </w:pPr>
            <w:r w:rsidRPr="00CE046A">
              <w:rPr>
                <w:b/>
                <w:i/>
                <w:sz w:val="22"/>
                <w:szCs w:val="22"/>
                <w:u w:val="single"/>
                <w:lang w:val="bg-BG"/>
              </w:rPr>
              <w:t>Критерии:</w:t>
            </w:r>
          </w:p>
        </w:tc>
        <w:tc>
          <w:tcPr>
            <w:tcW w:w="220" w:type="pct"/>
            <w:shd w:val="clear" w:color="auto" w:fill="D9D9D9"/>
            <w:vAlign w:val="center"/>
          </w:tcPr>
          <w:p w14:paraId="780886AC" w14:textId="77777777" w:rsidR="00CB25FA" w:rsidRPr="00CE046A" w:rsidRDefault="00CB25FA" w:rsidP="00D87FF8">
            <w:pPr>
              <w:jc w:val="center"/>
              <w:rPr>
                <w:b/>
                <w:sz w:val="22"/>
                <w:szCs w:val="22"/>
                <w:lang w:val="bg-BG"/>
              </w:rPr>
            </w:pPr>
            <w:r w:rsidRPr="00CE046A">
              <w:rPr>
                <w:b/>
                <w:sz w:val="22"/>
                <w:szCs w:val="22"/>
                <w:lang w:val="bg-BG"/>
              </w:rPr>
              <w:t>ДА</w:t>
            </w:r>
          </w:p>
        </w:tc>
        <w:tc>
          <w:tcPr>
            <w:tcW w:w="214" w:type="pct"/>
            <w:shd w:val="clear" w:color="auto" w:fill="D9D9D9"/>
            <w:vAlign w:val="center"/>
          </w:tcPr>
          <w:p w14:paraId="7A2366AC" w14:textId="77777777" w:rsidR="00CB25FA" w:rsidRPr="00CE046A" w:rsidRDefault="00CB25FA" w:rsidP="00D87FF8">
            <w:pPr>
              <w:jc w:val="center"/>
              <w:rPr>
                <w:b/>
                <w:sz w:val="22"/>
                <w:szCs w:val="22"/>
                <w:lang w:val="bg-BG"/>
              </w:rPr>
            </w:pPr>
            <w:r w:rsidRPr="00CE046A">
              <w:rPr>
                <w:b/>
                <w:sz w:val="22"/>
                <w:szCs w:val="22"/>
                <w:lang w:val="bg-BG"/>
              </w:rPr>
              <w:t>НЕ</w:t>
            </w:r>
          </w:p>
        </w:tc>
        <w:tc>
          <w:tcPr>
            <w:tcW w:w="211" w:type="pct"/>
            <w:shd w:val="clear" w:color="auto" w:fill="D9D9D9"/>
            <w:vAlign w:val="center"/>
          </w:tcPr>
          <w:p w14:paraId="3B26CDCB" w14:textId="77777777" w:rsidR="00CB25FA" w:rsidRPr="00CE046A" w:rsidRDefault="00CB25FA" w:rsidP="00D87FF8">
            <w:pPr>
              <w:jc w:val="center"/>
              <w:rPr>
                <w:b/>
                <w:sz w:val="22"/>
                <w:szCs w:val="22"/>
                <w:lang w:val="bg-BG"/>
              </w:rPr>
            </w:pPr>
            <w:r w:rsidRPr="00CE046A">
              <w:rPr>
                <w:b/>
                <w:sz w:val="22"/>
                <w:szCs w:val="22"/>
                <w:lang w:val="bg-BG"/>
              </w:rPr>
              <w:t>Н/П</w:t>
            </w:r>
          </w:p>
        </w:tc>
        <w:tc>
          <w:tcPr>
            <w:tcW w:w="1552" w:type="pct"/>
            <w:shd w:val="clear" w:color="auto" w:fill="D9D9D9"/>
          </w:tcPr>
          <w:p w14:paraId="39566835" w14:textId="612010E9" w:rsidR="00CB25FA" w:rsidRPr="00CE046A" w:rsidRDefault="00CB25FA" w:rsidP="00D87FF8">
            <w:pPr>
              <w:jc w:val="center"/>
              <w:rPr>
                <w:b/>
                <w:sz w:val="22"/>
                <w:szCs w:val="22"/>
                <w:lang w:val="bg-BG"/>
              </w:rPr>
            </w:pPr>
            <w:r w:rsidRPr="00CE046A">
              <w:rPr>
                <w:b/>
                <w:sz w:val="22"/>
                <w:szCs w:val="22"/>
                <w:lang w:val="bg-BG"/>
              </w:rPr>
              <w:t>Основни източници на проверка</w:t>
            </w:r>
            <w:r w:rsidRPr="00CE046A">
              <w:rPr>
                <w:rStyle w:val="FootnoteReference"/>
                <w:b/>
                <w:sz w:val="22"/>
                <w:szCs w:val="22"/>
                <w:lang w:val="bg-BG"/>
              </w:rPr>
              <w:footnoteReference w:id="2"/>
            </w:r>
          </w:p>
        </w:tc>
      </w:tr>
      <w:tr w:rsidR="00CB25FA" w:rsidRPr="00CE046A" w14:paraId="1C702717" w14:textId="42E89D49" w:rsidTr="00CB25FA">
        <w:trPr>
          <w:trHeight w:val="165"/>
        </w:trPr>
        <w:tc>
          <w:tcPr>
            <w:tcW w:w="138" w:type="pct"/>
            <w:vAlign w:val="center"/>
          </w:tcPr>
          <w:p w14:paraId="705C4CFD" w14:textId="77777777" w:rsidR="00CB25FA" w:rsidRPr="00CE046A" w:rsidRDefault="00CB25FA" w:rsidP="00D85BAA">
            <w:pPr>
              <w:numPr>
                <w:ilvl w:val="0"/>
                <w:numId w:val="2"/>
              </w:numPr>
              <w:ind w:left="0" w:firstLine="0"/>
              <w:jc w:val="both"/>
              <w:rPr>
                <w:sz w:val="22"/>
                <w:szCs w:val="22"/>
                <w:lang w:val="bg-BG"/>
              </w:rPr>
            </w:pPr>
          </w:p>
        </w:tc>
        <w:tc>
          <w:tcPr>
            <w:tcW w:w="2665" w:type="pct"/>
            <w:vAlign w:val="center"/>
          </w:tcPr>
          <w:p w14:paraId="24874E1D" w14:textId="77777777" w:rsidR="00CB25FA" w:rsidRPr="00CE046A" w:rsidRDefault="00CB25FA" w:rsidP="00CB25FA">
            <w:pPr>
              <w:spacing w:before="120" w:after="120"/>
              <w:jc w:val="both"/>
              <w:rPr>
                <w:sz w:val="22"/>
                <w:szCs w:val="22"/>
                <w:lang w:val="bg-BG"/>
              </w:rPr>
            </w:pPr>
            <w:r w:rsidRPr="00CE046A">
              <w:rPr>
                <w:sz w:val="22"/>
                <w:szCs w:val="22"/>
                <w:lang w:val="bg-BG"/>
              </w:rPr>
              <w:t>Формулярът за кандидатстване е подаден по електронен път чрез ИСУН и е подписан с валиден КЕП от лице, което е официален представляващ на кандидата и е вписан като такъв в Търговски регистър и регистър на ЮЛНЦ, или от упълномощено от него лице.</w:t>
            </w:r>
          </w:p>
          <w:p w14:paraId="3A146C05" w14:textId="75CC6202" w:rsidR="00CB25FA" w:rsidRPr="00CE046A" w:rsidRDefault="00CB25FA" w:rsidP="00CB25FA">
            <w:pPr>
              <w:spacing w:before="60" w:after="60"/>
              <w:jc w:val="both"/>
              <w:rPr>
                <w:sz w:val="22"/>
                <w:szCs w:val="22"/>
                <w:lang w:val="bg-BG"/>
              </w:rPr>
            </w:pPr>
            <w:r w:rsidRPr="00CE046A">
              <w:rPr>
                <w:i/>
                <w:sz w:val="22"/>
                <w:szCs w:val="22"/>
                <w:lang w:val="bg-BG"/>
              </w:rPr>
              <w:t>В случаите, когато кандидатът се представлява САМО ЗАЕДНО от няколко физически лица, проектното предложението е подписано с валиден КЕП от всяко от тях при подаването.</w:t>
            </w:r>
          </w:p>
        </w:tc>
        <w:tc>
          <w:tcPr>
            <w:tcW w:w="220" w:type="pct"/>
            <w:vAlign w:val="center"/>
          </w:tcPr>
          <w:p w14:paraId="3C80DB47" w14:textId="7DBEC1E7" w:rsidR="00CB25FA" w:rsidRPr="00CE046A" w:rsidRDefault="00CB25FA" w:rsidP="0026277C">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3668F601" w14:textId="1C75F62E" w:rsidR="00CB25FA" w:rsidRPr="00CE046A" w:rsidRDefault="00CB25FA" w:rsidP="0026277C">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3B25B94" w14:textId="77777777" w:rsidR="00CB25FA" w:rsidRPr="00CE046A" w:rsidRDefault="00CB25FA" w:rsidP="0026277C">
            <w:pPr>
              <w:jc w:val="center"/>
              <w:rPr>
                <w:sz w:val="22"/>
                <w:szCs w:val="22"/>
                <w:lang w:val="bg-BG"/>
              </w:rPr>
            </w:pPr>
          </w:p>
        </w:tc>
        <w:tc>
          <w:tcPr>
            <w:tcW w:w="1552" w:type="pct"/>
          </w:tcPr>
          <w:p w14:paraId="2168F8AD" w14:textId="77777777" w:rsidR="00CB25FA" w:rsidRPr="00CE046A" w:rsidRDefault="00CB25FA" w:rsidP="00CB25FA">
            <w:pPr>
              <w:spacing w:after="120"/>
              <w:jc w:val="both"/>
              <w:rPr>
                <w:i/>
                <w:sz w:val="22"/>
                <w:szCs w:val="22"/>
                <w:lang w:val="bg-BG"/>
              </w:rPr>
            </w:pPr>
            <w:r w:rsidRPr="00CE046A">
              <w:rPr>
                <w:i/>
                <w:sz w:val="22"/>
                <w:szCs w:val="22"/>
                <w:lang w:val="bg-BG"/>
              </w:rPr>
              <w:t>ИСУН, раздел „Европейски фондове при споделено управление (2021-2027)“</w:t>
            </w:r>
          </w:p>
          <w:p w14:paraId="5318B9AC" w14:textId="77777777" w:rsidR="00CB25FA" w:rsidRPr="00CE046A" w:rsidRDefault="00CB25FA" w:rsidP="00CB25FA">
            <w:pPr>
              <w:spacing w:after="120"/>
              <w:jc w:val="both"/>
              <w:rPr>
                <w:i/>
                <w:sz w:val="22"/>
                <w:szCs w:val="22"/>
                <w:lang w:val="bg-BG"/>
              </w:rPr>
            </w:pPr>
            <w:r w:rsidRPr="00CE046A">
              <w:rPr>
                <w:i/>
                <w:sz w:val="22"/>
                <w:szCs w:val="22"/>
                <w:lang w:val="bg-BG"/>
              </w:rPr>
              <w:t>Търговски регистър и регистър на ЮЛНЦ</w:t>
            </w:r>
            <w:r w:rsidRPr="00CE046A">
              <w:rPr>
                <w:rStyle w:val="FootnoteReference"/>
                <w:i/>
                <w:sz w:val="22"/>
                <w:szCs w:val="22"/>
                <w:lang w:val="bg-BG"/>
              </w:rPr>
              <w:footnoteReference w:id="3"/>
            </w:r>
          </w:p>
          <w:p w14:paraId="70E6BFCD" w14:textId="7697D77E" w:rsidR="00CB25FA" w:rsidRPr="00CE046A" w:rsidRDefault="00CB25FA" w:rsidP="00CB25FA">
            <w:pPr>
              <w:jc w:val="both"/>
              <w:rPr>
                <w:sz w:val="22"/>
                <w:szCs w:val="22"/>
                <w:lang w:val="bg-BG"/>
              </w:rPr>
            </w:pPr>
            <w:r w:rsidRPr="00CE046A">
              <w:rPr>
                <w:i/>
                <w:sz w:val="22"/>
                <w:szCs w:val="22"/>
                <w:lang w:val="bg-BG"/>
              </w:rPr>
              <w:t>Изрично пълномощно за подаване на проектното предложение (Приложение 1)</w:t>
            </w:r>
          </w:p>
        </w:tc>
      </w:tr>
      <w:tr w:rsidR="00CB25FA" w:rsidRPr="00CE046A" w14:paraId="55E59245" w14:textId="5F5903D9" w:rsidTr="00CB25FA">
        <w:trPr>
          <w:trHeight w:val="465"/>
        </w:trPr>
        <w:tc>
          <w:tcPr>
            <w:tcW w:w="138" w:type="pct"/>
            <w:vAlign w:val="center"/>
          </w:tcPr>
          <w:p w14:paraId="15986D9B" w14:textId="77777777" w:rsidR="00CB25FA" w:rsidRPr="00CE046A" w:rsidRDefault="00CB25FA" w:rsidP="00D85BAA">
            <w:pPr>
              <w:numPr>
                <w:ilvl w:val="0"/>
                <w:numId w:val="2"/>
              </w:numPr>
              <w:spacing w:line="320" w:lineRule="atLeast"/>
              <w:ind w:left="0" w:firstLine="0"/>
              <w:rPr>
                <w:sz w:val="22"/>
                <w:szCs w:val="22"/>
                <w:lang w:val="bg-BG"/>
              </w:rPr>
            </w:pPr>
          </w:p>
        </w:tc>
        <w:tc>
          <w:tcPr>
            <w:tcW w:w="2665" w:type="pct"/>
            <w:vAlign w:val="center"/>
          </w:tcPr>
          <w:p w14:paraId="4752AB6C" w14:textId="77777777" w:rsidR="00CB25FA" w:rsidRPr="00CE046A" w:rsidRDefault="00CB25FA" w:rsidP="00CB25FA">
            <w:pPr>
              <w:spacing w:before="120" w:after="120"/>
              <w:jc w:val="both"/>
              <w:rPr>
                <w:sz w:val="22"/>
                <w:szCs w:val="22"/>
                <w:lang w:val="bg-BG"/>
              </w:rPr>
            </w:pPr>
            <w:r w:rsidRPr="00CE046A">
              <w:rPr>
                <w:sz w:val="22"/>
                <w:szCs w:val="22"/>
                <w:lang w:val="bg-BG"/>
              </w:rPr>
              <w:t>Изрично пълномощно за подаване на проектното предложение - попълнено по образец (Приложение 1), подписано от лице, което е официален представляващ на кандидата и е вписан като такъв в Търговски регистър и регистър на ЮЛНЦ, и прикачено в ИСУН (</w:t>
            </w:r>
            <w:r w:rsidRPr="00CE046A">
              <w:rPr>
                <w:i/>
                <w:sz w:val="22"/>
                <w:szCs w:val="22"/>
                <w:lang w:val="bg-BG"/>
              </w:rPr>
              <w:t>ако е приложимо</w:t>
            </w:r>
            <w:r w:rsidRPr="00CE046A">
              <w:rPr>
                <w:sz w:val="22"/>
                <w:szCs w:val="22"/>
                <w:lang w:val="bg-BG"/>
              </w:rPr>
              <w:t>).</w:t>
            </w:r>
          </w:p>
          <w:p w14:paraId="13B19B65" w14:textId="49872A2C" w:rsidR="00CB25FA" w:rsidRPr="00CE046A" w:rsidRDefault="00CB25FA" w:rsidP="00CB25FA">
            <w:pPr>
              <w:spacing w:before="60" w:after="60"/>
              <w:jc w:val="both"/>
              <w:rPr>
                <w:sz w:val="22"/>
                <w:szCs w:val="22"/>
                <w:lang w:val="bg-BG"/>
              </w:rPr>
            </w:pPr>
            <w:r w:rsidRPr="00CE046A">
              <w:rPr>
                <w:i/>
                <w:sz w:val="22"/>
                <w:szCs w:val="22"/>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220" w:type="pct"/>
            <w:vAlign w:val="center"/>
          </w:tcPr>
          <w:p w14:paraId="1FA31B21" w14:textId="3879A8CE" w:rsidR="00CB25FA" w:rsidRPr="00CE046A" w:rsidRDefault="00CB25FA" w:rsidP="0026277C">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4F54859F" w14:textId="77F0FE00" w:rsidR="00CB25FA" w:rsidRPr="00CE046A" w:rsidRDefault="00CB25FA" w:rsidP="0026277C">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8970D49" w14:textId="740167DD" w:rsidR="00CB25FA" w:rsidRPr="00CE046A" w:rsidRDefault="00CB25FA" w:rsidP="0026277C">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18B5E324" w14:textId="77777777" w:rsidR="00CB25FA" w:rsidRPr="00CE046A" w:rsidRDefault="00CB25FA" w:rsidP="00CB25FA">
            <w:pPr>
              <w:spacing w:after="120"/>
              <w:jc w:val="both"/>
              <w:rPr>
                <w:i/>
                <w:sz w:val="22"/>
                <w:szCs w:val="22"/>
                <w:lang w:val="bg-BG"/>
              </w:rPr>
            </w:pPr>
            <w:r w:rsidRPr="00CE046A">
              <w:rPr>
                <w:i/>
                <w:sz w:val="22"/>
                <w:szCs w:val="22"/>
                <w:lang w:val="bg-BG"/>
              </w:rPr>
              <w:t>ИСУН, раздел „Европейски фондове при споделено управление (2021-2027)“</w:t>
            </w:r>
          </w:p>
          <w:p w14:paraId="14D7A609" w14:textId="77777777" w:rsidR="00CB25FA" w:rsidRPr="00CE046A" w:rsidRDefault="00CB25FA" w:rsidP="00CB25FA">
            <w:pPr>
              <w:spacing w:after="120"/>
              <w:jc w:val="both"/>
              <w:rPr>
                <w:i/>
                <w:sz w:val="22"/>
                <w:szCs w:val="22"/>
                <w:lang w:val="bg-BG"/>
              </w:rPr>
            </w:pPr>
            <w:r w:rsidRPr="00CE046A">
              <w:rPr>
                <w:i/>
                <w:sz w:val="22"/>
                <w:szCs w:val="22"/>
                <w:lang w:val="bg-BG"/>
              </w:rPr>
              <w:t>Търговски регистър и регистър на ЮЛНЦ</w:t>
            </w:r>
            <w:r w:rsidRPr="00CE046A">
              <w:rPr>
                <w:rStyle w:val="FootnoteReference"/>
                <w:i/>
                <w:sz w:val="22"/>
                <w:szCs w:val="22"/>
                <w:lang w:val="bg-BG"/>
              </w:rPr>
              <w:footnoteReference w:id="4"/>
            </w:r>
          </w:p>
          <w:p w14:paraId="74F576B8" w14:textId="30096576" w:rsidR="00CB25FA" w:rsidRPr="00CE046A" w:rsidRDefault="00CB25FA" w:rsidP="00CB25FA">
            <w:pPr>
              <w:jc w:val="both"/>
              <w:rPr>
                <w:sz w:val="22"/>
                <w:szCs w:val="22"/>
                <w:lang w:val="bg-BG"/>
              </w:rPr>
            </w:pPr>
            <w:r w:rsidRPr="00CE046A">
              <w:rPr>
                <w:i/>
                <w:sz w:val="22"/>
                <w:szCs w:val="22"/>
                <w:lang w:val="bg-BG"/>
              </w:rPr>
              <w:t>Изрично пълномощно за подаване на проектното предложение (Приложение 1)</w:t>
            </w:r>
          </w:p>
        </w:tc>
      </w:tr>
      <w:tr w:rsidR="00CB25FA" w:rsidRPr="00CE046A" w14:paraId="56B180DB" w14:textId="07D85759" w:rsidTr="009927A1">
        <w:trPr>
          <w:trHeight w:val="240"/>
        </w:trPr>
        <w:tc>
          <w:tcPr>
            <w:tcW w:w="138" w:type="pct"/>
            <w:vAlign w:val="center"/>
          </w:tcPr>
          <w:p w14:paraId="63293882" w14:textId="77777777" w:rsidR="00CB25FA" w:rsidRPr="00CE046A" w:rsidRDefault="00CB25FA" w:rsidP="00CB25FA">
            <w:pPr>
              <w:numPr>
                <w:ilvl w:val="0"/>
                <w:numId w:val="2"/>
              </w:numPr>
              <w:ind w:left="0" w:firstLine="0"/>
              <w:rPr>
                <w:sz w:val="22"/>
                <w:szCs w:val="22"/>
                <w:lang w:val="bg-BG"/>
              </w:rPr>
            </w:pPr>
          </w:p>
        </w:tc>
        <w:tc>
          <w:tcPr>
            <w:tcW w:w="2665" w:type="pct"/>
          </w:tcPr>
          <w:p w14:paraId="78478A16" w14:textId="77777777" w:rsidR="00CB25FA" w:rsidRPr="00CE046A" w:rsidRDefault="00CB25FA" w:rsidP="00CB25FA">
            <w:pPr>
              <w:spacing w:before="120" w:after="120"/>
              <w:jc w:val="both"/>
              <w:rPr>
                <w:sz w:val="22"/>
                <w:szCs w:val="22"/>
                <w:lang w:val="bg-BG"/>
              </w:rPr>
            </w:pPr>
            <w:r w:rsidRPr="00CE046A">
              <w:rPr>
                <w:sz w:val="22"/>
                <w:szCs w:val="22"/>
                <w:lang w:val="bg-BG"/>
              </w:rPr>
              <w:t>Декларация при кандидатстване – попълнена по образец (Приложение 2)</w:t>
            </w:r>
            <w:r w:rsidRPr="00CE046A">
              <w:rPr>
                <w:sz w:val="22"/>
                <w:szCs w:val="22"/>
              </w:rPr>
              <w:t xml:space="preserve"> </w:t>
            </w:r>
            <w:r w:rsidRPr="00CE046A">
              <w:rPr>
                <w:sz w:val="22"/>
                <w:szCs w:val="22"/>
                <w:lang w:val="bg-BG"/>
              </w:rPr>
              <w:t>и прикачена в ИСУН, и/или обстоятелствата са декларирани в раздел „E-ДЕКЛАРАЦИИ</w:t>
            </w:r>
            <w:r w:rsidRPr="00CE046A">
              <w:rPr>
                <w:sz w:val="22"/>
                <w:szCs w:val="22"/>
                <w:lang w:val="en-US"/>
              </w:rPr>
              <w:t>”</w:t>
            </w:r>
            <w:r w:rsidRPr="00CE046A">
              <w:rPr>
                <w:sz w:val="22"/>
                <w:szCs w:val="22"/>
                <w:lang w:val="bg-BG"/>
              </w:rPr>
              <w:t xml:space="preserve"> от Формуляра на кандидатстване (</w:t>
            </w:r>
            <w:r w:rsidRPr="00CE046A">
              <w:rPr>
                <w:i/>
                <w:sz w:val="22"/>
                <w:szCs w:val="22"/>
                <w:lang w:val="bg-BG"/>
              </w:rPr>
              <w:t>в зависимост от избрания начин на подаване на проектното предложение</w:t>
            </w:r>
            <w:r w:rsidRPr="00CE046A">
              <w:rPr>
                <w:sz w:val="22"/>
                <w:szCs w:val="22"/>
                <w:lang w:val="bg-BG"/>
              </w:rPr>
              <w:t>).</w:t>
            </w:r>
          </w:p>
          <w:p w14:paraId="3F69AC18" w14:textId="6B8971CA" w:rsidR="00CB25FA" w:rsidRPr="00CE046A" w:rsidRDefault="00CB25FA" w:rsidP="00CB25FA">
            <w:pPr>
              <w:spacing w:before="60" w:after="60"/>
              <w:jc w:val="both"/>
              <w:rPr>
                <w:sz w:val="22"/>
                <w:szCs w:val="22"/>
                <w:lang w:val="bg-BG"/>
              </w:rPr>
            </w:pPr>
            <w:r w:rsidRPr="00CE046A">
              <w:rPr>
                <w:i/>
                <w:sz w:val="22"/>
                <w:szCs w:val="22"/>
                <w:lang w:val="bg-BG"/>
              </w:rPr>
              <w:t>Декларацията се попълва и подписва от ВСИЧКИ лица,</w:t>
            </w:r>
            <w:r w:rsidRPr="00CE046A">
              <w:rPr>
                <w:sz w:val="22"/>
                <w:szCs w:val="22"/>
              </w:rPr>
              <w:t xml:space="preserve"> </w:t>
            </w:r>
            <w:r w:rsidRPr="00CE046A">
              <w:rPr>
                <w:i/>
                <w:sz w:val="22"/>
                <w:szCs w:val="22"/>
                <w:lang w:val="bg-BG"/>
              </w:rPr>
              <w:t>които са официални представляващи на кандидата и са вписани като такива в Търговски регистър и регистър на ЮЛНЦ</w:t>
            </w:r>
            <w:r w:rsidRPr="00CE046A">
              <w:rPr>
                <w:i/>
                <w:sz w:val="22"/>
                <w:szCs w:val="22"/>
                <w:lang w:val="en-US"/>
              </w:rPr>
              <w:t xml:space="preserve"> </w:t>
            </w:r>
            <w:r w:rsidRPr="00CE046A">
              <w:rPr>
                <w:i/>
                <w:sz w:val="22"/>
                <w:szCs w:val="22"/>
                <w:lang w:val="bg-BG"/>
              </w:rPr>
              <w:t>(вкл. прокурист/и, ако е приложимо),</w:t>
            </w:r>
            <w:r w:rsidRPr="00CE046A">
              <w:rPr>
                <w:sz w:val="22"/>
                <w:szCs w:val="22"/>
                <w:lang w:val="en-US"/>
              </w:rPr>
              <w:t xml:space="preserve"> </w:t>
            </w:r>
            <w:r w:rsidRPr="00CE046A">
              <w:rPr>
                <w:i/>
                <w:sz w:val="22"/>
                <w:szCs w:val="22"/>
                <w:lang w:val="bg-BG"/>
              </w:rPr>
              <w:t>независимо дали представляват предприятието заедно и/или поотделно, и/или по друг начин.</w:t>
            </w:r>
          </w:p>
        </w:tc>
        <w:tc>
          <w:tcPr>
            <w:tcW w:w="220" w:type="pct"/>
            <w:vAlign w:val="center"/>
          </w:tcPr>
          <w:p w14:paraId="53FBD887" w14:textId="38B554C9"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7FAE9BA4" w14:textId="6C1C742B"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6895D24B" w14:textId="77777777" w:rsidR="00CB25FA" w:rsidRPr="00CE046A" w:rsidRDefault="00CB25FA" w:rsidP="00CB25FA">
            <w:pPr>
              <w:jc w:val="center"/>
              <w:rPr>
                <w:sz w:val="22"/>
                <w:szCs w:val="22"/>
                <w:lang w:val="bg-BG"/>
              </w:rPr>
            </w:pPr>
          </w:p>
        </w:tc>
        <w:tc>
          <w:tcPr>
            <w:tcW w:w="1552" w:type="pct"/>
          </w:tcPr>
          <w:p w14:paraId="005A745E" w14:textId="77777777" w:rsidR="00CB25FA" w:rsidRPr="00CE046A" w:rsidRDefault="00CB25FA" w:rsidP="00CB25FA">
            <w:pPr>
              <w:spacing w:after="120"/>
              <w:jc w:val="both"/>
              <w:rPr>
                <w:i/>
                <w:sz w:val="22"/>
                <w:szCs w:val="22"/>
                <w:lang w:val="bg-BG"/>
              </w:rPr>
            </w:pPr>
            <w:r w:rsidRPr="00CE046A">
              <w:rPr>
                <w:i/>
                <w:sz w:val="22"/>
                <w:szCs w:val="22"/>
                <w:lang w:val="bg-BG"/>
              </w:rPr>
              <w:t>Декларация при кандидатстване (Приложение 2) / Формуляр за кандидатстване, раздел „Е-Декларации“</w:t>
            </w:r>
          </w:p>
          <w:p w14:paraId="292EDA12" w14:textId="77777777" w:rsidR="00CB25FA" w:rsidRPr="00CE046A" w:rsidRDefault="00CB25FA" w:rsidP="00CB25FA">
            <w:pPr>
              <w:spacing w:after="120"/>
              <w:jc w:val="both"/>
              <w:rPr>
                <w:i/>
                <w:sz w:val="22"/>
                <w:szCs w:val="22"/>
                <w:lang w:val="bg-BG"/>
              </w:rPr>
            </w:pPr>
            <w:r w:rsidRPr="00CE046A">
              <w:rPr>
                <w:i/>
                <w:sz w:val="22"/>
                <w:szCs w:val="22"/>
                <w:lang w:val="bg-BG"/>
              </w:rPr>
              <w:t>Търговски регистър и регистър на ЮЛНЦ</w:t>
            </w:r>
          </w:p>
          <w:p w14:paraId="119BB765" w14:textId="77777777" w:rsidR="00CB25FA" w:rsidRPr="00CE046A" w:rsidRDefault="00CB25FA" w:rsidP="00CB25FA">
            <w:pPr>
              <w:jc w:val="both"/>
              <w:rPr>
                <w:sz w:val="22"/>
                <w:szCs w:val="22"/>
                <w:lang w:val="bg-BG"/>
              </w:rPr>
            </w:pPr>
          </w:p>
        </w:tc>
      </w:tr>
      <w:tr w:rsidR="00CB25FA" w:rsidRPr="00CE046A" w14:paraId="159B9FCD" w14:textId="1DD74ACD" w:rsidTr="00CB25FA">
        <w:trPr>
          <w:trHeight w:val="240"/>
        </w:trPr>
        <w:tc>
          <w:tcPr>
            <w:tcW w:w="138" w:type="pct"/>
            <w:vAlign w:val="center"/>
          </w:tcPr>
          <w:p w14:paraId="01C7E27A" w14:textId="77777777" w:rsidR="00CB25FA" w:rsidRPr="00CE046A" w:rsidRDefault="00CB25FA" w:rsidP="00CB25FA">
            <w:pPr>
              <w:numPr>
                <w:ilvl w:val="0"/>
                <w:numId w:val="2"/>
              </w:numPr>
              <w:ind w:left="0" w:firstLine="0"/>
              <w:rPr>
                <w:sz w:val="22"/>
                <w:szCs w:val="22"/>
                <w:lang w:val="bg-BG"/>
              </w:rPr>
            </w:pPr>
          </w:p>
        </w:tc>
        <w:tc>
          <w:tcPr>
            <w:tcW w:w="2665" w:type="pct"/>
            <w:vAlign w:val="center"/>
          </w:tcPr>
          <w:p w14:paraId="4D5E7530" w14:textId="77777777" w:rsidR="00CB25FA" w:rsidRPr="00CE046A" w:rsidRDefault="00CB25FA" w:rsidP="00CB25FA">
            <w:pPr>
              <w:spacing w:after="120"/>
              <w:jc w:val="both"/>
              <w:rPr>
                <w:sz w:val="22"/>
                <w:szCs w:val="22"/>
                <w:lang w:val="bg-BG"/>
              </w:rPr>
            </w:pPr>
            <w:r w:rsidRPr="00CE046A">
              <w:rPr>
                <w:sz w:val="22"/>
                <w:szCs w:val="22"/>
                <w:lang w:val="bg-BG"/>
              </w:rPr>
              <w:t>Декларация за държавни/минимални помощи</w:t>
            </w:r>
            <w:r w:rsidRPr="00CE046A">
              <w:t xml:space="preserve"> </w:t>
            </w:r>
            <w:r w:rsidRPr="00CE046A">
              <w:rPr>
                <w:sz w:val="22"/>
                <w:szCs w:val="22"/>
                <w:lang w:val="bg-BG"/>
              </w:rPr>
              <w:t>и свързаните с нея приложения – попълнена по образец (Приложение 3) и прикачена в ИСУН, и/или са декларирани обстоятелствата в раздел „E-ДЕКЛАРАЦИИ” от Формуляра на кандидатстване (</w:t>
            </w:r>
            <w:r w:rsidRPr="00CE046A">
              <w:rPr>
                <w:i/>
                <w:sz w:val="22"/>
                <w:szCs w:val="22"/>
                <w:lang w:val="bg-BG"/>
              </w:rPr>
              <w:t>в зависимост от избрания начин на подаване на проектното предложение</w:t>
            </w:r>
            <w:r w:rsidRPr="00CE046A">
              <w:rPr>
                <w:sz w:val="22"/>
                <w:szCs w:val="22"/>
                <w:lang w:val="bg-BG"/>
              </w:rPr>
              <w:t>).</w:t>
            </w:r>
          </w:p>
          <w:p w14:paraId="6C48035C" w14:textId="3BC28C6D" w:rsidR="00CB25FA" w:rsidRPr="00CE046A" w:rsidRDefault="00CB25FA" w:rsidP="00CB25FA">
            <w:pPr>
              <w:spacing w:before="60" w:after="60"/>
              <w:jc w:val="both"/>
              <w:rPr>
                <w:sz w:val="22"/>
                <w:szCs w:val="22"/>
                <w:lang w:val="bg-BG"/>
              </w:rPr>
            </w:pPr>
            <w:r w:rsidRPr="00CE046A">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220" w:type="pct"/>
            <w:vAlign w:val="center"/>
          </w:tcPr>
          <w:p w14:paraId="21B5E49A" w14:textId="1B3790F5"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5A0F9C05" w14:textId="3DC0C977"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23E14EE0" w14:textId="77777777" w:rsidR="00CB25FA" w:rsidRPr="00CE046A" w:rsidRDefault="00CB25FA" w:rsidP="00CB25FA">
            <w:pPr>
              <w:jc w:val="center"/>
              <w:rPr>
                <w:sz w:val="22"/>
                <w:szCs w:val="22"/>
                <w:lang w:val="bg-BG"/>
              </w:rPr>
            </w:pPr>
          </w:p>
        </w:tc>
        <w:tc>
          <w:tcPr>
            <w:tcW w:w="1552" w:type="pct"/>
          </w:tcPr>
          <w:p w14:paraId="0948C4E6" w14:textId="77777777" w:rsidR="00CB25FA" w:rsidRPr="00CE046A" w:rsidRDefault="00CB25FA" w:rsidP="00CB25FA">
            <w:pPr>
              <w:spacing w:after="120"/>
              <w:jc w:val="both"/>
              <w:rPr>
                <w:i/>
                <w:sz w:val="22"/>
                <w:szCs w:val="22"/>
                <w:lang w:val="bg-BG"/>
              </w:rPr>
            </w:pPr>
            <w:r w:rsidRPr="00CE046A">
              <w:rPr>
                <w:i/>
                <w:sz w:val="22"/>
                <w:szCs w:val="22"/>
                <w:lang w:val="bg-BG"/>
              </w:rPr>
              <w:t>Декларация за държавни/минимални помощи (Приложение 3) / Формуляр за кандидатстване, раздел „Е-Декларации”</w:t>
            </w:r>
          </w:p>
          <w:p w14:paraId="675D5B49" w14:textId="47B660E7" w:rsidR="00CB25FA" w:rsidRPr="00CE046A" w:rsidRDefault="00CB25FA" w:rsidP="00CB25FA">
            <w:pPr>
              <w:jc w:val="both"/>
              <w:rPr>
                <w:sz w:val="22"/>
                <w:szCs w:val="22"/>
                <w:lang w:val="bg-BG"/>
              </w:rPr>
            </w:pPr>
            <w:r w:rsidRPr="00CE046A">
              <w:rPr>
                <w:i/>
                <w:sz w:val="22"/>
                <w:szCs w:val="22"/>
                <w:lang w:val="bg-BG"/>
              </w:rPr>
              <w:t>Търговски регистър и регистър на ЮЛНЦ</w:t>
            </w:r>
          </w:p>
        </w:tc>
      </w:tr>
      <w:tr w:rsidR="00CB25FA" w:rsidRPr="00CE046A" w14:paraId="114D916A" w14:textId="0383DDEF" w:rsidTr="00CB25FA">
        <w:trPr>
          <w:trHeight w:val="240"/>
        </w:trPr>
        <w:tc>
          <w:tcPr>
            <w:tcW w:w="138" w:type="pct"/>
            <w:vAlign w:val="center"/>
          </w:tcPr>
          <w:p w14:paraId="3CA44AE6" w14:textId="77777777" w:rsidR="00CB25FA" w:rsidRPr="00CE046A" w:rsidRDefault="00CB25FA" w:rsidP="00CB25FA">
            <w:pPr>
              <w:numPr>
                <w:ilvl w:val="0"/>
                <w:numId w:val="2"/>
              </w:numPr>
              <w:ind w:left="0" w:firstLine="0"/>
              <w:rPr>
                <w:sz w:val="22"/>
                <w:szCs w:val="22"/>
                <w:lang w:val="bg-BG"/>
              </w:rPr>
            </w:pPr>
          </w:p>
        </w:tc>
        <w:tc>
          <w:tcPr>
            <w:tcW w:w="2665" w:type="pct"/>
            <w:vAlign w:val="center"/>
          </w:tcPr>
          <w:p w14:paraId="7FC12AAB" w14:textId="77777777" w:rsidR="00CB25FA" w:rsidRPr="00CE046A" w:rsidRDefault="00CB25FA" w:rsidP="00CB25FA">
            <w:pPr>
              <w:spacing w:after="120"/>
              <w:jc w:val="both"/>
              <w:rPr>
                <w:sz w:val="22"/>
                <w:szCs w:val="22"/>
                <w:lang w:val="bg-BG"/>
              </w:rPr>
            </w:pPr>
            <w:r w:rsidRPr="00CE046A">
              <w:rPr>
                <w:sz w:val="22"/>
                <w:szCs w:val="22"/>
                <w:lang w:val="bg-BG"/>
              </w:rPr>
              <w:t>Декларация за обстоятелствата по чл. 3 и чл. 4 от Закона за малките и средните предприятия – попълнена по образец (Приложение 4) и прикачена в ИСУН</w:t>
            </w:r>
            <w:r w:rsidRPr="00CE046A">
              <w:rPr>
                <w:sz w:val="22"/>
                <w:szCs w:val="22"/>
                <w:lang w:val="en-US"/>
              </w:rPr>
              <w:t xml:space="preserve"> </w:t>
            </w:r>
            <w:r w:rsidRPr="00CE046A">
              <w:rPr>
                <w:sz w:val="22"/>
                <w:szCs w:val="22"/>
                <w:lang w:val="bg-BG"/>
              </w:rPr>
              <w:t>и/или са декларирани обстоятелствата в раздел „E-ДЕКЛАРАЦИИ” от Формуляра на кандидатстване (</w:t>
            </w:r>
            <w:r w:rsidRPr="00CE046A">
              <w:rPr>
                <w:i/>
                <w:sz w:val="22"/>
                <w:szCs w:val="22"/>
                <w:lang w:val="bg-BG"/>
              </w:rPr>
              <w:t>в зависимост от избрания начин на подаване на проектното предложение</w:t>
            </w:r>
            <w:r w:rsidRPr="00CE046A">
              <w:rPr>
                <w:sz w:val="22"/>
                <w:szCs w:val="22"/>
                <w:lang w:val="bg-BG"/>
              </w:rPr>
              <w:t>)</w:t>
            </w:r>
            <w:r w:rsidRPr="00CE046A">
              <w:rPr>
                <w:sz w:val="22"/>
                <w:szCs w:val="22"/>
                <w:lang w:val="en-US"/>
              </w:rPr>
              <w:t>.</w:t>
            </w:r>
          </w:p>
          <w:p w14:paraId="05DA2B88" w14:textId="308EE938" w:rsidR="00CB25FA" w:rsidRPr="00CE046A" w:rsidRDefault="00CB25FA" w:rsidP="00CB25FA">
            <w:pPr>
              <w:spacing w:before="60" w:after="60"/>
              <w:jc w:val="both"/>
              <w:rPr>
                <w:sz w:val="22"/>
                <w:szCs w:val="22"/>
                <w:lang w:val="bg-BG"/>
              </w:rPr>
            </w:pPr>
            <w:r w:rsidRPr="00CE046A">
              <w:rPr>
                <w:i/>
                <w:sz w:val="22"/>
                <w:szCs w:val="22"/>
                <w:lang w:val="bg-BG"/>
              </w:rPr>
              <w:t>В случаите, когато кандидатът се представлява САМО ЗАЕДНО от няколко физически лица, Декларацията е попълнена и подписана от всяко от тях.</w:t>
            </w:r>
          </w:p>
        </w:tc>
        <w:tc>
          <w:tcPr>
            <w:tcW w:w="220" w:type="pct"/>
            <w:vAlign w:val="center"/>
          </w:tcPr>
          <w:p w14:paraId="1DC4A8F2" w14:textId="243FE65B"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1C9209A8" w14:textId="4274EE5A" w:rsidR="00CB25FA" w:rsidRPr="00CE046A" w:rsidRDefault="00CB25FA" w:rsidP="00CB25FA">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29893F49" w14:textId="77777777" w:rsidR="00CB25FA" w:rsidRPr="00CE046A" w:rsidRDefault="00CB25FA" w:rsidP="00CB25FA">
            <w:pPr>
              <w:jc w:val="center"/>
              <w:rPr>
                <w:sz w:val="22"/>
                <w:szCs w:val="22"/>
                <w:lang w:val="bg-BG"/>
              </w:rPr>
            </w:pPr>
          </w:p>
        </w:tc>
        <w:tc>
          <w:tcPr>
            <w:tcW w:w="1552" w:type="pct"/>
          </w:tcPr>
          <w:p w14:paraId="7114D1FE" w14:textId="77777777" w:rsidR="00CB25FA" w:rsidRPr="00CE046A" w:rsidRDefault="00CB25FA" w:rsidP="00CB25FA">
            <w:pPr>
              <w:spacing w:after="120"/>
              <w:jc w:val="both"/>
              <w:rPr>
                <w:i/>
                <w:sz w:val="22"/>
                <w:szCs w:val="22"/>
                <w:lang w:val="bg-BG"/>
              </w:rPr>
            </w:pPr>
            <w:r w:rsidRPr="00CE046A">
              <w:rPr>
                <w:i/>
                <w:sz w:val="22"/>
                <w:szCs w:val="22"/>
                <w:lang w:val="bg-BG"/>
              </w:rPr>
              <w:t>Декларация за обстоятелствата по чл. 3 и чл. 4 от ЗМСП (Приложение 4) / Формуляр за кандидатстване, раздел „Е-Декларации”</w:t>
            </w:r>
          </w:p>
          <w:p w14:paraId="74E5C834" w14:textId="46C8F469" w:rsidR="00CB25FA" w:rsidRPr="00CE046A" w:rsidRDefault="00CB25FA" w:rsidP="00CB25FA">
            <w:pPr>
              <w:jc w:val="both"/>
              <w:rPr>
                <w:sz w:val="22"/>
                <w:szCs w:val="22"/>
                <w:lang w:val="bg-BG"/>
              </w:rPr>
            </w:pPr>
            <w:r w:rsidRPr="00CE046A">
              <w:rPr>
                <w:i/>
                <w:sz w:val="22"/>
                <w:szCs w:val="22"/>
                <w:lang w:val="bg-BG"/>
              </w:rPr>
              <w:t>Търговски регистър и регистър на ЮЛНЦ</w:t>
            </w:r>
          </w:p>
        </w:tc>
      </w:tr>
      <w:tr w:rsidR="006F2032" w:rsidRPr="00CE046A" w14:paraId="5E4B3AF0" w14:textId="77777777" w:rsidTr="009927A1">
        <w:trPr>
          <w:trHeight w:val="465"/>
        </w:trPr>
        <w:tc>
          <w:tcPr>
            <w:tcW w:w="138" w:type="pct"/>
            <w:vAlign w:val="center"/>
          </w:tcPr>
          <w:p w14:paraId="51BC0F37" w14:textId="77777777" w:rsidR="006F2032" w:rsidRPr="00CE046A" w:rsidRDefault="006F2032" w:rsidP="009927A1">
            <w:pPr>
              <w:numPr>
                <w:ilvl w:val="0"/>
                <w:numId w:val="2"/>
              </w:numPr>
              <w:spacing w:line="320" w:lineRule="atLeast"/>
              <w:ind w:left="0" w:firstLine="0"/>
              <w:rPr>
                <w:sz w:val="22"/>
                <w:szCs w:val="22"/>
                <w:lang w:val="bg-BG"/>
              </w:rPr>
            </w:pPr>
          </w:p>
        </w:tc>
        <w:tc>
          <w:tcPr>
            <w:tcW w:w="2665" w:type="pct"/>
            <w:vAlign w:val="center"/>
          </w:tcPr>
          <w:p w14:paraId="36A08C78" w14:textId="77777777" w:rsidR="006F2032" w:rsidRPr="00CE046A" w:rsidRDefault="006F2032" w:rsidP="009927A1">
            <w:pPr>
              <w:spacing w:before="60" w:after="60"/>
              <w:jc w:val="both"/>
              <w:rPr>
                <w:iCs/>
                <w:sz w:val="22"/>
                <w:szCs w:val="22"/>
                <w:lang w:val="bg-BG"/>
              </w:rPr>
            </w:pPr>
            <w:r w:rsidRPr="00CE046A">
              <w:rPr>
                <w:iCs/>
                <w:sz w:val="22"/>
                <w:szCs w:val="22"/>
                <w:lang w:val="bg-BG"/>
              </w:rPr>
              <w:t>Справки за обобщените параметри на предприятието, което подава Декларация за обстоятелствата по чл. 3 и чл. 4 на ЗМСП (Приложение 4.1), изготвени въз основа на данните на предприятието за последните 2 (две) приключени финансови години към датата на деклариране. В Справките следва да бъдат отразени годините, за които се отнасят вписаните данни.</w:t>
            </w:r>
          </w:p>
          <w:p w14:paraId="4839A91E" w14:textId="77777777" w:rsidR="006F2032" w:rsidRPr="00CE046A" w:rsidRDefault="006F2032" w:rsidP="009927A1">
            <w:pPr>
              <w:spacing w:before="60" w:after="60"/>
              <w:jc w:val="both"/>
              <w:rPr>
                <w:i/>
                <w:sz w:val="22"/>
                <w:szCs w:val="22"/>
                <w:lang w:val="bg-BG"/>
              </w:rPr>
            </w:pPr>
            <w:r w:rsidRPr="00CE046A">
              <w:rPr>
                <w:i/>
                <w:sz w:val="22"/>
                <w:szCs w:val="22"/>
                <w:lang w:val="bg-BG"/>
              </w:rPr>
              <w:t xml:space="preserve">В случай че данните в представените справки за последните две приключени финансови години не потвърждават статуса на </w:t>
            </w:r>
            <w:proofErr w:type="spellStart"/>
            <w:r w:rsidRPr="00CE046A">
              <w:rPr>
                <w:i/>
                <w:sz w:val="22"/>
                <w:szCs w:val="22"/>
                <w:lang w:val="bg-BG"/>
              </w:rPr>
              <w:t>микро</w:t>
            </w:r>
            <w:proofErr w:type="spellEnd"/>
            <w:r w:rsidRPr="00CE046A">
              <w:rPr>
                <w:i/>
                <w:sz w:val="22"/>
                <w:szCs w:val="22"/>
                <w:lang w:val="bg-BG"/>
              </w:rPr>
              <w:t xml:space="preserve">, малко или средно предприятие, се представят и справки за предходните две последователни финансови години, в които предприятието запазва своите параметри по чл. 3 от ЗМСП без промяна. </w:t>
            </w:r>
          </w:p>
          <w:p w14:paraId="6719AF59" w14:textId="77777777" w:rsidR="006F2032" w:rsidRPr="00CE046A" w:rsidRDefault="006F2032" w:rsidP="009927A1">
            <w:pPr>
              <w:spacing w:before="60" w:after="60"/>
              <w:jc w:val="both"/>
              <w:rPr>
                <w:iCs/>
                <w:sz w:val="22"/>
                <w:szCs w:val="22"/>
                <w:lang w:val="bg-BG"/>
              </w:rPr>
            </w:pPr>
            <w:r w:rsidRPr="00CE046A">
              <w:rPr>
                <w:i/>
                <w:sz w:val="22"/>
                <w:szCs w:val="22"/>
                <w:lang w:val="bg-BG"/>
              </w:rPr>
              <w:t>Справките не се изискват за независими предприятия по смисъла на чл. 4, ал. 2 и ал. 4 от ЗМСП.</w:t>
            </w:r>
          </w:p>
        </w:tc>
        <w:tc>
          <w:tcPr>
            <w:tcW w:w="220" w:type="pct"/>
            <w:vAlign w:val="center"/>
          </w:tcPr>
          <w:p w14:paraId="5F68E629" w14:textId="77777777" w:rsidR="006F2032" w:rsidRPr="00CE046A" w:rsidRDefault="006F2032"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5652A443" w14:textId="77777777" w:rsidR="006F2032" w:rsidRPr="00CE046A" w:rsidRDefault="006F2032"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3B74715C" w14:textId="77777777" w:rsidR="006F2032" w:rsidRPr="00CE046A" w:rsidRDefault="006F2032"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6D209051" w14:textId="77777777" w:rsidR="006F2032" w:rsidRPr="00CE046A" w:rsidRDefault="006F2032" w:rsidP="006F2032">
            <w:pPr>
              <w:spacing w:after="120"/>
              <w:jc w:val="both"/>
              <w:rPr>
                <w:i/>
                <w:sz w:val="22"/>
                <w:szCs w:val="22"/>
                <w:lang w:val="bg-BG"/>
              </w:rPr>
            </w:pPr>
            <w:r w:rsidRPr="00CE046A">
              <w:rPr>
                <w:i/>
                <w:sz w:val="22"/>
                <w:szCs w:val="22"/>
                <w:lang w:val="bg-BG"/>
              </w:rPr>
              <w:t>Декларация за обстоятелствата по чл. 3 и чл. 4 от ЗМСП (Приложение 4) / Формуляр за кандидатстване, раздел „Е-Декларации”</w:t>
            </w:r>
          </w:p>
          <w:p w14:paraId="7D2DBA26" w14:textId="154D6A91" w:rsidR="006F2032" w:rsidRPr="00CE046A" w:rsidRDefault="006F2032" w:rsidP="006F2032">
            <w:pPr>
              <w:jc w:val="both"/>
              <w:rPr>
                <w:sz w:val="22"/>
                <w:szCs w:val="22"/>
                <w:lang w:val="bg-BG"/>
              </w:rPr>
            </w:pPr>
            <w:r w:rsidRPr="00CE046A">
              <w:rPr>
                <w:i/>
                <w:sz w:val="22"/>
                <w:szCs w:val="22"/>
                <w:lang w:val="bg-BG"/>
              </w:rPr>
              <w:t>Търговски регистър и регистър на ЮЛНЦ</w:t>
            </w:r>
          </w:p>
        </w:tc>
      </w:tr>
      <w:tr w:rsidR="009927A1" w:rsidRPr="00CE046A" w14:paraId="15F8BA33" w14:textId="77777777" w:rsidTr="00CB25FA">
        <w:trPr>
          <w:trHeight w:val="240"/>
        </w:trPr>
        <w:tc>
          <w:tcPr>
            <w:tcW w:w="138" w:type="pct"/>
            <w:vAlign w:val="center"/>
          </w:tcPr>
          <w:p w14:paraId="3743432A" w14:textId="77777777" w:rsidR="009927A1" w:rsidRPr="00CE046A" w:rsidRDefault="009927A1" w:rsidP="009927A1">
            <w:pPr>
              <w:numPr>
                <w:ilvl w:val="0"/>
                <w:numId w:val="2"/>
              </w:numPr>
              <w:ind w:left="0" w:firstLine="0"/>
              <w:rPr>
                <w:sz w:val="22"/>
                <w:szCs w:val="22"/>
                <w:lang w:val="bg-BG"/>
              </w:rPr>
            </w:pPr>
          </w:p>
        </w:tc>
        <w:tc>
          <w:tcPr>
            <w:tcW w:w="2665" w:type="pct"/>
            <w:vAlign w:val="center"/>
          </w:tcPr>
          <w:p w14:paraId="4388B85B" w14:textId="69B2C692" w:rsidR="009927A1" w:rsidRPr="00CE046A" w:rsidRDefault="00731072" w:rsidP="009927A1">
            <w:pPr>
              <w:spacing w:before="60" w:after="60"/>
              <w:jc w:val="both"/>
              <w:rPr>
                <w:bCs/>
                <w:sz w:val="22"/>
                <w:szCs w:val="22"/>
                <w:lang w:val="bg-BG"/>
              </w:rPr>
            </w:pPr>
            <w:bookmarkStart w:id="0" w:name="_GoBack"/>
            <w:bookmarkEnd w:id="0"/>
            <w:r>
              <w:rPr>
                <w:bCs/>
                <w:sz w:val="22"/>
                <w:szCs w:val="22"/>
                <w:lang w:val="bg-BG"/>
              </w:rPr>
              <w:t xml:space="preserve">Таблица </w:t>
            </w:r>
            <w:r w:rsidR="009927A1" w:rsidRPr="00CE046A">
              <w:rPr>
                <w:bCs/>
                <w:sz w:val="22"/>
                <w:szCs w:val="22"/>
                <w:lang w:val="bg-BG"/>
              </w:rPr>
              <w:t xml:space="preserve">РП етапи, </w:t>
            </w:r>
            <w:r w:rsidR="009927A1" w:rsidRPr="00CE046A">
              <w:rPr>
                <w:sz w:val="22"/>
                <w:szCs w:val="22"/>
                <w:lang w:val="bg-BG"/>
              </w:rPr>
              <w:t>попълнена по образец (</w:t>
            </w:r>
            <w:r w:rsidR="009927A1" w:rsidRPr="00CE046A">
              <w:rPr>
                <w:bCs/>
                <w:sz w:val="22"/>
                <w:szCs w:val="22"/>
                <w:lang w:val="bg-BG"/>
              </w:rPr>
              <w:t>Приложение 4а) по работни пакети (РП), съответстващи на описаните работни пакети от проекта с „Печат за ви</w:t>
            </w:r>
            <w:r w:rsidR="00C83F80" w:rsidRPr="00CE046A">
              <w:rPr>
                <w:bCs/>
                <w:sz w:val="22"/>
                <w:szCs w:val="22"/>
                <w:lang w:val="bg-BG"/>
              </w:rPr>
              <w:t>соки постижения“, одобрен от ЕК</w:t>
            </w:r>
            <w:r w:rsidR="009927A1" w:rsidRPr="00CE046A">
              <w:rPr>
                <w:bCs/>
                <w:sz w:val="22"/>
                <w:szCs w:val="22"/>
                <w:lang w:val="bg-BG"/>
              </w:rPr>
              <w:t xml:space="preserve"> </w:t>
            </w:r>
            <w:r w:rsidR="009927A1" w:rsidRPr="00CE046A">
              <w:rPr>
                <w:sz w:val="22"/>
                <w:szCs w:val="22"/>
                <w:lang w:val="bg-BG"/>
              </w:rPr>
              <w:t>и прикачена в ИСУН</w:t>
            </w:r>
            <w:r w:rsidR="009927A1" w:rsidRPr="00CE046A">
              <w:rPr>
                <w:bCs/>
                <w:sz w:val="22"/>
                <w:szCs w:val="22"/>
                <w:lang w:val="bg-BG"/>
              </w:rPr>
              <w:t>.</w:t>
            </w:r>
          </w:p>
          <w:p w14:paraId="2A7475A8" w14:textId="6B8C0AA3" w:rsidR="009927A1" w:rsidRPr="00CE046A" w:rsidRDefault="00C83F80" w:rsidP="009927A1">
            <w:pPr>
              <w:spacing w:before="60" w:after="60"/>
              <w:jc w:val="both"/>
              <w:rPr>
                <w:bCs/>
                <w:i/>
                <w:sz w:val="22"/>
                <w:szCs w:val="22"/>
                <w:lang w:val="bg-BG"/>
              </w:rPr>
            </w:pPr>
            <w:r w:rsidRPr="00CE046A">
              <w:rPr>
                <w:bCs/>
                <w:i/>
                <w:sz w:val="22"/>
                <w:szCs w:val="22"/>
                <w:lang w:val="bg-BG"/>
              </w:rPr>
              <w:t>Кандидатът</w:t>
            </w:r>
            <w:r w:rsidR="009927A1" w:rsidRPr="00CE046A">
              <w:rPr>
                <w:bCs/>
                <w:i/>
                <w:sz w:val="22"/>
                <w:szCs w:val="22"/>
                <w:lang w:val="bg-BG"/>
              </w:rPr>
              <w:t xml:space="preserve"> може да раздели Работния пакет на части (етапи), обвързани с един или няколко 6-месечни отчетни периода, като попълни документа Работни задачи (</w:t>
            </w:r>
            <w:proofErr w:type="spellStart"/>
            <w:r w:rsidR="009927A1" w:rsidRPr="00CE046A">
              <w:rPr>
                <w:bCs/>
                <w:i/>
                <w:sz w:val="22"/>
                <w:szCs w:val="22"/>
                <w:lang w:val="bg-BG"/>
              </w:rPr>
              <w:t>task</w:t>
            </w:r>
            <w:proofErr w:type="spellEnd"/>
            <w:r w:rsidR="009927A1" w:rsidRPr="00CE046A">
              <w:rPr>
                <w:bCs/>
                <w:i/>
                <w:sz w:val="22"/>
                <w:szCs w:val="22"/>
                <w:lang w:val="bg-BG"/>
              </w:rPr>
              <w:t>), описани в работния пакет, одобрен от ЕК.</w:t>
            </w:r>
          </w:p>
        </w:tc>
        <w:tc>
          <w:tcPr>
            <w:tcW w:w="220" w:type="pct"/>
            <w:vAlign w:val="center"/>
          </w:tcPr>
          <w:p w14:paraId="50D267E0" w14:textId="0B730863"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32E7DEE8" w14:textId="57157C6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045F3EA8" w14:textId="7D2FAB80" w:rsidR="009927A1" w:rsidRPr="00CE046A" w:rsidRDefault="00F165FD"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54F35460" w14:textId="6125434A" w:rsidR="009927A1" w:rsidRPr="00CE046A" w:rsidRDefault="009927A1" w:rsidP="009927A1">
            <w:pPr>
              <w:jc w:val="both"/>
              <w:rPr>
                <w:i/>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0DADB3E0" w14:textId="2E3E5D71" w:rsidTr="00CB25FA">
        <w:trPr>
          <w:trHeight w:val="240"/>
        </w:trPr>
        <w:tc>
          <w:tcPr>
            <w:tcW w:w="138" w:type="pct"/>
            <w:vAlign w:val="center"/>
          </w:tcPr>
          <w:p w14:paraId="03E8B0C3" w14:textId="77777777" w:rsidR="009927A1" w:rsidRPr="00CE046A" w:rsidRDefault="009927A1" w:rsidP="009927A1">
            <w:pPr>
              <w:numPr>
                <w:ilvl w:val="0"/>
                <w:numId w:val="2"/>
              </w:numPr>
              <w:ind w:left="0" w:firstLine="0"/>
              <w:rPr>
                <w:sz w:val="22"/>
                <w:szCs w:val="22"/>
                <w:lang w:val="bg-BG"/>
              </w:rPr>
            </w:pPr>
          </w:p>
        </w:tc>
        <w:tc>
          <w:tcPr>
            <w:tcW w:w="2665" w:type="pct"/>
            <w:vAlign w:val="center"/>
          </w:tcPr>
          <w:p w14:paraId="10D1E203" w14:textId="276608F8" w:rsidR="009927A1" w:rsidRPr="00CE046A" w:rsidRDefault="009927A1" w:rsidP="009927A1">
            <w:pPr>
              <w:spacing w:before="60" w:after="60"/>
              <w:jc w:val="both"/>
              <w:rPr>
                <w:sz w:val="22"/>
                <w:szCs w:val="22"/>
                <w:lang w:val="bg-BG"/>
              </w:rPr>
            </w:pPr>
            <w:r w:rsidRPr="00CE046A">
              <w:rPr>
                <w:bCs/>
                <w:sz w:val="22"/>
                <w:szCs w:val="22"/>
                <w:lang w:val="bg-BG"/>
              </w:rPr>
              <w:t xml:space="preserve">Проект за научноизследователска и развойна дейност и/или на проучване за осъществимост според правилата на програма </w:t>
            </w:r>
            <w:r w:rsidR="00BE554F" w:rsidRPr="00CE046A">
              <w:rPr>
                <w:bCs/>
                <w:sz w:val="22"/>
                <w:szCs w:val="22"/>
                <w:lang w:val="bg-BG"/>
              </w:rPr>
              <w:t>“Хоризонт 2020“ или „Хоризонт Европа“</w:t>
            </w:r>
            <w:r w:rsidRPr="00CE046A">
              <w:rPr>
                <w:bCs/>
                <w:sz w:val="22"/>
                <w:szCs w:val="22"/>
                <w:lang w:val="bg-BG"/>
              </w:rPr>
              <w:t>, придружен от сертификат „Печат за високи постижения“ на Европейската комисия, получен до 2024 г.,</w:t>
            </w:r>
            <w:r w:rsidRPr="00CE046A">
              <w:rPr>
                <w:sz w:val="22"/>
                <w:szCs w:val="22"/>
                <w:lang w:val="bg-BG"/>
              </w:rPr>
              <w:t xml:space="preserve"> по отношение на който се кандидатства за финансиране по настоящите Условия за кандидатстване, дигитално подписан</w:t>
            </w:r>
            <w:r w:rsidRPr="00CE046A">
              <w:t xml:space="preserve"> </w:t>
            </w:r>
            <w:r w:rsidRPr="00CE046A">
              <w:rPr>
                <w:b/>
                <w:sz w:val="22"/>
                <w:szCs w:val="22"/>
                <w:lang w:val="bg-BG"/>
              </w:rPr>
              <w:t xml:space="preserve">включително с подробен бюджет, подаден заедно с проектното предложение и оценен от ЕК, във формат </w:t>
            </w:r>
            <w:proofErr w:type="spellStart"/>
            <w:r w:rsidRPr="00CE046A">
              <w:rPr>
                <w:b/>
                <w:sz w:val="22"/>
                <w:szCs w:val="22"/>
                <w:lang w:val="bg-BG"/>
              </w:rPr>
              <w:t>ексел</w:t>
            </w:r>
            <w:proofErr w:type="spellEnd"/>
            <w:r w:rsidRPr="00CE046A">
              <w:rPr>
                <w:sz w:val="22"/>
                <w:szCs w:val="22"/>
                <w:lang w:val="bg-BG"/>
              </w:rPr>
              <w:t>.</w:t>
            </w:r>
          </w:p>
        </w:tc>
        <w:tc>
          <w:tcPr>
            <w:tcW w:w="220" w:type="pct"/>
            <w:vAlign w:val="center"/>
          </w:tcPr>
          <w:p w14:paraId="5ED85744" w14:textId="07900C84"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2C98C52A" w14:textId="3C3CE19F"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BD0A097" w14:textId="77777777" w:rsidR="009927A1" w:rsidRPr="00CE046A" w:rsidRDefault="009927A1" w:rsidP="009927A1">
            <w:pPr>
              <w:jc w:val="center"/>
              <w:rPr>
                <w:sz w:val="22"/>
                <w:szCs w:val="22"/>
                <w:lang w:val="bg-BG"/>
              </w:rPr>
            </w:pPr>
          </w:p>
        </w:tc>
        <w:tc>
          <w:tcPr>
            <w:tcW w:w="1552" w:type="pct"/>
          </w:tcPr>
          <w:p w14:paraId="299376EB" w14:textId="3E5550A8"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59E282AD" w14:textId="1945D80F" w:rsidTr="00CB25FA">
        <w:trPr>
          <w:trHeight w:val="240"/>
        </w:trPr>
        <w:tc>
          <w:tcPr>
            <w:tcW w:w="138" w:type="pct"/>
            <w:vAlign w:val="center"/>
          </w:tcPr>
          <w:p w14:paraId="1D0D0CD9" w14:textId="77777777" w:rsidR="009927A1" w:rsidRPr="00CE046A" w:rsidRDefault="009927A1" w:rsidP="009927A1">
            <w:pPr>
              <w:numPr>
                <w:ilvl w:val="0"/>
                <w:numId w:val="2"/>
              </w:numPr>
              <w:ind w:left="0" w:firstLine="0"/>
              <w:rPr>
                <w:sz w:val="22"/>
                <w:szCs w:val="22"/>
                <w:lang w:val="bg-BG"/>
              </w:rPr>
            </w:pPr>
          </w:p>
        </w:tc>
        <w:tc>
          <w:tcPr>
            <w:tcW w:w="2665" w:type="pct"/>
            <w:vAlign w:val="center"/>
          </w:tcPr>
          <w:p w14:paraId="18B2AA57" w14:textId="1072C712" w:rsidR="009927A1" w:rsidRPr="00CE046A" w:rsidRDefault="009927A1" w:rsidP="00BB36ED">
            <w:pPr>
              <w:spacing w:before="60" w:after="60"/>
              <w:jc w:val="both"/>
              <w:rPr>
                <w:sz w:val="22"/>
                <w:szCs w:val="22"/>
                <w:lang w:val="bg-BG"/>
              </w:rPr>
            </w:pPr>
            <w:r w:rsidRPr="00CE046A">
              <w:rPr>
                <w:iCs/>
                <w:sz w:val="22"/>
                <w:szCs w:val="22"/>
                <w:lang w:val="bg-BG"/>
              </w:rPr>
              <w:t>Електронно подписана оценка на проектното предложение от ЕК (</w:t>
            </w:r>
            <w:proofErr w:type="spellStart"/>
            <w:r w:rsidRPr="00CE046A">
              <w:rPr>
                <w:iCs/>
                <w:sz w:val="22"/>
                <w:szCs w:val="22"/>
                <w:lang w:val="bg-BG"/>
              </w:rPr>
              <w:t>Evaluation</w:t>
            </w:r>
            <w:proofErr w:type="spellEnd"/>
            <w:r w:rsidRPr="00CE046A">
              <w:rPr>
                <w:iCs/>
                <w:sz w:val="22"/>
                <w:szCs w:val="22"/>
                <w:lang w:val="bg-BG"/>
              </w:rPr>
              <w:t xml:space="preserve"> </w:t>
            </w:r>
            <w:proofErr w:type="spellStart"/>
            <w:r w:rsidRPr="00CE046A">
              <w:rPr>
                <w:iCs/>
                <w:sz w:val="22"/>
                <w:szCs w:val="22"/>
                <w:lang w:val="bg-BG"/>
              </w:rPr>
              <w:t>Summary</w:t>
            </w:r>
            <w:proofErr w:type="spellEnd"/>
            <w:r w:rsidRPr="00CE046A">
              <w:rPr>
                <w:iCs/>
                <w:sz w:val="22"/>
                <w:szCs w:val="22"/>
                <w:lang w:val="bg-BG"/>
              </w:rPr>
              <w:t xml:space="preserve"> </w:t>
            </w:r>
            <w:proofErr w:type="spellStart"/>
            <w:r w:rsidRPr="00CE046A">
              <w:rPr>
                <w:iCs/>
                <w:sz w:val="22"/>
                <w:szCs w:val="22"/>
                <w:lang w:val="bg-BG"/>
              </w:rPr>
              <w:t>Report</w:t>
            </w:r>
            <w:proofErr w:type="spellEnd"/>
            <w:r w:rsidRPr="00CE046A">
              <w:rPr>
                <w:iCs/>
                <w:sz w:val="22"/>
                <w:szCs w:val="22"/>
                <w:lang w:val="bg-BG"/>
              </w:rPr>
              <w:t>).</w:t>
            </w:r>
          </w:p>
        </w:tc>
        <w:tc>
          <w:tcPr>
            <w:tcW w:w="220" w:type="pct"/>
            <w:vAlign w:val="center"/>
          </w:tcPr>
          <w:p w14:paraId="193D865A" w14:textId="77777777"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6857EDC1" w14:textId="77777777"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1048F4C2" w14:textId="77777777" w:rsidR="009927A1" w:rsidRPr="00CE046A" w:rsidRDefault="009927A1" w:rsidP="009927A1">
            <w:pPr>
              <w:jc w:val="center"/>
              <w:rPr>
                <w:sz w:val="22"/>
                <w:szCs w:val="22"/>
                <w:lang w:val="bg-BG"/>
              </w:rPr>
            </w:pPr>
          </w:p>
        </w:tc>
        <w:tc>
          <w:tcPr>
            <w:tcW w:w="1552" w:type="pct"/>
          </w:tcPr>
          <w:p w14:paraId="277E8441" w14:textId="0CBE92F2"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603FA67E" w14:textId="77475EC3" w:rsidTr="00CB25FA">
        <w:trPr>
          <w:trHeight w:val="465"/>
        </w:trPr>
        <w:tc>
          <w:tcPr>
            <w:tcW w:w="138" w:type="pct"/>
            <w:vAlign w:val="center"/>
          </w:tcPr>
          <w:p w14:paraId="3B673774"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4C77B8B4" w14:textId="77777777" w:rsidR="009927A1" w:rsidRPr="00CE046A" w:rsidRDefault="009927A1" w:rsidP="009927A1">
            <w:pPr>
              <w:spacing w:before="60" w:after="60"/>
              <w:jc w:val="both"/>
              <w:rPr>
                <w:sz w:val="22"/>
                <w:szCs w:val="22"/>
                <w:lang w:val="bg-BG"/>
              </w:rPr>
            </w:pPr>
            <w:r w:rsidRPr="00CE046A">
              <w:rPr>
                <w:sz w:val="22"/>
                <w:szCs w:val="22"/>
                <w:lang w:val="bg-BG"/>
              </w:rPr>
              <w:t>Разяснения в свободен текст относно наличие/липса на свързаност в случаите, когато физическите лица, притежаващи повече от 50% от капитала на кандидата или от капитала на свързаните предприятия и предприятията партньори (самостоятелно или с група от физически лица, които действат съвместно) имат и участие в капитала на трети юридически лица, извършващи своята дейност или част от нея на същия съответен пазар или вертикално свързани пазари, и биха могли да осъществяват някое от отношенията по чл. 4, ал. 8 от ЗМСП (ако е приложимо).</w:t>
            </w:r>
          </w:p>
          <w:p w14:paraId="01C72D8B" w14:textId="1C7C0D30" w:rsidR="009927A1" w:rsidRPr="00CE046A" w:rsidDel="00641CE8" w:rsidRDefault="009927A1" w:rsidP="009927A1">
            <w:pPr>
              <w:spacing w:before="60" w:after="60"/>
              <w:jc w:val="both"/>
              <w:rPr>
                <w:i/>
                <w:iCs/>
                <w:sz w:val="22"/>
                <w:szCs w:val="22"/>
                <w:lang w:val="bg-BG"/>
              </w:rPr>
            </w:pPr>
            <w:r w:rsidRPr="00CE046A">
              <w:rPr>
                <w:i/>
                <w:iCs/>
                <w:sz w:val="22"/>
                <w:szCs w:val="22"/>
                <w:lang w:val="bg-BG"/>
              </w:rPr>
              <w:t>Разяснението се подписва с валиден КЕП от представляващия кандидата (вписан в ТР и регистъра на ЮЛНЦ). В случай че кандидатът се представлява само заедно от две или повече лица, разяснението следва да се подпише с валиден КЕП от всички лица, представляващи кандидата и вписани като такива в ТР и регистъра на ЮЛНЦ.</w:t>
            </w:r>
          </w:p>
        </w:tc>
        <w:tc>
          <w:tcPr>
            <w:tcW w:w="220" w:type="pct"/>
            <w:vAlign w:val="center"/>
          </w:tcPr>
          <w:p w14:paraId="512ADD26" w14:textId="3AA95BCB"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7472E8B9" w14:textId="0E3358C9"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75703F4" w14:textId="62E1C8EC"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080B4FE9" w14:textId="167FE8DA"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6D8DA348" w14:textId="350554DE" w:rsidTr="00CB25FA">
        <w:trPr>
          <w:trHeight w:val="465"/>
        </w:trPr>
        <w:tc>
          <w:tcPr>
            <w:tcW w:w="138" w:type="pct"/>
            <w:vAlign w:val="center"/>
          </w:tcPr>
          <w:p w14:paraId="673F16A3"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1A6E5FF6" w14:textId="77777777" w:rsidR="009927A1" w:rsidRPr="00CE046A" w:rsidRDefault="009927A1" w:rsidP="009927A1">
            <w:pPr>
              <w:spacing w:before="60" w:after="60"/>
              <w:jc w:val="both"/>
              <w:rPr>
                <w:sz w:val="22"/>
                <w:szCs w:val="22"/>
                <w:lang w:val="bg-BG"/>
              </w:rPr>
            </w:pPr>
            <w:r w:rsidRPr="00CE046A">
              <w:rPr>
                <w:sz w:val="22"/>
                <w:szCs w:val="22"/>
                <w:lang w:val="bg-BG"/>
              </w:rPr>
              <w:t xml:space="preserve">Документи, </w:t>
            </w:r>
            <w:proofErr w:type="spellStart"/>
            <w:r w:rsidRPr="00CE046A">
              <w:rPr>
                <w:sz w:val="22"/>
                <w:szCs w:val="22"/>
                <w:lang w:val="bg-BG"/>
              </w:rPr>
              <w:t>относими</w:t>
            </w:r>
            <w:proofErr w:type="spellEnd"/>
            <w:r w:rsidRPr="00CE046A">
              <w:rPr>
                <w:sz w:val="22"/>
                <w:szCs w:val="22"/>
                <w:lang w:val="bg-BG"/>
              </w:rPr>
              <w:t xml:space="preserve">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1764327E" w14:textId="77777777" w:rsidR="009927A1" w:rsidRPr="00CE046A" w:rsidRDefault="009927A1" w:rsidP="009927A1">
            <w:pPr>
              <w:spacing w:before="60" w:after="60"/>
              <w:ind w:firstLine="415"/>
              <w:jc w:val="both"/>
              <w:rPr>
                <w:sz w:val="22"/>
                <w:szCs w:val="22"/>
                <w:lang w:val="bg-BG"/>
              </w:rPr>
            </w:pPr>
            <w:r w:rsidRPr="00CE046A">
              <w:rPr>
                <w:sz w:val="22"/>
                <w:szCs w:val="22"/>
                <w:lang w:val="bg-BG"/>
              </w:rPr>
              <w:t>- Справка за разпределение капитала на дружеството – приложимо за акционерните дружества.</w:t>
            </w:r>
          </w:p>
          <w:p w14:paraId="79F1C23E" w14:textId="77777777" w:rsidR="009927A1" w:rsidRPr="00CE046A" w:rsidRDefault="009927A1" w:rsidP="009927A1">
            <w:pPr>
              <w:spacing w:before="60" w:after="60"/>
              <w:ind w:firstLine="415"/>
              <w:jc w:val="both"/>
              <w:rPr>
                <w:sz w:val="22"/>
                <w:szCs w:val="22"/>
                <w:lang w:val="bg-BG"/>
              </w:rPr>
            </w:pPr>
            <w:r w:rsidRPr="00CE046A">
              <w:rPr>
                <w:sz w:val="22"/>
                <w:szCs w:val="22"/>
                <w:lang w:val="bg-BG"/>
              </w:rPr>
              <w:t>- Книга за акционерите - приложимо за акционерните дружества с поименни акции;</w:t>
            </w:r>
          </w:p>
          <w:p w14:paraId="4AB5C6C0" w14:textId="77777777" w:rsidR="009927A1" w:rsidRPr="00CE046A" w:rsidRDefault="009927A1" w:rsidP="009927A1">
            <w:pPr>
              <w:spacing w:before="60" w:after="60"/>
              <w:ind w:firstLine="415"/>
              <w:jc w:val="both"/>
              <w:rPr>
                <w:sz w:val="22"/>
                <w:szCs w:val="22"/>
                <w:lang w:val="bg-BG"/>
              </w:rPr>
            </w:pPr>
            <w:r w:rsidRPr="00CE046A">
              <w:rPr>
                <w:sz w:val="22"/>
                <w:szCs w:val="22"/>
                <w:lang w:val="bg-BG"/>
              </w:rPr>
              <w:t>-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A9681E7" w14:textId="77777777" w:rsidR="009927A1" w:rsidRPr="00CE046A" w:rsidRDefault="009927A1" w:rsidP="009927A1">
            <w:pPr>
              <w:spacing w:before="60" w:after="60"/>
              <w:ind w:firstLine="415"/>
              <w:jc w:val="both"/>
              <w:rPr>
                <w:sz w:val="22"/>
                <w:szCs w:val="22"/>
                <w:lang w:val="bg-BG"/>
              </w:rPr>
            </w:pPr>
            <w:r w:rsidRPr="00CE046A">
              <w:rPr>
                <w:sz w:val="22"/>
                <w:szCs w:val="22"/>
                <w:lang w:val="bg-BG"/>
              </w:rPr>
              <w:t>- Книга за акционерите и устав - приложимо за командитните дружества с акции;</w:t>
            </w:r>
          </w:p>
          <w:p w14:paraId="3B023FB4" w14:textId="77777777" w:rsidR="009927A1" w:rsidRPr="00CE046A" w:rsidRDefault="009927A1" w:rsidP="009927A1">
            <w:pPr>
              <w:spacing w:before="60" w:after="60"/>
              <w:ind w:firstLine="415"/>
              <w:jc w:val="both"/>
              <w:rPr>
                <w:sz w:val="22"/>
                <w:szCs w:val="22"/>
                <w:lang w:val="bg-BG"/>
              </w:rPr>
            </w:pPr>
            <w:r w:rsidRPr="00CE046A">
              <w:rPr>
                <w:sz w:val="22"/>
                <w:szCs w:val="22"/>
                <w:lang w:val="bg-BG"/>
              </w:rPr>
              <w:t xml:space="preserve">- Устав - приложимо за сдруженията. </w:t>
            </w:r>
          </w:p>
          <w:p w14:paraId="7A544CD8" w14:textId="33135E34" w:rsidR="009927A1" w:rsidRPr="00CE046A" w:rsidDel="00641CE8" w:rsidRDefault="009927A1" w:rsidP="009927A1">
            <w:pPr>
              <w:spacing w:before="60" w:after="60"/>
              <w:jc w:val="both"/>
              <w:rPr>
                <w:sz w:val="22"/>
                <w:szCs w:val="22"/>
                <w:lang w:val="bg-BG"/>
              </w:rPr>
            </w:pPr>
            <w:r w:rsidRPr="00CE046A">
              <w:rPr>
                <w:i/>
                <w:iCs/>
                <w:sz w:val="22"/>
                <w:szCs w:val="22"/>
                <w:lang w:val="bg-BG"/>
              </w:rPr>
              <w:t xml:space="preserve">В случай че кандидатът е в отношения на свързаност и/или партньорство с трети предприятия, то (при условията на чл. 23, ал. 6 от Закона за ТР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tc>
        <w:tc>
          <w:tcPr>
            <w:tcW w:w="220" w:type="pct"/>
            <w:vAlign w:val="center"/>
          </w:tcPr>
          <w:p w14:paraId="0F14EE50" w14:textId="1DB11840"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31071FA5" w14:textId="2DFC147C"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955D9B3" w14:textId="3AAAAC98"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28959D78" w14:textId="0560F94E"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4FB03942" w14:textId="0EC6CFC0" w:rsidTr="00CB25FA">
        <w:trPr>
          <w:trHeight w:val="465"/>
        </w:trPr>
        <w:tc>
          <w:tcPr>
            <w:tcW w:w="138" w:type="pct"/>
            <w:vAlign w:val="center"/>
          </w:tcPr>
          <w:p w14:paraId="151A42EC"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6C01426E" w14:textId="77777777" w:rsidR="009927A1" w:rsidRPr="00CE046A" w:rsidRDefault="009927A1" w:rsidP="009927A1">
            <w:pPr>
              <w:spacing w:before="60" w:after="60"/>
              <w:jc w:val="both"/>
              <w:rPr>
                <w:sz w:val="22"/>
                <w:szCs w:val="22"/>
                <w:lang w:val="bg-BG"/>
              </w:rPr>
            </w:pPr>
            <w:r w:rsidRPr="00CE046A">
              <w:rPr>
                <w:sz w:val="22"/>
                <w:szCs w:val="22"/>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75E61F0" w14:textId="517CC21A" w:rsidR="009927A1" w:rsidRPr="00CE046A" w:rsidRDefault="009927A1" w:rsidP="009927A1">
            <w:pPr>
              <w:spacing w:before="60" w:after="60"/>
              <w:jc w:val="both"/>
              <w:rPr>
                <w:i/>
                <w:iCs/>
                <w:sz w:val="22"/>
                <w:szCs w:val="22"/>
                <w:lang w:val="bg-BG"/>
              </w:rPr>
            </w:pPr>
            <w:r w:rsidRPr="00CE046A">
              <w:rPr>
                <w:i/>
                <w:iCs/>
                <w:sz w:val="22"/>
                <w:szCs w:val="22"/>
                <w:lang w:val="bg-BG"/>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ЗМСП, то трябва да представи и отчети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НСИ. В случай че данните от представените отчети не потвърждават статуса на </w:t>
            </w:r>
            <w:proofErr w:type="spellStart"/>
            <w:r w:rsidRPr="00CE046A">
              <w:rPr>
                <w:i/>
                <w:iCs/>
                <w:sz w:val="22"/>
                <w:szCs w:val="22"/>
                <w:lang w:val="bg-BG"/>
              </w:rPr>
              <w:t>микро</w:t>
            </w:r>
            <w:proofErr w:type="spellEnd"/>
            <w:r w:rsidRPr="00CE046A">
              <w:rPr>
                <w:i/>
                <w:iCs/>
                <w:sz w:val="22"/>
                <w:szCs w:val="22"/>
                <w:lang w:val="bg-BG"/>
              </w:rPr>
              <w:t xml:space="preserve">, малко или средно предприятие, се представят и отчети за предходните две последователни финансови години, в които предприятието запазва своите параметри по чл. 3 от ЗМСП без промяна. </w:t>
            </w:r>
          </w:p>
          <w:p w14:paraId="2B86215A" w14:textId="6AB14D6C" w:rsidR="009927A1" w:rsidRPr="00CE046A" w:rsidDel="00641CE8" w:rsidRDefault="009927A1" w:rsidP="009927A1">
            <w:pPr>
              <w:spacing w:before="60" w:after="60"/>
              <w:jc w:val="both"/>
              <w:rPr>
                <w:sz w:val="22"/>
                <w:szCs w:val="22"/>
                <w:lang w:val="bg-BG"/>
              </w:rPr>
            </w:pPr>
            <w:r w:rsidRPr="00CE046A">
              <w:rPr>
                <w:i/>
                <w:iCs/>
                <w:sz w:val="22"/>
                <w:szCs w:val="22"/>
                <w:lang w:val="bg-BG"/>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установени. </w:t>
            </w:r>
          </w:p>
        </w:tc>
        <w:tc>
          <w:tcPr>
            <w:tcW w:w="220" w:type="pct"/>
            <w:vAlign w:val="center"/>
          </w:tcPr>
          <w:p w14:paraId="53BA5213" w14:textId="49286608"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2DEB72F7" w14:textId="2DDF16BD"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3CA6379C" w14:textId="627819F0"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7C1CB357" w14:textId="4479BD75"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262F2C24" w14:textId="74191274" w:rsidTr="00CB25FA">
        <w:trPr>
          <w:trHeight w:val="465"/>
        </w:trPr>
        <w:tc>
          <w:tcPr>
            <w:tcW w:w="138" w:type="pct"/>
            <w:vAlign w:val="center"/>
          </w:tcPr>
          <w:p w14:paraId="53E428BD"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34B8BE22" w14:textId="0DE10761" w:rsidR="009927A1" w:rsidRPr="00CE046A" w:rsidRDefault="009927A1" w:rsidP="009927A1">
            <w:pPr>
              <w:spacing w:before="60" w:after="60"/>
              <w:jc w:val="both"/>
              <w:rPr>
                <w:sz w:val="22"/>
                <w:szCs w:val="22"/>
                <w:lang w:val="bg-BG"/>
              </w:rPr>
            </w:pPr>
            <w:r w:rsidRPr="00CE046A">
              <w:rPr>
                <w:sz w:val="22"/>
                <w:szCs w:val="22"/>
                <w:lang w:val="bg-BG"/>
              </w:rPr>
              <w:t>Консолидирани Отчет за приходите и разходите и Счетоводен баланс (ако е приложимо), за последните 2 (две) приключени/последователни финансови години, в които предприятието запазва своите параметри по чл. 3 от ЗМСП без промяна.</w:t>
            </w:r>
          </w:p>
          <w:p w14:paraId="72FBC1E9" w14:textId="07D56288" w:rsidR="009927A1" w:rsidRPr="00CE046A" w:rsidDel="00641CE8" w:rsidRDefault="009927A1" w:rsidP="009927A1">
            <w:pPr>
              <w:spacing w:before="60" w:after="60"/>
              <w:jc w:val="both"/>
              <w:rPr>
                <w:sz w:val="22"/>
                <w:szCs w:val="22"/>
                <w:lang w:val="bg-BG"/>
              </w:rPr>
            </w:pPr>
            <w:r w:rsidRPr="00CE046A">
              <w:rPr>
                <w:i/>
                <w:iCs/>
                <w:sz w:val="22"/>
                <w:szCs w:val="22"/>
                <w:lang w:val="bg-BG"/>
              </w:rPr>
              <w:t>Документите се представят в случай че кандидатът съставя консолидиран финансов отчет или е включено чрез консолидиране в консолидирания финансов отчет на друго предприятие.</w:t>
            </w:r>
          </w:p>
        </w:tc>
        <w:tc>
          <w:tcPr>
            <w:tcW w:w="220" w:type="pct"/>
            <w:vAlign w:val="center"/>
          </w:tcPr>
          <w:p w14:paraId="3F4AED06" w14:textId="346B2239"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3873CFE1" w14:textId="0D0CBFD3"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4DFAB644" w14:textId="3D27B055"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00E5E41B" w14:textId="1C2DA5E1"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6CA5A795" w14:textId="0E6C8BF2" w:rsidTr="00CB25FA">
        <w:trPr>
          <w:trHeight w:val="465"/>
        </w:trPr>
        <w:tc>
          <w:tcPr>
            <w:tcW w:w="138" w:type="pct"/>
            <w:vAlign w:val="center"/>
          </w:tcPr>
          <w:p w14:paraId="40242224"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453E9D30" w14:textId="5C10DEBA" w:rsidR="009927A1" w:rsidRPr="00CE046A" w:rsidDel="00641CE8" w:rsidRDefault="009927A1" w:rsidP="009927A1">
            <w:pPr>
              <w:spacing w:before="60" w:after="60"/>
              <w:jc w:val="both"/>
              <w:rPr>
                <w:sz w:val="22"/>
                <w:szCs w:val="22"/>
                <w:lang w:val="bg-BG"/>
              </w:rPr>
            </w:pPr>
            <w:r w:rsidRPr="00CE046A">
              <w:rPr>
                <w:sz w:val="22"/>
                <w:szCs w:val="22"/>
                <w:lang w:val="bg-BG"/>
              </w:rPr>
              <w:t>Документи, удостоверяващи актуалното състояние и реалните собственици на съответното предприятие (ако е приложимо), в случай че някое от свързаните предприятия или предприятията – партньори е чуждестранно лице.</w:t>
            </w:r>
          </w:p>
        </w:tc>
        <w:tc>
          <w:tcPr>
            <w:tcW w:w="220" w:type="pct"/>
            <w:vAlign w:val="center"/>
          </w:tcPr>
          <w:p w14:paraId="0E2119AD" w14:textId="395995AD"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26E2B028" w14:textId="3CCFE72A"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618CABBF" w14:textId="0EE3FD85"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754175DD" w14:textId="15873B1E"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6C51F53C" w14:textId="6B539868" w:rsidTr="00CB25FA">
        <w:trPr>
          <w:trHeight w:val="465"/>
        </w:trPr>
        <w:tc>
          <w:tcPr>
            <w:tcW w:w="138" w:type="pct"/>
            <w:vAlign w:val="center"/>
          </w:tcPr>
          <w:p w14:paraId="0311194B"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420415FB" w14:textId="5AF74C80" w:rsidR="009927A1" w:rsidRPr="00CE046A" w:rsidRDefault="009927A1" w:rsidP="009927A1">
            <w:pPr>
              <w:spacing w:before="60" w:after="60"/>
              <w:jc w:val="both"/>
              <w:rPr>
                <w:sz w:val="22"/>
                <w:szCs w:val="22"/>
                <w:lang w:val="bg-BG"/>
              </w:rPr>
            </w:pPr>
            <w:r w:rsidRPr="00CE046A">
              <w:rPr>
                <w:sz w:val="22"/>
                <w:szCs w:val="22"/>
                <w:lang w:val="bg-BG"/>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tc>
        <w:tc>
          <w:tcPr>
            <w:tcW w:w="220" w:type="pct"/>
            <w:vAlign w:val="center"/>
          </w:tcPr>
          <w:p w14:paraId="31CC1FD2" w14:textId="2F9E8A65"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7EED7967" w14:textId="703007F9"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7575482" w14:textId="3DE23E90" w:rsidR="009927A1" w:rsidRPr="00CE046A" w:rsidRDefault="009927A1" w:rsidP="009927A1">
            <w:pPr>
              <w:jc w:val="center"/>
              <w:rPr>
                <w:sz w:val="22"/>
                <w:szCs w:val="22"/>
                <w:lang w:val="bg-BG"/>
              </w:rPr>
            </w:pPr>
          </w:p>
        </w:tc>
        <w:tc>
          <w:tcPr>
            <w:tcW w:w="1552" w:type="pct"/>
          </w:tcPr>
          <w:p w14:paraId="010AAC6B" w14:textId="16EED475"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3E61E2F1" w14:textId="1185483C" w:rsidTr="00CB25FA">
        <w:trPr>
          <w:trHeight w:val="465"/>
        </w:trPr>
        <w:tc>
          <w:tcPr>
            <w:tcW w:w="138" w:type="pct"/>
            <w:vAlign w:val="center"/>
          </w:tcPr>
          <w:p w14:paraId="4B5FCDCB"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6F745ACE" w14:textId="6A57A29D" w:rsidR="009927A1" w:rsidRPr="00CE046A" w:rsidRDefault="009927A1" w:rsidP="009927A1">
            <w:pPr>
              <w:spacing w:before="60" w:after="60"/>
              <w:jc w:val="both"/>
              <w:rPr>
                <w:sz w:val="22"/>
                <w:szCs w:val="22"/>
                <w:lang w:val="bg-BG"/>
              </w:rPr>
            </w:pPr>
            <w:r w:rsidRPr="00CE046A">
              <w:rPr>
                <w:sz w:val="22"/>
                <w:szCs w:val="22"/>
                <w:lang w:val="bg-BG"/>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3566B020" w14:textId="65C2D7A1" w:rsidR="009927A1" w:rsidRPr="00CE046A" w:rsidRDefault="009927A1" w:rsidP="009927A1">
            <w:pPr>
              <w:spacing w:before="60" w:after="60"/>
              <w:jc w:val="both"/>
              <w:rPr>
                <w:sz w:val="22"/>
                <w:szCs w:val="22"/>
                <w:lang w:val="bg-BG"/>
              </w:rPr>
            </w:pPr>
            <w:r w:rsidRPr="00CE046A">
              <w:rPr>
                <w:i/>
                <w:iCs/>
                <w:sz w:val="22"/>
                <w:szCs w:val="22"/>
                <w:lang w:val="bg-BG"/>
              </w:rPr>
              <w:t>Документите не следва да се представят, в случай че същите са оповестени в ТР и регистър на ЮЛНЦ.</w:t>
            </w:r>
          </w:p>
        </w:tc>
        <w:tc>
          <w:tcPr>
            <w:tcW w:w="220" w:type="pct"/>
            <w:vAlign w:val="center"/>
          </w:tcPr>
          <w:p w14:paraId="3F7F8B20" w14:textId="60418BD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1B0919C0" w14:textId="4D9DC4B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472DAD65" w14:textId="388F862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4130E497" w14:textId="37ECC153"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7A386AAF" w14:textId="0BBE3C14" w:rsidTr="00CB25FA">
        <w:trPr>
          <w:trHeight w:val="465"/>
        </w:trPr>
        <w:tc>
          <w:tcPr>
            <w:tcW w:w="138" w:type="pct"/>
            <w:vAlign w:val="center"/>
          </w:tcPr>
          <w:p w14:paraId="432263FD"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767E22D3" w14:textId="4EBA793C" w:rsidR="009927A1" w:rsidRPr="00CE046A" w:rsidRDefault="009927A1" w:rsidP="009927A1">
            <w:pPr>
              <w:spacing w:before="60" w:after="60"/>
              <w:jc w:val="both"/>
              <w:rPr>
                <w:sz w:val="22"/>
                <w:szCs w:val="22"/>
                <w:lang w:val="bg-BG"/>
              </w:rPr>
            </w:pPr>
            <w:bookmarkStart w:id="1" w:name="_Hlk130256589"/>
            <w:bookmarkStart w:id="2" w:name="_Hlk130256707"/>
            <w:r w:rsidRPr="00CE046A">
              <w:rPr>
                <w:sz w:val="22"/>
                <w:szCs w:val="22"/>
                <w:lang w:val="bg-BG"/>
              </w:rPr>
              <w:t>Кандидати, чиито задължения, установени общо към НАП, общината по седалището на УО (Столична община) и по седалище на кандидата, по реда на чл. 162, ал. 2, т. 1 от ДОПК,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 може да представи следните документи (ако е приложимо):</w:t>
            </w:r>
          </w:p>
          <w:p w14:paraId="600ADD34" w14:textId="60C85367" w:rsidR="009927A1" w:rsidRPr="00CE046A" w:rsidRDefault="009927A1" w:rsidP="009927A1">
            <w:pPr>
              <w:spacing w:before="60" w:after="60"/>
              <w:jc w:val="both"/>
              <w:rPr>
                <w:sz w:val="22"/>
                <w:szCs w:val="22"/>
                <w:lang w:val="bg-BG"/>
              </w:rPr>
            </w:pPr>
            <w:r w:rsidRPr="00CE046A">
              <w:rPr>
                <w:sz w:val="22"/>
                <w:szCs w:val="22"/>
                <w:lang w:val="bg-BG"/>
              </w:rPr>
              <w:t>- документ за извършено плащане, или</w:t>
            </w:r>
          </w:p>
          <w:p w14:paraId="1BD50B1B" w14:textId="77777777" w:rsidR="009927A1" w:rsidRPr="00CE046A" w:rsidRDefault="009927A1" w:rsidP="009927A1">
            <w:pPr>
              <w:spacing w:before="60" w:after="60"/>
              <w:jc w:val="both"/>
              <w:rPr>
                <w:sz w:val="22"/>
                <w:szCs w:val="22"/>
                <w:lang w:val="bg-BG"/>
              </w:rPr>
            </w:pPr>
            <w:r w:rsidRPr="00CE046A">
              <w:rPr>
                <w:sz w:val="22"/>
                <w:szCs w:val="22"/>
                <w:lang w:val="bg-BG"/>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1962ACD1" w14:textId="5717BDE9" w:rsidR="009927A1" w:rsidRPr="00CE046A" w:rsidRDefault="009927A1" w:rsidP="009927A1">
            <w:pPr>
              <w:spacing w:before="60" w:after="60"/>
              <w:jc w:val="both"/>
              <w:rPr>
                <w:i/>
                <w:iCs/>
                <w:sz w:val="22"/>
                <w:szCs w:val="22"/>
                <w:lang w:val="bg-BG"/>
              </w:rPr>
            </w:pPr>
            <w:r w:rsidRPr="00CE046A">
              <w:rPr>
                <w:sz w:val="22"/>
                <w:szCs w:val="22"/>
                <w:lang w:val="bg-BG"/>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bookmarkEnd w:id="1"/>
            <w:bookmarkEnd w:id="2"/>
          </w:p>
        </w:tc>
        <w:tc>
          <w:tcPr>
            <w:tcW w:w="220" w:type="pct"/>
            <w:vAlign w:val="center"/>
          </w:tcPr>
          <w:p w14:paraId="798C8179" w14:textId="33113A2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1E4FFDF6" w14:textId="36EFE2EC"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7DCE9BB5" w14:textId="2BE156E5"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1C138483" w14:textId="6630FCA9"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2422801C" w14:textId="33CF66BD" w:rsidTr="00CB25FA">
        <w:trPr>
          <w:trHeight w:val="465"/>
        </w:trPr>
        <w:tc>
          <w:tcPr>
            <w:tcW w:w="138" w:type="pct"/>
            <w:vAlign w:val="center"/>
          </w:tcPr>
          <w:p w14:paraId="08779F63"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702A543B" w14:textId="327842A9" w:rsidR="009927A1" w:rsidRPr="00CE046A" w:rsidRDefault="009927A1" w:rsidP="009927A1">
            <w:pPr>
              <w:spacing w:before="60" w:after="60"/>
              <w:jc w:val="both"/>
              <w:rPr>
                <w:i/>
                <w:iCs/>
                <w:sz w:val="22"/>
                <w:szCs w:val="22"/>
                <w:lang w:val="bg-BG"/>
              </w:rPr>
            </w:pPr>
            <w:r w:rsidRPr="00CE046A">
              <w:rPr>
                <w:sz w:val="22"/>
                <w:szCs w:val="22"/>
                <w:lang w:val="bg-BG"/>
              </w:rPr>
              <w:t>Свидетелство за съдимост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 (ако е приложимо).</w:t>
            </w:r>
          </w:p>
        </w:tc>
        <w:tc>
          <w:tcPr>
            <w:tcW w:w="220" w:type="pct"/>
            <w:vAlign w:val="center"/>
          </w:tcPr>
          <w:p w14:paraId="22EE4F46" w14:textId="2A9A2BF3"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2B640360" w14:textId="7794DDF1"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36E256A3" w14:textId="2513707F"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36A52FA3" w14:textId="53112C5A"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r w:rsidR="009927A1" w:rsidRPr="00CE046A" w14:paraId="652CA436" w14:textId="7A2144EC" w:rsidTr="00CB25FA">
        <w:trPr>
          <w:trHeight w:val="465"/>
        </w:trPr>
        <w:tc>
          <w:tcPr>
            <w:tcW w:w="138" w:type="pct"/>
            <w:vAlign w:val="center"/>
          </w:tcPr>
          <w:p w14:paraId="48233755" w14:textId="77777777" w:rsidR="009927A1" w:rsidRPr="00CE046A" w:rsidRDefault="009927A1" w:rsidP="009927A1">
            <w:pPr>
              <w:numPr>
                <w:ilvl w:val="0"/>
                <w:numId w:val="2"/>
              </w:numPr>
              <w:spacing w:line="320" w:lineRule="atLeast"/>
              <w:ind w:left="0" w:firstLine="0"/>
              <w:rPr>
                <w:sz w:val="22"/>
                <w:szCs w:val="22"/>
                <w:lang w:val="bg-BG"/>
              </w:rPr>
            </w:pPr>
          </w:p>
        </w:tc>
        <w:tc>
          <w:tcPr>
            <w:tcW w:w="2665" w:type="pct"/>
            <w:vAlign w:val="center"/>
          </w:tcPr>
          <w:p w14:paraId="0A0E95B1" w14:textId="16AF34AE" w:rsidR="009927A1" w:rsidRPr="00CE046A" w:rsidRDefault="009927A1" w:rsidP="009927A1">
            <w:pPr>
              <w:spacing w:before="60" w:after="60"/>
              <w:jc w:val="both"/>
              <w:rPr>
                <w:i/>
                <w:iCs/>
                <w:sz w:val="22"/>
                <w:szCs w:val="22"/>
                <w:lang w:val="bg-BG"/>
              </w:rPr>
            </w:pPr>
            <w:r w:rsidRPr="00CE046A">
              <w:rPr>
                <w:sz w:val="22"/>
                <w:szCs w:val="22"/>
                <w:lang w:val="bg-BG"/>
              </w:rPr>
              <w:t xml:space="preserve">Кандидати, които имат влязло в сила наказателно постановление или съдебно решение за нарушение на обстоятелства по чл. 54, ал. 1, т. 6 от Закона за обществените поръчки, имат право да представят доказателства, че са предприели мерки, които гарантират тяхната надеждност, като са изяснили изчерпателно фактите и обстоятелствата, като активно са съдействали на компетентните органи, и са изпълнили конкретните предписания, технически, организационни и кадрови мерки, чрез които да се предотвратят нови престъпления или нарушения. За тази цел кандидатът може да представи документи, съгласно т. 11, раздел </w:t>
            </w:r>
            <w:r w:rsidRPr="00CE046A">
              <w:rPr>
                <w:sz w:val="22"/>
                <w:szCs w:val="22"/>
                <w:lang w:val="en-US"/>
              </w:rPr>
              <w:t xml:space="preserve">II </w:t>
            </w:r>
            <w:r w:rsidRPr="00CE046A">
              <w:rPr>
                <w:sz w:val="22"/>
                <w:szCs w:val="22"/>
                <w:lang w:val="bg-BG"/>
              </w:rPr>
              <w:t>на т. 21 „Списък на документите, които се подават на етап кандидатстване“ от Условията за кандидатстване (ако е приложимо).</w:t>
            </w:r>
          </w:p>
        </w:tc>
        <w:tc>
          <w:tcPr>
            <w:tcW w:w="220" w:type="pct"/>
            <w:vAlign w:val="center"/>
          </w:tcPr>
          <w:p w14:paraId="6C916AA9" w14:textId="79397F7C"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4" w:type="pct"/>
            <w:vAlign w:val="center"/>
          </w:tcPr>
          <w:p w14:paraId="21B5BA8D" w14:textId="30AFDE13"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211" w:type="pct"/>
            <w:vAlign w:val="center"/>
          </w:tcPr>
          <w:p w14:paraId="53C26F17" w14:textId="65E759DD" w:rsidR="009927A1" w:rsidRPr="00CE046A" w:rsidRDefault="009927A1"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552" w:type="pct"/>
          </w:tcPr>
          <w:p w14:paraId="695E013A" w14:textId="2A33E3E0" w:rsidR="009927A1" w:rsidRPr="00CE046A" w:rsidRDefault="009927A1" w:rsidP="009927A1">
            <w:pPr>
              <w:jc w:val="both"/>
              <w:rPr>
                <w:sz w:val="22"/>
                <w:szCs w:val="22"/>
                <w:lang w:val="bg-BG"/>
              </w:rPr>
            </w:pPr>
            <w:r w:rsidRPr="00CE046A">
              <w:rPr>
                <w:i/>
                <w:sz w:val="22"/>
                <w:szCs w:val="22"/>
                <w:lang w:val="bg-BG"/>
              </w:rPr>
              <w:t>Формуляр за кандидатстване, раздел „Прикачени документи”</w:t>
            </w:r>
          </w:p>
        </w:tc>
      </w:tr>
    </w:tbl>
    <w:p w14:paraId="5C1CA739" w14:textId="77777777" w:rsidR="00B8028C" w:rsidRPr="00CE046A" w:rsidRDefault="00B8028C" w:rsidP="00D87FF8">
      <w:pPr>
        <w:spacing w:before="120" w:after="120"/>
        <w:ind w:right="253"/>
        <w:jc w:val="both"/>
        <w:rPr>
          <w:sz w:val="22"/>
          <w:szCs w:val="22"/>
          <w:lang w:val="bg-BG"/>
        </w:rPr>
      </w:pPr>
    </w:p>
    <w:p w14:paraId="4BD1B918" w14:textId="20DF6CDE" w:rsidR="00B46BDD" w:rsidRPr="00CE046A" w:rsidRDefault="00842D97" w:rsidP="00B46BDD">
      <w:pPr>
        <w:rPr>
          <w:b/>
          <w:lang w:val="bg-BG"/>
        </w:rPr>
      </w:pPr>
      <w:r w:rsidRPr="00CE046A">
        <w:rPr>
          <w:b/>
          <w:lang w:val="bg-BG"/>
        </w:rPr>
        <w:t>II. Критерии за оценка на допустимостта на конкретния бенефициент и проекта:</w:t>
      </w:r>
    </w:p>
    <w:p w14:paraId="47B6A3F6" w14:textId="77777777" w:rsidR="00B46BDD" w:rsidRPr="00CE046A" w:rsidRDefault="00B46BDD" w:rsidP="00B46BDD">
      <w:pPr>
        <w:ind w:left="360"/>
        <w:rPr>
          <w:lang w:val="bg-BG"/>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6235"/>
        <w:gridCol w:w="568"/>
        <w:gridCol w:w="568"/>
        <w:gridCol w:w="565"/>
        <w:gridCol w:w="6282"/>
      </w:tblGrid>
      <w:tr w:rsidR="006B2E7B" w:rsidRPr="00CE046A" w14:paraId="3530A0D4" w14:textId="77777777" w:rsidTr="00B700CF">
        <w:trPr>
          <w:trHeight w:val="225"/>
        </w:trPr>
        <w:tc>
          <w:tcPr>
            <w:tcW w:w="190" w:type="pct"/>
            <w:shd w:val="clear" w:color="auto" w:fill="E0E0E0"/>
            <w:vAlign w:val="center"/>
          </w:tcPr>
          <w:p w14:paraId="44BCF0D4" w14:textId="77777777" w:rsidR="00B46BDD" w:rsidRPr="00CE046A" w:rsidRDefault="00B46BDD" w:rsidP="00B46BDD">
            <w:pPr>
              <w:spacing w:before="60" w:after="60"/>
              <w:rPr>
                <w:b/>
                <w:i/>
                <w:sz w:val="22"/>
                <w:szCs w:val="22"/>
                <w:u w:val="single"/>
                <w:lang w:val="bg-BG"/>
              </w:rPr>
            </w:pPr>
            <w:r w:rsidRPr="00CE046A">
              <w:rPr>
                <w:b/>
                <w:i/>
                <w:sz w:val="22"/>
                <w:szCs w:val="22"/>
                <w:lang w:val="bg-BG"/>
              </w:rPr>
              <w:t>№</w:t>
            </w:r>
          </w:p>
        </w:tc>
        <w:tc>
          <w:tcPr>
            <w:tcW w:w="2109" w:type="pct"/>
            <w:shd w:val="clear" w:color="auto" w:fill="E0E0E0"/>
            <w:vAlign w:val="center"/>
          </w:tcPr>
          <w:p w14:paraId="1F6FD467" w14:textId="77777777" w:rsidR="00B46BDD" w:rsidRPr="00CE046A" w:rsidRDefault="00B46BDD" w:rsidP="00B46BDD">
            <w:pPr>
              <w:spacing w:before="60" w:after="60"/>
              <w:rPr>
                <w:b/>
                <w:i/>
                <w:sz w:val="22"/>
                <w:szCs w:val="22"/>
                <w:u w:val="single"/>
                <w:lang w:val="bg-BG"/>
              </w:rPr>
            </w:pPr>
            <w:r w:rsidRPr="00CE046A">
              <w:rPr>
                <w:b/>
                <w:i/>
                <w:sz w:val="22"/>
                <w:szCs w:val="22"/>
                <w:u w:val="single"/>
                <w:lang w:val="bg-BG"/>
              </w:rPr>
              <w:t>Критерии:</w:t>
            </w:r>
          </w:p>
        </w:tc>
        <w:tc>
          <w:tcPr>
            <w:tcW w:w="192" w:type="pct"/>
            <w:shd w:val="clear" w:color="auto" w:fill="E0E0E0"/>
          </w:tcPr>
          <w:p w14:paraId="20342FAA" w14:textId="77777777" w:rsidR="00B46BDD" w:rsidRPr="00CE046A" w:rsidRDefault="00B46BDD" w:rsidP="00B46BDD">
            <w:pPr>
              <w:spacing w:before="60" w:after="60"/>
              <w:jc w:val="center"/>
              <w:rPr>
                <w:b/>
                <w:sz w:val="22"/>
                <w:szCs w:val="22"/>
                <w:lang w:val="bg-BG"/>
              </w:rPr>
            </w:pPr>
            <w:r w:rsidRPr="00CE046A">
              <w:rPr>
                <w:b/>
                <w:sz w:val="22"/>
                <w:szCs w:val="22"/>
                <w:lang w:val="bg-BG"/>
              </w:rPr>
              <w:t>ДА</w:t>
            </w:r>
          </w:p>
        </w:tc>
        <w:tc>
          <w:tcPr>
            <w:tcW w:w="192" w:type="pct"/>
            <w:shd w:val="clear" w:color="auto" w:fill="E0E0E0"/>
            <w:vAlign w:val="center"/>
          </w:tcPr>
          <w:p w14:paraId="0D1541BC" w14:textId="4FFBE8CD" w:rsidR="00B46BDD" w:rsidRPr="00CE046A" w:rsidRDefault="00B46BDD" w:rsidP="00B46BDD">
            <w:pPr>
              <w:spacing w:before="60" w:after="60"/>
              <w:jc w:val="center"/>
              <w:rPr>
                <w:b/>
                <w:sz w:val="22"/>
                <w:szCs w:val="22"/>
                <w:lang w:val="bg-BG"/>
              </w:rPr>
            </w:pPr>
            <w:r w:rsidRPr="00CE046A">
              <w:rPr>
                <w:b/>
                <w:sz w:val="22"/>
                <w:szCs w:val="22"/>
                <w:lang w:val="bg-BG"/>
              </w:rPr>
              <w:t>НЕ</w:t>
            </w:r>
          </w:p>
        </w:tc>
        <w:tc>
          <w:tcPr>
            <w:tcW w:w="191" w:type="pct"/>
            <w:shd w:val="clear" w:color="auto" w:fill="E0E0E0"/>
            <w:vAlign w:val="center"/>
          </w:tcPr>
          <w:p w14:paraId="03878CE3" w14:textId="77777777" w:rsidR="00B46BDD" w:rsidRPr="00CE046A" w:rsidRDefault="00B46BDD" w:rsidP="00B46BDD">
            <w:pPr>
              <w:spacing w:before="60" w:after="60"/>
              <w:jc w:val="center"/>
              <w:rPr>
                <w:b/>
                <w:sz w:val="22"/>
                <w:szCs w:val="22"/>
                <w:lang w:val="bg-BG"/>
              </w:rPr>
            </w:pPr>
            <w:r w:rsidRPr="00CE046A">
              <w:rPr>
                <w:b/>
                <w:sz w:val="22"/>
                <w:szCs w:val="22"/>
                <w:lang w:val="bg-BG"/>
              </w:rPr>
              <w:t>Н/П</w:t>
            </w:r>
          </w:p>
        </w:tc>
        <w:tc>
          <w:tcPr>
            <w:tcW w:w="2125" w:type="pct"/>
            <w:shd w:val="clear" w:color="auto" w:fill="E0E0E0"/>
          </w:tcPr>
          <w:p w14:paraId="02348DCD" w14:textId="77777777" w:rsidR="00B46BDD" w:rsidRPr="00CE046A" w:rsidRDefault="00B46BDD" w:rsidP="00B46BDD">
            <w:pPr>
              <w:spacing w:before="60" w:after="60"/>
              <w:jc w:val="center"/>
              <w:rPr>
                <w:b/>
                <w:sz w:val="22"/>
                <w:szCs w:val="22"/>
                <w:lang w:val="bg-BG"/>
              </w:rPr>
            </w:pPr>
            <w:r w:rsidRPr="00CE046A">
              <w:rPr>
                <w:b/>
                <w:sz w:val="22"/>
                <w:szCs w:val="22"/>
                <w:lang w:val="bg-BG"/>
              </w:rPr>
              <w:t>Източник на проверка</w:t>
            </w:r>
          </w:p>
        </w:tc>
      </w:tr>
      <w:tr w:rsidR="006B2E7B" w:rsidRPr="00CE046A" w14:paraId="5CB58079" w14:textId="77777777" w:rsidTr="00B700CF">
        <w:trPr>
          <w:trHeight w:val="313"/>
        </w:trPr>
        <w:tc>
          <w:tcPr>
            <w:tcW w:w="190" w:type="pct"/>
            <w:vAlign w:val="center"/>
          </w:tcPr>
          <w:p w14:paraId="73F2B1A4" w14:textId="77777777" w:rsidR="001D5A04" w:rsidRPr="00CE046A" w:rsidRDefault="001D5A04" w:rsidP="001D5A04">
            <w:pPr>
              <w:numPr>
                <w:ilvl w:val="0"/>
                <w:numId w:val="7"/>
              </w:numPr>
              <w:tabs>
                <w:tab w:val="num" w:pos="540"/>
              </w:tabs>
              <w:ind w:left="540"/>
              <w:rPr>
                <w:sz w:val="22"/>
                <w:szCs w:val="22"/>
                <w:lang w:val="bg-BG"/>
              </w:rPr>
            </w:pPr>
          </w:p>
        </w:tc>
        <w:tc>
          <w:tcPr>
            <w:tcW w:w="2109" w:type="pct"/>
            <w:vAlign w:val="center"/>
          </w:tcPr>
          <w:p w14:paraId="4095CB34" w14:textId="1E4BC120" w:rsidR="00C1590B" w:rsidRPr="00CE046A" w:rsidRDefault="0074131F" w:rsidP="002F0CCE">
            <w:pPr>
              <w:jc w:val="both"/>
              <w:rPr>
                <w:sz w:val="22"/>
                <w:szCs w:val="22"/>
                <w:lang w:val="bg-BG"/>
              </w:rPr>
            </w:pPr>
            <w:r w:rsidRPr="00CE046A">
              <w:rPr>
                <w:sz w:val="22"/>
                <w:szCs w:val="22"/>
                <w:lang w:val="bg-BG"/>
              </w:rPr>
              <w:t xml:space="preserve">Кандидатът и подаденият </w:t>
            </w:r>
            <w:r w:rsidR="00515767" w:rsidRPr="00CE046A">
              <w:rPr>
                <w:sz w:val="22"/>
                <w:szCs w:val="22"/>
                <w:lang w:val="bg-BG"/>
              </w:rPr>
              <w:t xml:space="preserve">от </w:t>
            </w:r>
            <w:r w:rsidRPr="00CE046A">
              <w:rPr>
                <w:sz w:val="22"/>
                <w:szCs w:val="22"/>
                <w:lang w:val="bg-BG"/>
              </w:rPr>
              <w:t>него</w:t>
            </w:r>
            <w:r w:rsidR="00BF1BBB" w:rsidRPr="00CE046A">
              <w:rPr>
                <w:sz w:val="22"/>
                <w:szCs w:val="22"/>
                <w:lang w:val="bg-BG"/>
              </w:rPr>
              <w:t xml:space="preserve"> проект за научноизследователска и развойна дейност и/или проучване за осъществимост, </w:t>
            </w:r>
            <w:r w:rsidR="00D70299" w:rsidRPr="00CE046A">
              <w:rPr>
                <w:sz w:val="22"/>
                <w:szCs w:val="22"/>
                <w:lang w:val="bg-BG"/>
              </w:rPr>
              <w:t xml:space="preserve">е </w:t>
            </w:r>
            <w:r w:rsidR="0098745D" w:rsidRPr="00CE046A">
              <w:rPr>
                <w:sz w:val="22"/>
                <w:szCs w:val="22"/>
                <w:lang w:val="bg-BG"/>
              </w:rPr>
              <w:t xml:space="preserve">отличен с „Печат за </w:t>
            </w:r>
            <w:r w:rsidR="00360F00" w:rsidRPr="00CE046A">
              <w:rPr>
                <w:sz w:val="22"/>
                <w:szCs w:val="22"/>
                <w:lang w:val="bg-BG"/>
              </w:rPr>
              <w:t xml:space="preserve">високи </w:t>
            </w:r>
            <w:r w:rsidR="00D45AA5" w:rsidRPr="00CE046A">
              <w:rPr>
                <w:sz w:val="22"/>
                <w:szCs w:val="22"/>
                <w:lang w:val="bg-BG"/>
              </w:rPr>
              <w:t xml:space="preserve">постижения“ </w:t>
            </w:r>
            <w:r w:rsidR="009F20A3" w:rsidRPr="00CE046A">
              <w:rPr>
                <w:bCs/>
                <w:sz w:val="22"/>
                <w:szCs w:val="22"/>
                <w:lang w:val="bg-BG"/>
              </w:rPr>
              <w:t xml:space="preserve">от Европейския иновационен съвет вкл., в конкурсните сесии на програма </w:t>
            </w:r>
            <w:r w:rsidR="002F0CCE" w:rsidRPr="00CE046A">
              <w:rPr>
                <w:bCs/>
                <w:sz w:val="22"/>
                <w:szCs w:val="22"/>
                <w:lang w:val="bg-BG"/>
              </w:rPr>
              <w:t>„Хоризонт 2020“ или „</w:t>
            </w:r>
            <w:r w:rsidR="009F20A3" w:rsidRPr="00CE046A">
              <w:rPr>
                <w:bCs/>
                <w:sz w:val="22"/>
                <w:szCs w:val="22"/>
                <w:lang w:val="bg-BG"/>
              </w:rPr>
              <w:t>Хоризонт Европа</w:t>
            </w:r>
            <w:r w:rsidR="002F0CCE" w:rsidRPr="00CE046A">
              <w:rPr>
                <w:bCs/>
                <w:sz w:val="22"/>
                <w:szCs w:val="22"/>
                <w:lang w:val="bg-BG"/>
              </w:rPr>
              <w:t>“</w:t>
            </w:r>
            <w:r w:rsidR="00C1590B" w:rsidRPr="00CE046A">
              <w:rPr>
                <w:sz w:val="22"/>
                <w:szCs w:val="22"/>
                <w:lang w:val="bg-BG"/>
              </w:rPr>
              <w:t>.</w:t>
            </w:r>
          </w:p>
        </w:tc>
        <w:tc>
          <w:tcPr>
            <w:tcW w:w="192" w:type="pct"/>
            <w:vAlign w:val="center"/>
          </w:tcPr>
          <w:p w14:paraId="4DA14FA6" w14:textId="1B07C3E3" w:rsidR="001D5A04" w:rsidRPr="00CE046A" w:rsidRDefault="001D5A04" w:rsidP="001D5A04">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40797144" w14:textId="13F2952A" w:rsidR="001D5A04" w:rsidRPr="00CE046A" w:rsidRDefault="001D5A04" w:rsidP="001D5A04">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0DFB0F01" w14:textId="77777777" w:rsidR="001D5A04" w:rsidRPr="00CE046A" w:rsidRDefault="001D5A04" w:rsidP="001D5A04">
            <w:pPr>
              <w:jc w:val="center"/>
              <w:rPr>
                <w:sz w:val="22"/>
                <w:szCs w:val="22"/>
                <w:lang w:val="bg-BG"/>
              </w:rPr>
            </w:pPr>
          </w:p>
        </w:tc>
        <w:tc>
          <w:tcPr>
            <w:tcW w:w="2125" w:type="pct"/>
          </w:tcPr>
          <w:p w14:paraId="2CCC9745" w14:textId="5B3CBC52" w:rsidR="0074131F" w:rsidRPr="00CE046A" w:rsidRDefault="007917F6" w:rsidP="0098549E">
            <w:pPr>
              <w:spacing w:before="60" w:after="60"/>
              <w:jc w:val="both"/>
              <w:rPr>
                <w:i/>
                <w:sz w:val="22"/>
                <w:szCs w:val="22"/>
                <w:lang w:val="bg-BG"/>
              </w:rPr>
            </w:pPr>
            <w:r w:rsidRPr="00CE046A">
              <w:rPr>
                <w:i/>
                <w:sz w:val="22"/>
                <w:szCs w:val="22"/>
                <w:lang w:val="bg-BG"/>
              </w:rPr>
              <w:t>Дигитално подписан проект за научноизследователска и развойна дейност и/или на проучване за осъществимо</w:t>
            </w:r>
            <w:r w:rsidR="00D45AA5" w:rsidRPr="00CE046A">
              <w:rPr>
                <w:i/>
                <w:sz w:val="22"/>
                <w:szCs w:val="22"/>
                <w:lang w:val="bg-BG"/>
              </w:rPr>
              <w:t xml:space="preserve">ст според правилата на програма </w:t>
            </w:r>
            <w:r w:rsidR="00BE554F" w:rsidRPr="00CE046A">
              <w:rPr>
                <w:i/>
                <w:sz w:val="22"/>
                <w:szCs w:val="22"/>
                <w:lang w:val="bg-BG"/>
              </w:rPr>
              <w:t>“Хоризонт 2020“ или „Хоризонт Европа“</w:t>
            </w:r>
            <w:r w:rsidRPr="00CE046A">
              <w:rPr>
                <w:i/>
                <w:sz w:val="22"/>
                <w:szCs w:val="22"/>
                <w:lang w:val="bg-BG"/>
              </w:rPr>
              <w:t>, придружен от сертификат „Печат за високи постижения“ на Европейската комисия</w:t>
            </w:r>
            <w:r w:rsidR="0074131F" w:rsidRPr="00CE046A">
              <w:rPr>
                <w:i/>
                <w:sz w:val="22"/>
                <w:szCs w:val="22"/>
                <w:lang w:val="bg-BG"/>
              </w:rPr>
              <w:t xml:space="preserve"> </w:t>
            </w:r>
          </w:p>
          <w:p w14:paraId="737B4FE9" w14:textId="54359EE5" w:rsidR="007917F6" w:rsidRPr="00CE046A" w:rsidRDefault="006F2032" w:rsidP="006F2032">
            <w:pPr>
              <w:spacing w:before="60" w:after="60"/>
              <w:jc w:val="both"/>
              <w:rPr>
                <w:i/>
                <w:sz w:val="22"/>
                <w:szCs w:val="22"/>
                <w:lang w:val="bg-BG"/>
              </w:rPr>
            </w:pPr>
            <w:r w:rsidRPr="00CE046A">
              <w:rPr>
                <w:i/>
                <w:sz w:val="22"/>
                <w:szCs w:val="22"/>
                <w:lang w:val="bg-BG"/>
              </w:rPr>
              <w:t>Електронно подписана оценка на проектното предложение от ЕК (</w:t>
            </w:r>
            <w:proofErr w:type="spellStart"/>
            <w:r w:rsidRPr="00CE046A">
              <w:rPr>
                <w:i/>
                <w:sz w:val="22"/>
                <w:szCs w:val="22"/>
                <w:lang w:val="bg-BG"/>
              </w:rPr>
              <w:t>Evaluation</w:t>
            </w:r>
            <w:proofErr w:type="spellEnd"/>
            <w:r w:rsidRPr="00CE046A">
              <w:rPr>
                <w:i/>
                <w:sz w:val="22"/>
                <w:szCs w:val="22"/>
                <w:lang w:val="bg-BG"/>
              </w:rPr>
              <w:t xml:space="preserve"> </w:t>
            </w:r>
            <w:proofErr w:type="spellStart"/>
            <w:r w:rsidRPr="00CE046A">
              <w:rPr>
                <w:i/>
                <w:sz w:val="22"/>
                <w:szCs w:val="22"/>
                <w:lang w:val="bg-BG"/>
              </w:rPr>
              <w:t>Summary</w:t>
            </w:r>
            <w:proofErr w:type="spellEnd"/>
            <w:r w:rsidRPr="00CE046A">
              <w:rPr>
                <w:i/>
                <w:sz w:val="22"/>
                <w:szCs w:val="22"/>
                <w:lang w:val="bg-BG"/>
              </w:rPr>
              <w:t xml:space="preserve"> </w:t>
            </w:r>
            <w:proofErr w:type="spellStart"/>
            <w:r w:rsidRPr="00CE046A">
              <w:rPr>
                <w:i/>
                <w:sz w:val="22"/>
                <w:szCs w:val="22"/>
                <w:lang w:val="bg-BG"/>
              </w:rPr>
              <w:t>Report</w:t>
            </w:r>
            <w:proofErr w:type="spellEnd"/>
            <w:r w:rsidRPr="00CE046A">
              <w:rPr>
                <w:i/>
                <w:sz w:val="22"/>
                <w:szCs w:val="22"/>
                <w:lang w:val="bg-BG"/>
              </w:rPr>
              <w:t>).</w:t>
            </w:r>
          </w:p>
        </w:tc>
      </w:tr>
      <w:tr w:rsidR="00B43CF3" w:rsidRPr="00CE046A" w14:paraId="103799CA" w14:textId="77777777" w:rsidTr="00B700CF">
        <w:trPr>
          <w:trHeight w:val="313"/>
        </w:trPr>
        <w:tc>
          <w:tcPr>
            <w:tcW w:w="190" w:type="pct"/>
            <w:vAlign w:val="center"/>
          </w:tcPr>
          <w:p w14:paraId="2596B711"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21F9CDAF" w14:textId="77777777" w:rsidR="00B43CF3" w:rsidRPr="00CE046A" w:rsidRDefault="00B43CF3" w:rsidP="00B43CF3">
            <w:pPr>
              <w:jc w:val="both"/>
              <w:rPr>
                <w:sz w:val="22"/>
                <w:szCs w:val="22"/>
                <w:lang w:val="bg-BG"/>
              </w:rPr>
            </w:pPr>
            <w:r w:rsidRPr="00CE046A">
              <w:rPr>
                <w:sz w:val="22"/>
                <w:szCs w:val="22"/>
                <w:lang w:val="bg-BG"/>
              </w:rPr>
              <w:t>Кандидатът е търговец по смисъла на Търговския закон или Закона за кооперациите</w:t>
            </w:r>
            <w:r w:rsidRPr="00CE046A">
              <w:rPr>
                <w:b/>
                <w:sz w:val="22"/>
                <w:szCs w:val="22"/>
                <w:lang w:val="bg-BG"/>
              </w:rPr>
              <w:t xml:space="preserve"> </w:t>
            </w:r>
            <w:r w:rsidRPr="00CE046A">
              <w:rPr>
                <w:sz w:val="22"/>
                <w:szCs w:val="22"/>
                <w:lang w:val="bg-BG"/>
              </w:rPr>
              <w:t>или е еквивалентно лице по смисъла на законодателството на държава-членка на Европейското икономическо пространство.</w:t>
            </w:r>
          </w:p>
        </w:tc>
        <w:tc>
          <w:tcPr>
            <w:tcW w:w="192" w:type="pct"/>
            <w:vAlign w:val="center"/>
          </w:tcPr>
          <w:p w14:paraId="0754897F" w14:textId="77777777"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512B7539" w14:textId="77777777"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0B3CEC5E" w14:textId="77777777" w:rsidR="00B43CF3" w:rsidRPr="00CE046A" w:rsidRDefault="00B43CF3" w:rsidP="00B43CF3">
            <w:pPr>
              <w:jc w:val="center"/>
              <w:rPr>
                <w:sz w:val="22"/>
                <w:szCs w:val="22"/>
                <w:lang w:val="bg-BG"/>
              </w:rPr>
            </w:pPr>
          </w:p>
        </w:tc>
        <w:tc>
          <w:tcPr>
            <w:tcW w:w="2125" w:type="pct"/>
          </w:tcPr>
          <w:p w14:paraId="3B4491C3" w14:textId="4CA8FC14" w:rsidR="00B43CF3" w:rsidRPr="00CE046A" w:rsidRDefault="00B43CF3" w:rsidP="00B43CF3">
            <w:pPr>
              <w:spacing w:before="60" w:after="60"/>
              <w:jc w:val="both"/>
              <w:rPr>
                <w:i/>
                <w:sz w:val="22"/>
                <w:szCs w:val="22"/>
                <w:lang w:val="bg-BG"/>
              </w:rPr>
            </w:pPr>
            <w:r w:rsidRPr="00CE046A">
              <w:rPr>
                <w:i/>
                <w:sz w:val="22"/>
                <w:szCs w:val="22"/>
                <w:lang w:val="bg-BG"/>
              </w:rPr>
              <w:t>Търговски регистър и регистър на ЮЛНЦ</w:t>
            </w:r>
            <w:r w:rsidRPr="00CE046A">
              <w:rPr>
                <w:rStyle w:val="FootnoteReference"/>
                <w:i/>
                <w:sz w:val="22"/>
                <w:szCs w:val="22"/>
                <w:lang w:val="bg-BG"/>
              </w:rPr>
              <w:footnoteReference w:id="5"/>
            </w:r>
            <w:r w:rsidRPr="00CE046A">
              <w:rPr>
                <w:i/>
                <w:sz w:val="22"/>
                <w:szCs w:val="22"/>
                <w:lang w:val="bg-BG"/>
              </w:rPr>
              <w:t xml:space="preserve"> или съответно посочена еквивалентна идентификационна информация и </w:t>
            </w:r>
            <w:r w:rsidRPr="00CE046A">
              <w:rPr>
                <w:sz w:val="22"/>
                <w:szCs w:val="22"/>
                <w:lang w:val="bg-BG"/>
              </w:rPr>
              <w:t xml:space="preserve"> </w:t>
            </w:r>
            <w:r w:rsidRPr="00CE046A">
              <w:rPr>
                <w:i/>
                <w:sz w:val="22"/>
                <w:szCs w:val="22"/>
                <w:lang w:val="bg-BG"/>
              </w:rPr>
              <w:t>извадка от регистър на съдебен или административен орган от държавата-членка, в която търговецът е установен</w:t>
            </w:r>
            <w:r w:rsidR="00B700CF" w:rsidRPr="00CE046A">
              <w:rPr>
                <w:i/>
                <w:sz w:val="22"/>
                <w:szCs w:val="22"/>
                <w:lang w:val="bg-BG"/>
              </w:rPr>
              <w:t>;</w:t>
            </w:r>
          </w:p>
          <w:p w14:paraId="5098C7D8" w14:textId="012DF3F6" w:rsidR="00B43CF3" w:rsidRPr="00CE046A" w:rsidRDefault="00B43CF3" w:rsidP="00B43CF3">
            <w:pPr>
              <w:spacing w:before="60" w:after="60"/>
              <w:jc w:val="both"/>
              <w:rPr>
                <w:i/>
                <w:sz w:val="22"/>
                <w:szCs w:val="22"/>
                <w:lang w:val="bg-BG"/>
              </w:rPr>
            </w:pPr>
            <w:r w:rsidRPr="00CE046A">
              <w:rPr>
                <w:i/>
                <w:sz w:val="22"/>
                <w:szCs w:val="22"/>
                <w:lang w:val="bg-BG"/>
              </w:rPr>
              <w:t>Формуляр за кандидатстване, т. „Данни за кандидата“</w:t>
            </w:r>
            <w:r w:rsidR="00B700CF" w:rsidRPr="00CE046A">
              <w:rPr>
                <w:i/>
                <w:sz w:val="22"/>
                <w:szCs w:val="22"/>
                <w:lang w:val="bg-BG"/>
              </w:rPr>
              <w:t>.</w:t>
            </w:r>
          </w:p>
        </w:tc>
      </w:tr>
      <w:tr w:rsidR="00B43CF3" w:rsidRPr="00CE046A" w14:paraId="0191F3F7" w14:textId="77777777" w:rsidTr="00B700CF">
        <w:trPr>
          <w:trHeight w:val="313"/>
        </w:trPr>
        <w:tc>
          <w:tcPr>
            <w:tcW w:w="190" w:type="pct"/>
            <w:vAlign w:val="center"/>
          </w:tcPr>
          <w:p w14:paraId="27794170"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71D03BEE" w14:textId="43BC6336" w:rsidR="00B43CF3" w:rsidRPr="00CE046A" w:rsidRDefault="00B43CF3" w:rsidP="00B43CF3">
            <w:pPr>
              <w:jc w:val="both"/>
              <w:rPr>
                <w:sz w:val="22"/>
                <w:szCs w:val="22"/>
                <w:lang w:val="bg-BG"/>
              </w:rPr>
            </w:pPr>
            <w:r w:rsidRPr="00CE046A">
              <w:rPr>
                <w:sz w:val="22"/>
                <w:szCs w:val="22"/>
                <w:lang w:val="bg-BG"/>
              </w:rPr>
              <w:t xml:space="preserve">Кандидатът е </w:t>
            </w:r>
            <w:proofErr w:type="spellStart"/>
            <w:r w:rsidRPr="00CE046A">
              <w:rPr>
                <w:sz w:val="22"/>
                <w:szCs w:val="22"/>
                <w:lang w:val="bg-BG"/>
              </w:rPr>
              <w:t>микро</w:t>
            </w:r>
            <w:proofErr w:type="spellEnd"/>
            <w:r w:rsidRPr="00CE046A">
              <w:rPr>
                <w:sz w:val="22"/>
                <w:szCs w:val="22"/>
                <w:lang w:val="bg-BG"/>
              </w:rPr>
              <w:t xml:space="preserve">, малко или средно предприятие по смисъла на чл. 3 и чл. 4 от Закона за малките и средните предприятия и </w:t>
            </w:r>
            <w:r w:rsidR="00F95625" w:rsidRPr="00CE046A">
              <w:rPr>
                <w:sz w:val="22"/>
                <w:szCs w:val="22"/>
                <w:lang w:val="bg-BG"/>
              </w:rPr>
              <w:t>Приложение I на Регламент (ЕС) № 651/2014.</w:t>
            </w:r>
          </w:p>
        </w:tc>
        <w:tc>
          <w:tcPr>
            <w:tcW w:w="192" w:type="pct"/>
            <w:vAlign w:val="center"/>
          </w:tcPr>
          <w:p w14:paraId="5C980CED" w14:textId="55697099"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5034B67D" w14:textId="49118894"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1149C3D0" w14:textId="77777777" w:rsidR="00B43CF3" w:rsidRPr="00CE046A" w:rsidRDefault="00B43CF3" w:rsidP="00B43CF3">
            <w:pPr>
              <w:jc w:val="center"/>
              <w:rPr>
                <w:sz w:val="22"/>
                <w:szCs w:val="22"/>
                <w:lang w:val="bg-BG"/>
              </w:rPr>
            </w:pPr>
          </w:p>
        </w:tc>
        <w:tc>
          <w:tcPr>
            <w:tcW w:w="2125" w:type="pct"/>
          </w:tcPr>
          <w:p w14:paraId="32BE1A22" w14:textId="2C1C1237" w:rsidR="00B43CF3" w:rsidRPr="00CE046A" w:rsidRDefault="00B43CF3" w:rsidP="00B43CF3">
            <w:pPr>
              <w:spacing w:before="60" w:after="60"/>
              <w:jc w:val="both"/>
              <w:rPr>
                <w:i/>
                <w:sz w:val="22"/>
                <w:szCs w:val="22"/>
                <w:lang w:val="bg-BG"/>
              </w:rPr>
            </w:pPr>
            <w:r w:rsidRPr="00CE046A">
              <w:rPr>
                <w:i/>
                <w:sz w:val="22"/>
                <w:szCs w:val="22"/>
                <w:lang w:val="bg-BG"/>
              </w:rPr>
              <w:t xml:space="preserve"> Декларация за обстоятелствата по чл. 3 и чл. 4 от Закона за малките и средните предприятия (Приложение </w:t>
            </w:r>
            <w:r w:rsidR="00B700CF" w:rsidRPr="00CE046A">
              <w:rPr>
                <w:i/>
                <w:sz w:val="22"/>
                <w:szCs w:val="22"/>
                <w:lang w:val="bg-BG"/>
              </w:rPr>
              <w:t>4</w:t>
            </w:r>
            <w:r w:rsidR="00780A33" w:rsidRPr="00CE046A">
              <w:rPr>
                <w:i/>
                <w:sz w:val="22"/>
                <w:szCs w:val="22"/>
                <w:lang w:val="bg-BG"/>
              </w:rPr>
              <w:t>) и Справка</w:t>
            </w:r>
            <w:r w:rsidRPr="00CE046A">
              <w:rPr>
                <w:i/>
                <w:sz w:val="22"/>
                <w:szCs w:val="22"/>
                <w:lang w:val="bg-BG"/>
              </w:rPr>
              <w:t xml:space="preserve"> за обобщените параметри на предприятието, което подава Декларация за обстоятелствата по чл. 3 и чл. 4 на ЗМСП (Приложение </w:t>
            </w:r>
            <w:r w:rsidR="00B700CF" w:rsidRPr="00CE046A">
              <w:rPr>
                <w:i/>
                <w:sz w:val="22"/>
                <w:szCs w:val="22"/>
                <w:lang w:val="bg-BG"/>
              </w:rPr>
              <w:t>4</w:t>
            </w:r>
            <w:r w:rsidRPr="00CE046A">
              <w:rPr>
                <w:i/>
                <w:sz w:val="22"/>
                <w:szCs w:val="22"/>
                <w:lang w:val="bg-BG"/>
              </w:rPr>
              <w:t>.1)</w:t>
            </w:r>
          </w:p>
          <w:p w14:paraId="55E9B357" w14:textId="7C02D5C5" w:rsidR="00B43CF3" w:rsidRPr="00CE046A" w:rsidRDefault="00B43CF3" w:rsidP="00B43CF3">
            <w:pPr>
              <w:spacing w:before="60" w:after="60"/>
              <w:jc w:val="both"/>
              <w:rPr>
                <w:i/>
                <w:iCs/>
                <w:sz w:val="22"/>
                <w:szCs w:val="22"/>
                <w:lang w:val="bg-BG"/>
              </w:rPr>
            </w:pPr>
            <w:r w:rsidRPr="00CE046A">
              <w:rPr>
                <w:i/>
                <w:iCs/>
                <w:sz w:val="22"/>
                <w:szCs w:val="22"/>
                <w:lang w:val="bg-BG"/>
              </w:rPr>
              <w:t>Проверка относно категорията на предприятието-кандидат, въз основа на извършени служебни проверки, включително и чрез</w:t>
            </w:r>
            <w:r w:rsidR="0054121A" w:rsidRPr="00CE046A">
              <w:rPr>
                <w:sz w:val="22"/>
                <w:szCs w:val="22"/>
                <w:lang w:val="bg-BG"/>
              </w:rPr>
              <w:t xml:space="preserve"> </w:t>
            </w:r>
            <w:r w:rsidR="0054121A" w:rsidRPr="00CE046A">
              <w:rPr>
                <w:i/>
                <w:iCs/>
                <w:sz w:val="22"/>
                <w:szCs w:val="22"/>
                <w:lang w:val="bg-BG"/>
              </w:rPr>
              <w:t>публични регистри (ТР и РЮЛНЦ),</w:t>
            </w:r>
            <w:r w:rsidRPr="00CE046A">
              <w:rPr>
                <w:i/>
                <w:iCs/>
                <w:sz w:val="22"/>
                <w:szCs w:val="22"/>
                <w:lang w:val="bg-BG"/>
              </w:rPr>
              <w:t xml:space="preserve"> информационната система за мониторинг на европейски и национални стратегии и регионална политика – </w:t>
            </w:r>
            <w:proofErr w:type="spellStart"/>
            <w:r w:rsidRPr="00CE046A">
              <w:rPr>
                <w:i/>
                <w:iCs/>
                <w:sz w:val="22"/>
                <w:szCs w:val="22"/>
                <w:lang w:val="bg-BG"/>
              </w:rPr>
              <w:t>МониторСтат</w:t>
            </w:r>
            <w:proofErr w:type="spellEnd"/>
            <w:r w:rsidRPr="00CE046A">
              <w:rPr>
                <w:i/>
                <w:iCs/>
                <w:sz w:val="22"/>
                <w:szCs w:val="22"/>
                <w:lang w:val="bg-BG"/>
              </w:rPr>
              <w:t xml:space="preserve"> (поддържана и управлявана от НСИ)</w:t>
            </w:r>
            <w:r w:rsidR="0054121A" w:rsidRPr="00CE046A">
              <w:rPr>
                <w:i/>
                <w:iCs/>
                <w:sz w:val="22"/>
                <w:szCs w:val="22"/>
                <w:lang w:val="bg-BG"/>
              </w:rPr>
              <w:t>, АРАХНЕ</w:t>
            </w:r>
            <w:r w:rsidRPr="00CE046A">
              <w:rPr>
                <w:i/>
                <w:iCs/>
                <w:sz w:val="22"/>
                <w:szCs w:val="22"/>
                <w:lang w:val="bg-BG"/>
              </w:rPr>
              <w:t xml:space="preserve"> и представени документи и разяснения от кандидата.</w:t>
            </w:r>
          </w:p>
        </w:tc>
      </w:tr>
      <w:tr w:rsidR="00B43CF3" w:rsidRPr="00CE046A" w14:paraId="5DFE5775" w14:textId="77777777" w:rsidTr="00B700CF">
        <w:trPr>
          <w:trHeight w:val="313"/>
        </w:trPr>
        <w:tc>
          <w:tcPr>
            <w:tcW w:w="190" w:type="pct"/>
            <w:vAlign w:val="center"/>
          </w:tcPr>
          <w:p w14:paraId="6DF1858A"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0DA6EAB9" w14:textId="11DA0064" w:rsidR="00B43CF3" w:rsidRPr="00CE046A" w:rsidRDefault="00B43CF3" w:rsidP="00B43CF3">
            <w:pPr>
              <w:jc w:val="both"/>
              <w:rPr>
                <w:sz w:val="22"/>
                <w:szCs w:val="22"/>
                <w:lang w:val="bg-BG"/>
              </w:rPr>
            </w:pPr>
            <w:r w:rsidRPr="00CE046A">
              <w:rPr>
                <w:sz w:val="22"/>
                <w:szCs w:val="22"/>
                <w:lang w:val="bg-BG"/>
              </w:rPr>
              <w:t>Кандидатът</w:t>
            </w:r>
            <w:r w:rsidR="00890CA2" w:rsidRPr="00CE046A">
              <w:rPr>
                <w:sz w:val="22"/>
                <w:szCs w:val="22"/>
                <w:lang w:val="bg-BG"/>
              </w:rPr>
              <w:t xml:space="preserve"> посочва, че</w:t>
            </w:r>
            <w:r w:rsidRPr="00CE046A">
              <w:rPr>
                <w:sz w:val="22"/>
                <w:szCs w:val="22"/>
                <w:lang w:val="bg-BG"/>
              </w:rPr>
              <w:t xml:space="preserve"> </w:t>
            </w:r>
            <w:r w:rsidR="008E7350" w:rsidRPr="00CE046A">
              <w:rPr>
                <w:sz w:val="22"/>
                <w:szCs w:val="22"/>
                <w:lang w:val="bg-BG"/>
              </w:rPr>
              <w:t>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в изпълнение на чл. 25, ал. 2 от ПМС 23/2023 г..</w:t>
            </w:r>
          </w:p>
          <w:p w14:paraId="659CF225" w14:textId="35DAFA41" w:rsidR="00437AF0" w:rsidRPr="00CE046A" w:rsidRDefault="00437AF0" w:rsidP="008E5728">
            <w:pPr>
              <w:jc w:val="both"/>
              <w:rPr>
                <w:sz w:val="22"/>
                <w:szCs w:val="22"/>
                <w:lang w:val="bg-BG"/>
              </w:rPr>
            </w:pPr>
          </w:p>
        </w:tc>
        <w:tc>
          <w:tcPr>
            <w:tcW w:w="192" w:type="pct"/>
            <w:vAlign w:val="center"/>
          </w:tcPr>
          <w:p w14:paraId="51026EC0" w14:textId="2897F3B7"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655F9882" w14:textId="686D7B8F"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1F6AAE7C" w14:textId="77777777" w:rsidR="00B43CF3" w:rsidRPr="00CE046A" w:rsidRDefault="00B43CF3" w:rsidP="00B43CF3">
            <w:pPr>
              <w:jc w:val="center"/>
              <w:rPr>
                <w:sz w:val="22"/>
                <w:szCs w:val="22"/>
                <w:lang w:val="bg-BG"/>
              </w:rPr>
            </w:pPr>
          </w:p>
        </w:tc>
        <w:tc>
          <w:tcPr>
            <w:tcW w:w="2125" w:type="pct"/>
          </w:tcPr>
          <w:p w14:paraId="61AD1A1E" w14:textId="5AB0ED2B" w:rsidR="008E7350" w:rsidRPr="00CE046A" w:rsidRDefault="008E7350" w:rsidP="008E7350">
            <w:pPr>
              <w:spacing w:before="60" w:after="60"/>
              <w:jc w:val="both"/>
              <w:rPr>
                <w:i/>
                <w:snapToGrid w:val="0"/>
                <w:sz w:val="22"/>
                <w:szCs w:val="22"/>
                <w:lang w:val="bg-BG" w:eastAsia="en-US"/>
              </w:rPr>
            </w:pPr>
            <w:r w:rsidRPr="00CE046A">
              <w:rPr>
                <w:i/>
                <w:snapToGrid w:val="0"/>
                <w:sz w:val="22"/>
                <w:szCs w:val="22"/>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r w:rsidR="00205C22" w:rsidRPr="00CE046A">
              <w:rPr>
                <w:i/>
                <w:snapToGrid w:val="0"/>
                <w:sz w:val="22"/>
                <w:szCs w:val="22"/>
                <w:lang w:val="bg-BG" w:eastAsia="en-US"/>
              </w:rPr>
              <w:t>, поле „Финансов капацитет на кандидата“</w:t>
            </w:r>
            <w:r w:rsidRPr="00CE046A">
              <w:rPr>
                <w:i/>
                <w:snapToGrid w:val="0"/>
                <w:sz w:val="22"/>
                <w:szCs w:val="22"/>
                <w:lang w:val="bg-BG" w:eastAsia="en-US"/>
              </w:rPr>
              <w:t>“;</w:t>
            </w:r>
          </w:p>
          <w:p w14:paraId="260467D1" w14:textId="449D37D8" w:rsidR="006F2032" w:rsidRPr="00CE046A" w:rsidRDefault="006F2032" w:rsidP="00780A33">
            <w:pPr>
              <w:spacing w:before="60" w:after="60"/>
              <w:jc w:val="both"/>
              <w:rPr>
                <w:i/>
                <w:sz w:val="22"/>
                <w:szCs w:val="22"/>
                <w:lang w:val="bg-BG"/>
              </w:rPr>
            </w:pPr>
            <w:r w:rsidRPr="00CE046A">
              <w:rPr>
                <w:i/>
                <w:sz w:val="22"/>
                <w:szCs w:val="22"/>
                <w:lang w:val="bg-BG"/>
              </w:rPr>
              <w:t>Електронно подписана оценка на проектното предложение от ЕК (</w:t>
            </w:r>
            <w:proofErr w:type="spellStart"/>
            <w:r w:rsidRPr="00CE046A">
              <w:rPr>
                <w:i/>
                <w:sz w:val="22"/>
                <w:szCs w:val="22"/>
                <w:lang w:val="bg-BG"/>
              </w:rPr>
              <w:t>Evaluation</w:t>
            </w:r>
            <w:proofErr w:type="spellEnd"/>
            <w:r w:rsidRPr="00CE046A">
              <w:rPr>
                <w:i/>
                <w:sz w:val="22"/>
                <w:szCs w:val="22"/>
                <w:lang w:val="bg-BG"/>
              </w:rPr>
              <w:t xml:space="preserve"> </w:t>
            </w:r>
            <w:proofErr w:type="spellStart"/>
            <w:r w:rsidRPr="00CE046A">
              <w:rPr>
                <w:i/>
                <w:sz w:val="22"/>
                <w:szCs w:val="22"/>
                <w:lang w:val="bg-BG"/>
              </w:rPr>
              <w:t>Summary</w:t>
            </w:r>
            <w:proofErr w:type="spellEnd"/>
            <w:r w:rsidRPr="00CE046A">
              <w:rPr>
                <w:i/>
                <w:sz w:val="22"/>
                <w:szCs w:val="22"/>
                <w:lang w:val="bg-BG"/>
              </w:rPr>
              <w:t xml:space="preserve"> </w:t>
            </w:r>
            <w:proofErr w:type="spellStart"/>
            <w:r w:rsidRPr="00CE046A">
              <w:rPr>
                <w:i/>
                <w:sz w:val="22"/>
                <w:szCs w:val="22"/>
                <w:lang w:val="bg-BG"/>
              </w:rPr>
              <w:t>Report</w:t>
            </w:r>
            <w:proofErr w:type="spellEnd"/>
            <w:r w:rsidRPr="00CE046A">
              <w:rPr>
                <w:i/>
                <w:sz w:val="22"/>
                <w:szCs w:val="22"/>
                <w:lang w:val="bg-BG"/>
              </w:rPr>
              <w:t>)</w:t>
            </w:r>
          </w:p>
          <w:p w14:paraId="5AB49D2B" w14:textId="63ED4F4C" w:rsidR="00B43CF3" w:rsidRPr="00CE046A" w:rsidRDefault="00B43CF3" w:rsidP="00780A33">
            <w:pPr>
              <w:spacing w:before="60" w:after="60"/>
              <w:jc w:val="both"/>
              <w:rPr>
                <w:i/>
                <w:sz w:val="22"/>
                <w:szCs w:val="22"/>
                <w:lang w:val="bg-BG"/>
              </w:rPr>
            </w:pPr>
            <w:r w:rsidRPr="00CE046A">
              <w:rPr>
                <w:i/>
                <w:sz w:val="22"/>
                <w:szCs w:val="22"/>
                <w:lang w:val="bg-BG"/>
              </w:rPr>
              <w:t xml:space="preserve">Дигитално подписан проект за научноизследователска и развойна дейност и/или на проучване за осъществимост според правилата на програма </w:t>
            </w:r>
            <w:r w:rsidR="00BE554F" w:rsidRPr="00CE046A">
              <w:rPr>
                <w:i/>
                <w:sz w:val="22"/>
                <w:szCs w:val="22"/>
                <w:lang w:val="bg-BG"/>
              </w:rPr>
              <w:t>“Хоризонт 2020“ или „Хоризонт Европа“</w:t>
            </w:r>
            <w:r w:rsidRPr="00CE046A">
              <w:rPr>
                <w:i/>
                <w:sz w:val="22"/>
                <w:szCs w:val="22"/>
                <w:lang w:val="bg-BG"/>
              </w:rPr>
              <w:t>, придружен от сертификат „Печат за високи постижения“ на Европейската комисия.</w:t>
            </w:r>
          </w:p>
        </w:tc>
      </w:tr>
      <w:tr w:rsidR="008E7350" w:rsidRPr="00CE046A" w14:paraId="4675B7A4" w14:textId="77777777" w:rsidTr="009927A1">
        <w:trPr>
          <w:trHeight w:val="325"/>
        </w:trPr>
        <w:tc>
          <w:tcPr>
            <w:tcW w:w="190" w:type="pct"/>
            <w:vAlign w:val="center"/>
          </w:tcPr>
          <w:p w14:paraId="7DBB4E43" w14:textId="77777777" w:rsidR="008E7350" w:rsidRPr="00CE046A" w:rsidRDefault="008E7350" w:rsidP="009927A1">
            <w:pPr>
              <w:numPr>
                <w:ilvl w:val="0"/>
                <w:numId w:val="7"/>
              </w:numPr>
              <w:tabs>
                <w:tab w:val="num" w:pos="540"/>
              </w:tabs>
              <w:ind w:left="540"/>
              <w:rPr>
                <w:sz w:val="22"/>
                <w:szCs w:val="22"/>
                <w:lang w:val="bg-BG"/>
              </w:rPr>
            </w:pPr>
          </w:p>
        </w:tc>
        <w:tc>
          <w:tcPr>
            <w:tcW w:w="2109" w:type="pct"/>
            <w:vAlign w:val="center"/>
          </w:tcPr>
          <w:p w14:paraId="15B656CE" w14:textId="77777777" w:rsidR="008E7350" w:rsidRPr="00CE046A" w:rsidRDefault="008E7350" w:rsidP="000B2CAD">
            <w:pPr>
              <w:pStyle w:val="firstlinepp"/>
              <w:spacing w:before="0" w:beforeAutospacing="0" w:after="120" w:afterAutospacing="0"/>
              <w:jc w:val="both"/>
              <w:rPr>
                <w:sz w:val="22"/>
                <w:szCs w:val="22"/>
              </w:rPr>
            </w:pPr>
            <w:r w:rsidRPr="00CE046A">
              <w:rPr>
                <w:sz w:val="22"/>
                <w:szCs w:val="22"/>
              </w:rPr>
              <w:t>Кандидатите не могат да:</w:t>
            </w:r>
          </w:p>
          <w:p w14:paraId="0F2CD70F"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а) са обявени в несъстоятелност;</w:t>
            </w:r>
          </w:p>
          <w:p w14:paraId="46431318"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б) са в производство по несъстоятелност;</w:t>
            </w:r>
          </w:p>
          <w:p w14:paraId="164065D9" w14:textId="77777777" w:rsidR="008E7350" w:rsidRPr="00CE046A" w:rsidRDefault="008E7350" w:rsidP="000B2CAD">
            <w:pPr>
              <w:pStyle w:val="firstlinepp"/>
              <w:spacing w:before="0" w:beforeAutospacing="0" w:after="120" w:afterAutospacing="0"/>
              <w:rPr>
                <w:sz w:val="22"/>
                <w:szCs w:val="22"/>
              </w:rPr>
            </w:pPr>
            <w:r w:rsidRPr="00CE046A">
              <w:rPr>
                <w:sz w:val="22"/>
                <w:szCs w:val="22"/>
              </w:rPr>
              <w:t xml:space="preserve">в) са в процедура по ликвидация; </w:t>
            </w:r>
          </w:p>
          <w:p w14:paraId="3F8FFF69"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г) са сключили извънсъдебно споразумение с кредиторите си по смисъла на чл. 740 от Търговския закон;</w:t>
            </w:r>
          </w:p>
          <w:p w14:paraId="12464739" w14:textId="77777777" w:rsidR="008E7350" w:rsidRPr="00CE046A" w:rsidRDefault="008E7350" w:rsidP="000B2CAD">
            <w:pPr>
              <w:pStyle w:val="firstlinepp"/>
              <w:spacing w:before="0" w:beforeAutospacing="0" w:after="120" w:afterAutospacing="0"/>
              <w:rPr>
                <w:sz w:val="22"/>
                <w:szCs w:val="22"/>
              </w:rPr>
            </w:pPr>
            <w:r w:rsidRPr="00CE046A">
              <w:rPr>
                <w:sz w:val="22"/>
                <w:szCs w:val="22"/>
              </w:rPr>
              <w:t xml:space="preserve">д) са преустановили дейността си; </w:t>
            </w:r>
          </w:p>
          <w:p w14:paraId="2D2714A6"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е</w:t>
            </w:r>
            <w:r w:rsidRPr="00CE046A" w:rsidDel="005D3556">
              <w:rPr>
                <w:sz w:val="22"/>
                <w:szCs w:val="22"/>
              </w:rPr>
              <w:t>)</w:t>
            </w:r>
            <w:r w:rsidRPr="00CE046A">
              <w:rPr>
                <w:sz w:val="22"/>
                <w:szCs w:val="22"/>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F4FEDF5"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868BF0C"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576108A"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4D656E86"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74DF634" w14:textId="77777777" w:rsidR="008E7350" w:rsidRPr="00CE046A" w:rsidRDefault="008E7350" w:rsidP="000B2CAD">
            <w:pPr>
              <w:pStyle w:val="firstlinepp"/>
              <w:spacing w:before="0" w:beforeAutospacing="0" w:after="120" w:afterAutospacing="0"/>
              <w:rPr>
                <w:sz w:val="22"/>
                <w:szCs w:val="22"/>
              </w:rPr>
            </w:pPr>
            <w:r w:rsidRPr="00CE046A">
              <w:rPr>
                <w:sz w:val="22"/>
                <w:szCs w:val="22"/>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w:t>
            </w:r>
            <w:proofErr w:type="spellStart"/>
            <w:r w:rsidRPr="00CE046A">
              <w:rPr>
                <w:sz w:val="22"/>
                <w:szCs w:val="22"/>
              </w:rPr>
              <w:t>социалноосигурителни</w:t>
            </w:r>
            <w:proofErr w:type="spellEnd"/>
            <w:r w:rsidRPr="00CE046A">
              <w:rPr>
                <w:sz w:val="22"/>
                <w:szCs w:val="22"/>
              </w:rPr>
              <w:t xml:space="preserve"> вноски е повече от 1 на сто от сумата на годишния общ оборот за последната приключена финансова година, или е повече от 50 000 лева;</w:t>
            </w:r>
          </w:p>
          <w:p w14:paraId="14EAF578"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4D7C880"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м) лицата, които представляват кандидата, са правили опит да:</w:t>
            </w:r>
          </w:p>
          <w:p w14:paraId="35338A0D"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1543ED5E"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69F5DE0D"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н) лицата, които представляват кандидата, са осъждани с влязла в сила присъда за:</w:t>
            </w:r>
          </w:p>
          <w:p w14:paraId="18548DB0"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 престъпление по чл. 108а, чл. 159а – 159г, чл. 172, чл. 192а, чл. 194 – 217, чл. 219 – 252, чл. 253 – 260, чл. 301 – 307, чл. 321, 321а и чл. 352 – 353е от Наказателния кодекс;</w:t>
            </w:r>
          </w:p>
          <w:p w14:paraId="7ECC612A"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ii) престъпление, аналогично на тези по горната хипотеза, в друга държава членка или трета страна;</w:t>
            </w:r>
          </w:p>
          <w:p w14:paraId="01B88C5C"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1FED61E4" w14:textId="77777777" w:rsidR="008E7350" w:rsidRPr="00CE046A" w:rsidRDefault="008E7350" w:rsidP="000B2CAD">
            <w:pPr>
              <w:pStyle w:val="firstlinepp"/>
              <w:spacing w:before="0" w:beforeAutospacing="0" w:after="120" w:afterAutospacing="0"/>
              <w:rPr>
                <w:sz w:val="22"/>
                <w:szCs w:val="22"/>
              </w:rPr>
            </w:pPr>
            <w:r w:rsidRPr="00CE046A">
              <w:rPr>
                <w:sz w:val="22"/>
                <w:szCs w:val="22"/>
              </w:rPr>
              <w:t>п) е налице неравнопоставеност в случаите по чл. 44, ал. 5 от ЗОП;</w:t>
            </w:r>
          </w:p>
          <w:p w14:paraId="70D131B5" w14:textId="77777777" w:rsidR="008E7350" w:rsidRPr="00CE046A" w:rsidRDefault="008E7350" w:rsidP="000B2CAD">
            <w:pPr>
              <w:pStyle w:val="firstlinepp"/>
              <w:spacing w:before="0" w:beforeAutospacing="0" w:after="120" w:afterAutospacing="0"/>
              <w:rPr>
                <w:sz w:val="22"/>
                <w:szCs w:val="22"/>
              </w:rPr>
            </w:pPr>
            <w:r w:rsidRPr="00CE046A">
              <w:rPr>
                <w:sz w:val="22"/>
                <w:szCs w:val="22"/>
              </w:rPr>
              <w:t>р) е установено, че:</w:t>
            </w:r>
          </w:p>
          <w:p w14:paraId="246CE158"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00DB8BA" w14:textId="77777777" w:rsidR="008E7350" w:rsidRPr="00CE046A" w:rsidRDefault="008E7350" w:rsidP="000B2CAD">
            <w:pPr>
              <w:pStyle w:val="firstlinepp"/>
              <w:spacing w:before="0" w:beforeAutospacing="0" w:after="120" w:afterAutospacing="0"/>
              <w:rPr>
                <w:sz w:val="22"/>
                <w:szCs w:val="22"/>
              </w:rPr>
            </w:pPr>
            <w:r w:rsidRPr="00CE046A">
              <w:rPr>
                <w:sz w:val="22"/>
                <w:szCs w:val="22"/>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192" w:type="pct"/>
            <w:vAlign w:val="center"/>
          </w:tcPr>
          <w:p w14:paraId="29745D30" w14:textId="77777777" w:rsidR="008E7350" w:rsidRPr="00CE046A" w:rsidRDefault="008E7350"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7027B4F5" w14:textId="77777777" w:rsidR="008E7350" w:rsidRPr="00CE046A" w:rsidRDefault="008E7350" w:rsidP="009927A1">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3E55FD29" w14:textId="77777777" w:rsidR="008E7350" w:rsidRPr="00CE046A" w:rsidRDefault="008E7350" w:rsidP="009927A1">
            <w:pPr>
              <w:jc w:val="center"/>
              <w:rPr>
                <w:sz w:val="22"/>
                <w:szCs w:val="22"/>
                <w:lang w:val="bg-BG"/>
              </w:rPr>
            </w:pPr>
          </w:p>
        </w:tc>
        <w:tc>
          <w:tcPr>
            <w:tcW w:w="2125" w:type="pct"/>
          </w:tcPr>
          <w:p w14:paraId="03DDE5F0"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Декларация при кандидатстване (Приложение 2)/ т. „E-ДЕКЛАРАЦИИ“ на Формуляра на кандидатстване;</w:t>
            </w:r>
          </w:p>
          <w:p w14:paraId="72CAEC12"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Служебни проверки:</w:t>
            </w:r>
          </w:p>
          <w:p w14:paraId="6DCF5E1B"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1. 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475A1D7B"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2. Проверка от Националната агенция за приходите за липса на задължения на кандидата по чл. 162, ал. 2, т. 1 и т.8 от ДОПК.</w:t>
            </w:r>
          </w:p>
          <w:p w14:paraId="6729D245"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3. Проверка за липса на задължения към общината по седалището на УО (Столична община) и по седалище на кандидата.</w:t>
            </w:r>
          </w:p>
          <w:p w14:paraId="4A74920F"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 xml:space="preserve">4. Представени от кандидатите документи, чиито задължения </w:t>
            </w:r>
            <w:r w:rsidRPr="00CE046A">
              <w:rPr>
                <w:sz w:val="22"/>
                <w:szCs w:val="22"/>
              </w:rPr>
              <w:t xml:space="preserve"> </w:t>
            </w:r>
            <w:r w:rsidRPr="00CE046A">
              <w:rPr>
                <w:i/>
                <w:sz w:val="22"/>
                <w:szCs w:val="22"/>
                <w:lang w:eastAsia="pl-PL"/>
              </w:rPr>
              <w:t>по чл. 162, ал. 2, т. 1 от ДОПК са повече от 1 на сто от сумата на годишния общ оборот за последната приключена финансова година или са повече от 50 000 лв., доказващи, че са  предприети мерки, които гарантират тяхната надеждност, както следва:</w:t>
            </w:r>
          </w:p>
          <w:p w14:paraId="75141FFD"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 документ за извършено плащане, или</w:t>
            </w:r>
          </w:p>
          <w:p w14:paraId="201C253F"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72CDB0EF"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5809B2DD"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 xml:space="preserve">4. Проверка за съдимост на лицата, които са официални представляващи на кандидата и са вписани като такива в ТР и регистъра на ЮЛНЦ. </w:t>
            </w:r>
          </w:p>
          <w:p w14:paraId="071FB3D0"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5. Свидетелство за съдимост на лица-чуждестранни граждани, които са официални представляващи на кандидата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 а при липса на посочен такъв, в срок до 6 месеца от датата на издаването му</w:t>
            </w:r>
            <w:r w:rsidRPr="00CE046A" w:rsidDel="00C2281C">
              <w:rPr>
                <w:i/>
                <w:sz w:val="22"/>
                <w:szCs w:val="22"/>
                <w:lang w:eastAsia="pl-PL"/>
              </w:rPr>
              <w:t xml:space="preserve"> </w:t>
            </w:r>
            <w:r w:rsidRPr="00CE046A">
              <w:rPr>
                <w:i/>
                <w:sz w:val="22"/>
                <w:szCs w:val="22"/>
                <w:lang w:eastAsia="pl-PL"/>
              </w:rPr>
              <w:t>(ако е приложимо).</w:t>
            </w:r>
          </w:p>
          <w:p w14:paraId="6641D8C6" w14:textId="77777777" w:rsidR="008E7350" w:rsidRPr="00CE046A" w:rsidRDefault="008E7350" w:rsidP="009927A1">
            <w:pPr>
              <w:pStyle w:val="firstlinepp"/>
              <w:spacing w:before="0" w:beforeAutospacing="0" w:after="0" w:afterAutospacing="0"/>
              <w:jc w:val="both"/>
              <w:rPr>
                <w:i/>
                <w:sz w:val="22"/>
                <w:szCs w:val="22"/>
                <w:lang w:eastAsia="pl-PL"/>
              </w:rPr>
            </w:pPr>
            <w:r w:rsidRPr="00CE046A">
              <w:rPr>
                <w:i/>
                <w:sz w:val="22"/>
                <w:szCs w:val="22"/>
                <w:lang w:eastAsia="pl-PL"/>
              </w:rPr>
              <w:t>6. Проверка за</w:t>
            </w:r>
            <w:r w:rsidRPr="00CE046A">
              <w:rPr>
                <w:sz w:val="22"/>
                <w:szCs w:val="22"/>
              </w:rPr>
              <w:t xml:space="preserve"> </w:t>
            </w:r>
            <w:r w:rsidRPr="00CE046A">
              <w:rPr>
                <w:i/>
                <w:sz w:val="22"/>
                <w:szCs w:val="22"/>
                <w:lang w:eastAsia="pl-PL"/>
              </w:rPr>
              <w:t>влязло в сила наказателно постановление или съдебно решение за нарушение на обстоятелства по чл. 54, ал. 1, т. 6 от Закона за обществените поръчки.</w:t>
            </w:r>
          </w:p>
          <w:p w14:paraId="07261633" w14:textId="77777777" w:rsidR="008E7350" w:rsidRPr="00CE046A" w:rsidRDefault="008E7350" w:rsidP="009927A1">
            <w:pPr>
              <w:pStyle w:val="firstlinepp"/>
              <w:spacing w:before="0" w:beforeAutospacing="0" w:after="0" w:afterAutospacing="0"/>
              <w:jc w:val="both"/>
              <w:rPr>
                <w:i/>
                <w:sz w:val="22"/>
                <w:szCs w:val="22"/>
              </w:rPr>
            </w:pPr>
            <w:r w:rsidRPr="00CE046A">
              <w:rPr>
                <w:b/>
                <w:i/>
                <w:sz w:val="22"/>
                <w:szCs w:val="22"/>
              </w:rPr>
              <w:t>Кандидат, който има влязло в сила наказателно постановление или съдебно решение за нарушение на обстоятелства по чл. 54, ал. 1, т. 6 от Закона за обществените поръчки</w:t>
            </w:r>
            <w:r w:rsidRPr="00CE046A">
              <w:rPr>
                <w:i/>
                <w:sz w:val="22"/>
                <w:szCs w:val="22"/>
              </w:rPr>
              <w:t>, има право да докаже, че е предприел съответни мерки за надеждност, като:</w:t>
            </w:r>
          </w:p>
          <w:p w14:paraId="5B2E5614"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1BA915E9"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40BA3A8D"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436501D3"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w:t>
            </w:r>
            <w:r w:rsidRPr="00CE046A">
              <w:rPr>
                <w:i/>
                <w:sz w:val="22"/>
                <w:szCs w:val="22"/>
              </w:rPr>
              <w:tab/>
              <w:t>вътрешноорганизационни актове за спазване изискванията на КТ, издадени с цел да не се допуска в бъдеще такова нарушение;</w:t>
            </w:r>
          </w:p>
          <w:p w14:paraId="1503C3E3"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w:t>
            </w:r>
            <w:r w:rsidRPr="00CE046A">
              <w:rPr>
                <w:i/>
                <w:sz w:val="22"/>
                <w:szCs w:val="22"/>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4C7E92D6"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w:t>
            </w:r>
            <w:r w:rsidRPr="00CE046A">
              <w:rPr>
                <w:i/>
                <w:sz w:val="22"/>
                <w:szCs w:val="22"/>
              </w:rPr>
              <w:tab/>
              <w:t>доклади за резултатите от проверка на изпълнението на техническите, организационните и кадрови мерки;</w:t>
            </w:r>
          </w:p>
          <w:p w14:paraId="2ED3FE80"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w:t>
            </w:r>
            <w:r w:rsidRPr="00CE046A">
              <w:rPr>
                <w:i/>
                <w:sz w:val="22"/>
                <w:szCs w:val="22"/>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15D7376A" w14:textId="77777777" w:rsidR="008E7350" w:rsidRPr="00CE046A" w:rsidRDefault="008E7350" w:rsidP="009927A1">
            <w:pPr>
              <w:pStyle w:val="firstlinepp"/>
              <w:spacing w:before="0" w:beforeAutospacing="0" w:after="0" w:afterAutospacing="0"/>
              <w:jc w:val="both"/>
              <w:rPr>
                <w:i/>
                <w:sz w:val="22"/>
                <w:szCs w:val="22"/>
              </w:rPr>
            </w:pPr>
            <w:r w:rsidRPr="00CE046A">
              <w:rPr>
                <w:i/>
                <w:sz w:val="22"/>
                <w:szCs w:val="22"/>
              </w:rPr>
              <w:t>- други актове, отразяващи предприетите мерки.</w:t>
            </w:r>
          </w:p>
          <w:p w14:paraId="7C7598D9" w14:textId="77777777" w:rsidR="008E7350" w:rsidRPr="00CE046A" w:rsidRDefault="008E7350" w:rsidP="009927A1">
            <w:pPr>
              <w:pStyle w:val="firstlinepp"/>
              <w:spacing w:before="0" w:beforeAutospacing="0" w:after="0" w:afterAutospacing="0"/>
              <w:jc w:val="both"/>
              <w:rPr>
                <w:sz w:val="22"/>
                <w:szCs w:val="22"/>
              </w:rPr>
            </w:pPr>
            <w:r w:rsidRPr="00CE046A">
              <w:rPr>
                <w:i/>
                <w:sz w:val="22"/>
                <w:szCs w:val="22"/>
                <w:lang w:eastAsia="pl-PL"/>
              </w:rPr>
              <w:t>7. Проверка по отношение на обстоятелството дали член на управителен или контролен орган, както и временно изпълняващ такава длъжност, включително прокурист или търговски пълномощник на кандидата,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tc>
      </w:tr>
      <w:tr w:rsidR="00B43CF3" w:rsidRPr="00CE046A" w14:paraId="048AB6F6" w14:textId="77777777" w:rsidTr="00B700CF">
        <w:trPr>
          <w:trHeight w:val="313"/>
        </w:trPr>
        <w:tc>
          <w:tcPr>
            <w:tcW w:w="190" w:type="pct"/>
            <w:vAlign w:val="center"/>
          </w:tcPr>
          <w:p w14:paraId="5EDE2C15" w14:textId="77777777" w:rsidR="00B43CF3" w:rsidRPr="00CE046A" w:rsidRDefault="00B43CF3" w:rsidP="00B43CF3">
            <w:pPr>
              <w:numPr>
                <w:ilvl w:val="0"/>
                <w:numId w:val="7"/>
              </w:numPr>
              <w:tabs>
                <w:tab w:val="num" w:pos="540"/>
              </w:tabs>
              <w:ind w:left="540"/>
              <w:rPr>
                <w:sz w:val="22"/>
                <w:szCs w:val="22"/>
                <w:lang w:val="bg-BG"/>
              </w:rPr>
            </w:pPr>
          </w:p>
        </w:tc>
        <w:tc>
          <w:tcPr>
            <w:tcW w:w="2109" w:type="pct"/>
          </w:tcPr>
          <w:p w14:paraId="104823E0" w14:textId="47C33508" w:rsidR="00B43CF3" w:rsidRPr="00CE046A" w:rsidRDefault="00B43CF3" w:rsidP="00B43CF3">
            <w:pPr>
              <w:spacing w:before="60" w:after="60"/>
              <w:jc w:val="both"/>
              <w:rPr>
                <w:sz w:val="22"/>
                <w:szCs w:val="22"/>
                <w:lang w:val="bg-BG"/>
              </w:rPr>
            </w:pPr>
            <w:r w:rsidRPr="00CE046A">
              <w:rPr>
                <w:sz w:val="22"/>
                <w:szCs w:val="22"/>
                <w:lang w:val="bg-BG"/>
              </w:rPr>
              <w:t>Икономическа</w:t>
            </w:r>
            <w:r w:rsidR="00B700CF" w:rsidRPr="00CE046A">
              <w:rPr>
                <w:sz w:val="22"/>
                <w:szCs w:val="22"/>
                <w:lang w:val="bg-BG"/>
              </w:rPr>
              <w:t>та</w:t>
            </w:r>
            <w:r w:rsidRPr="00CE046A">
              <w:rPr>
                <w:sz w:val="22"/>
                <w:szCs w:val="22"/>
                <w:lang w:val="bg-BG"/>
              </w:rPr>
              <w:t xml:space="preserve"> дейност, за която кандидатът заявява подкрепа, не е в областта на преработка и продажба на селскостопански продукти, в следните случаи:</w:t>
            </w:r>
          </w:p>
          <w:p w14:paraId="3A94EFDD" w14:textId="77777777" w:rsidR="00B43CF3" w:rsidRPr="00CE046A" w:rsidRDefault="00B43CF3" w:rsidP="00B43CF3">
            <w:pPr>
              <w:spacing w:before="60" w:after="60"/>
              <w:jc w:val="both"/>
              <w:rPr>
                <w:sz w:val="22"/>
                <w:szCs w:val="22"/>
                <w:lang w:val="bg-BG"/>
              </w:rPr>
            </w:pPr>
            <w:r w:rsidRPr="00CE046A">
              <w:rPr>
                <w:sz w:val="22"/>
                <w:szCs w:val="22"/>
                <w:lang w:val="bg-BG"/>
              </w:rPr>
              <w:t>−</w:t>
            </w:r>
            <w:r w:rsidRPr="00CE046A">
              <w:rPr>
                <w:sz w:val="22"/>
                <w:szCs w:val="22"/>
                <w:lang w:val="bg-BG"/>
              </w:rPr>
              <w:tab/>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4E01FD" w14:textId="7EC2C08E" w:rsidR="00B43CF3" w:rsidRPr="00CE046A" w:rsidRDefault="00B43CF3" w:rsidP="00B43CF3">
            <w:pPr>
              <w:jc w:val="both"/>
              <w:rPr>
                <w:sz w:val="22"/>
                <w:szCs w:val="22"/>
                <w:lang w:val="bg-BG"/>
              </w:rPr>
            </w:pPr>
            <w:r w:rsidRPr="00CE046A">
              <w:rPr>
                <w:sz w:val="22"/>
                <w:szCs w:val="22"/>
                <w:lang w:val="bg-BG"/>
              </w:rPr>
              <w:t>−</w:t>
            </w:r>
            <w:r w:rsidRPr="00CE046A">
              <w:rPr>
                <w:sz w:val="22"/>
                <w:szCs w:val="22"/>
                <w:lang w:val="bg-BG"/>
              </w:rPr>
              <w:tab/>
              <w:t>когато помощта е обвързана със задължението да бъде прехвърлена частично или изцяло на първичните производители;</w:t>
            </w:r>
          </w:p>
        </w:tc>
        <w:tc>
          <w:tcPr>
            <w:tcW w:w="192" w:type="pct"/>
            <w:vAlign w:val="center"/>
          </w:tcPr>
          <w:p w14:paraId="27AF1104" w14:textId="10620E89"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022C9296" w14:textId="1CD4567E"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03002697" w14:textId="77777777" w:rsidR="00B43CF3" w:rsidRPr="00CE046A" w:rsidRDefault="00B43CF3" w:rsidP="00B43CF3">
            <w:pPr>
              <w:jc w:val="center"/>
              <w:rPr>
                <w:sz w:val="22"/>
                <w:szCs w:val="22"/>
                <w:lang w:val="bg-BG"/>
              </w:rPr>
            </w:pPr>
          </w:p>
        </w:tc>
        <w:tc>
          <w:tcPr>
            <w:tcW w:w="2125" w:type="pct"/>
          </w:tcPr>
          <w:p w14:paraId="0D13D6BE" w14:textId="423A3601" w:rsidR="00B43CF3" w:rsidRPr="00CE046A" w:rsidRDefault="00B43CF3" w:rsidP="00610E83">
            <w:pPr>
              <w:spacing w:before="60" w:after="60"/>
              <w:jc w:val="both"/>
              <w:rPr>
                <w:i/>
                <w:sz w:val="22"/>
                <w:szCs w:val="22"/>
                <w:lang w:val="bg-BG"/>
              </w:rPr>
            </w:pPr>
            <w:r w:rsidRPr="00CE046A">
              <w:rPr>
                <w:i/>
                <w:sz w:val="22"/>
                <w:szCs w:val="22"/>
                <w:lang w:val="bg-BG"/>
              </w:rPr>
              <w:t>Формуляр за кандидатстване - т. „Кратко описание на проектното предложение“, т. „Данни за кандидата“ „Код на проекта по КИД 2008“, т. „План за изпълнение/Дейности по проекта“</w:t>
            </w:r>
            <w:r w:rsidR="00610E83" w:rsidRPr="00CE046A">
              <w:rPr>
                <w:i/>
                <w:sz w:val="22"/>
                <w:szCs w:val="22"/>
                <w:lang w:val="bg-BG"/>
              </w:rPr>
              <w:t>;</w:t>
            </w:r>
            <w:r w:rsidRPr="00CE046A">
              <w:rPr>
                <w:i/>
                <w:sz w:val="22"/>
                <w:szCs w:val="22"/>
                <w:lang w:val="bg-BG"/>
              </w:rPr>
              <w:t xml:space="preserve"> </w:t>
            </w:r>
          </w:p>
          <w:p w14:paraId="32BE0B52" w14:textId="77777777" w:rsidR="008E7350" w:rsidRPr="00CE046A" w:rsidRDefault="00610E83" w:rsidP="00610E83">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r w:rsidR="008E7350" w:rsidRPr="00CE046A">
              <w:rPr>
                <w:i/>
                <w:sz w:val="22"/>
                <w:szCs w:val="22"/>
                <w:lang w:val="bg-BG"/>
              </w:rPr>
              <w:t xml:space="preserve"> </w:t>
            </w:r>
          </w:p>
          <w:p w14:paraId="37D514C6" w14:textId="7FA75D48" w:rsidR="00610E83" w:rsidRPr="00CE046A" w:rsidRDefault="00610E83" w:rsidP="008E7350">
            <w:pPr>
              <w:spacing w:before="60" w:after="60"/>
              <w:jc w:val="both"/>
              <w:rPr>
                <w:i/>
                <w:sz w:val="22"/>
                <w:szCs w:val="22"/>
                <w:lang w:val="bg-BG"/>
              </w:rPr>
            </w:pPr>
          </w:p>
        </w:tc>
      </w:tr>
      <w:tr w:rsidR="00B43CF3" w:rsidRPr="00CE046A" w14:paraId="4B98D7C9" w14:textId="77777777" w:rsidTr="00B700CF">
        <w:trPr>
          <w:trHeight w:val="313"/>
        </w:trPr>
        <w:tc>
          <w:tcPr>
            <w:tcW w:w="190" w:type="pct"/>
            <w:vAlign w:val="center"/>
          </w:tcPr>
          <w:p w14:paraId="76C7B2FB" w14:textId="77777777" w:rsidR="00B43CF3" w:rsidRPr="00CE046A" w:rsidRDefault="00B43CF3" w:rsidP="00B43CF3">
            <w:pPr>
              <w:numPr>
                <w:ilvl w:val="0"/>
                <w:numId w:val="7"/>
              </w:numPr>
              <w:tabs>
                <w:tab w:val="num" w:pos="540"/>
              </w:tabs>
              <w:ind w:left="540"/>
              <w:rPr>
                <w:sz w:val="22"/>
                <w:szCs w:val="22"/>
                <w:lang w:val="bg-BG"/>
              </w:rPr>
            </w:pPr>
          </w:p>
        </w:tc>
        <w:tc>
          <w:tcPr>
            <w:tcW w:w="2109" w:type="pct"/>
          </w:tcPr>
          <w:p w14:paraId="662A31F4" w14:textId="37C33A8E" w:rsidR="00B43CF3" w:rsidRPr="00CE046A" w:rsidRDefault="006F2032" w:rsidP="00B43CF3">
            <w:pPr>
              <w:spacing w:before="60" w:after="60"/>
              <w:jc w:val="both"/>
              <w:rPr>
                <w:sz w:val="22"/>
                <w:szCs w:val="22"/>
                <w:lang w:val="bg-BG"/>
              </w:rPr>
            </w:pPr>
            <w:r w:rsidRPr="00CE046A">
              <w:rPr>
                <w:sz w:val="22"/>
                <w:szCs w:val="22"/>
                <w:lang w:val="bg-BG"/>
              </w:rPr>
              <w:t>Проектното предложение</w:t>
            </w:r>
            <w:r w:rsidR="00B43CF3" w:rsidRPr="00CE046A">
              <w:rPr>
                <w:sz w:val="22"/>
                <w:szCs w:val="22"/>
                <w:lang w:val="bg-BG"/>
              </w:rPr>
              <w:t xml:space="preserve"> не съдържа дейности за улесняване на закриването на неконкурентоспособни въглищни мини в съответствие с Решение 2010/787/ЕС на Съвета.</w:t>
            </w:r>
          </w:p>
        </w:tc>
        <w:tc>
          <w:tcPr>
            <w:tcW w:w="192" w:type="pct"/>
            <w:vAlign w:val="center"/>
          </w:tcPr>
          <w:p w14:paraId="7BCB57B2" w14:textId="4F50DE76"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42F043BF" w14:textId="6C73446F"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1663C870" w14:textId="569E769B" w:rsidR="00B43CF3" w:rsidRPr="00CE046A" w:rsidRDefault="00B43CF3" w:rsidP="00B43CF3">
            <w:pPr>
              <w:jc w:val="center"/>
              <w:rPr>
                <w:sz w:val="22"/>
                <w:szCs w:val="22"/>
                <w:lang w:val="bg-BG"/>
              </w:rPr>
            </w:pPr>
          </w:p>
        </w:tc>
        <w:tc>
          <w:tcPr>
            <w:tcW w:w="2125" w:type="pct"/>
          </w:tcPr>
          <w:p w14:paraId="2D70F458" w14:textId="4EDF1C5F" w:rsidR="00B43CF3" w:rsidRPr="00CE046A" w:rsidRDefault="00B43CF3" w:rsidP="00B43CF3">
            <w:pPr>
              <w:spacing w:before="60" w:after="60"/>
              <w:jc w:val="both"/>
              <w:rPr>
                <w:i/>
                <w:sz w:val="22"/>
                <w:szCs w:val="22"/>
                <w:lang w:val="bg-BG"/>
              </w:rPr>
            </w:pPr>
            <w:r w:rsidRPr="00CE046A">
              <w:rPr>
                <w:i/>
                <w:sz w:val="22"/>
                <w:szCs w:val="22"/>
                <w:lang w:val="bg-BG"/>
              </w:rPr>
              <w:t>Формуляр за кандидатстване - т. „Кратко описание на проектното предложение“, т. Данни за кандидата</w:t>
            </w:r>
            <w:r w:rsidR="00B700CF" w:rsidRPr="00CE046A">
              <w:rPr>
                <w:i/>
                <w:sz w:val="22"/>
                <w:szCs w:val="22"/>
                <w:lang w:val="bg-BG"/>
              </w:rPr>
              <w:t>“</w:t>
            </w:r>
            <w:r w:rsidRPr="00CE046A">
              <w:rPr>
                <w:i/>
                <w:sz w:val="22"/>
                <w:szCs w:val="22"/>
                <w:lang w:val="bg-BG"/>
              </w:rPr>
              <w:t>,</w:t>
            </w:r>
            <w:r w:rsidR="00835F46" w:rsidRPr="00CE046A">
              <w:rPr>
                <w:i/>
                <w:sz w:val="22"/>
                <w:szCs w:val="22"/>
                <w:lang w:val="bg-BG"/>
              </w:rPr>
              <w:t xml:space="preserve"> </w:t>
            </w:r>
            <w:r w:rsidRPr="00CE046A">
              <w:rPr>
                <w:i/>
                <w:sz w:val="22"/>
                <w:szCs w:val="22"/>
                <w:lang w:val="bg-BG"/>
              </w:rPr>
              <w:t>„Код на проекта по КИД 2008“, т. „План за изпълнение/Дейности по проекта“</w:t>
            </w:r>
            <w:r w:rsidR="00610E83" w:rsidRPr="00CE046A">
              <w:rPr>
                <w:i/>
                <w:sz w:val="22"/>
                <w:szCs w:val="22"/>
                <w:lang w:val="bg-BG"/>
              </w:rPr>
              <w:t>;</w:t>
            </w:r>
          </w:p>
          <w:p w14:paraId="0D0D2032" w14:textId="596110FA" w:rsidR="00610E83" w:rsidRPr="00CE046A" w:rsidRDefault="00610E83" w:rsidP="00B43CF3">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p>
        </w:tc>
      </w:tr>
      <w:tr w:rsidR="00B43CF3" w:rsidRPr="00CE046A" w14:paraId="51FB814E" w14:textId="77777777" w:rsidTr="00B700CF">
        <w:trPr>
          <w:trHeight w:val="313"/>
        </w:trPr>
        <w:tc>
          <w:tcPr>
            <w:tcW w:w="190" w:type="pct"/>
            <w:vAlign w:val="center"/>
          </w:tcPr>
          <w:p w14:paraId="3C9B2933"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27885655" w14:textId="142F78B9" w:rsidR="00B43CF3" w:rsidRPr="00CE046A" w:rsidRDefault="00B43CF3" w:rsidP="00B43CF3">
            <w:pPr>
              <w:jc w:val="both"/>
              <w:rPr>
                <w:sz w:val="22"/>
                <w:szCs w:val="22"/>
                <w:lang w:val="bg-BG"/>
              </w:rPr>
            </w:pPr>
            <w:r w:rsidRPr="00CE046A">
              <w:rPr>
                <w:sz w:val="22"/>
                <w:szCs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192" w:type="pct"/>
            <w:vAlign w:val="center"/>
          </w:tcPr>
          <w:p w14:paraId="3464B553" w14:textId="19F04F80"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168CFEB5" w14:textId="332693A1"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3A141928" w14:textId="77777777" w:rsidR="00B43CF3" w:rsidRPr="00CE046A" w:rsidRDefault="00B43CF3" w:rsidP="00B43CF3">
            <w:pPr>
              <w:jc w:val="center"/>
              <w:rPr>
                <w:sz w:val="22"/>
                <w:szCs w:val="22"/>
                <w:lang w:val="bg-BG"/>
              </w:rPr>
            </w:pPr>
          </w:p>
        </w:tc>
        <w:tc>
          <w:tcPr>
            <w:tcW w:w="2125" w:type="pct"/>
          </w:tcPr>
          <w:p w14:paraId="76B142A4" w14:textId="77777777" w:rsidR="00B43CF3" w:rsidRPr="00CE046A" w:rsidRDefault="00B43CF3" w:rsidP="00B43CF3">
            <w:pPr>
              <w:spacing w:before="60" w:after="60"/>
              <w:jc w:val="both"/>
              <w:rPr>
                <w:i/>
                <w:sz w:val="22"/>
                <w:szCs w:val="22"/>
                <w:lang w:val="bg-BG"/>
              </w:rPr>
            </w:pPr>
            <w:r w:rsidRPr="00CE046A">
              <w:rPr>
                <w:i/>
                <w:sz w:val="22"/>
                <w:szCs w:val="22"/>
                <w:lang w:val="bg-BG"/>
              </w:rPr>
              <w:t>Формуляр за кандидатстване, т. „План за изпълнение/Дейности по проекта“</w:t>
            </w:r>
            <w:r w:rsidR="00997B6F" w:rsidRPr="00CE046A">
              <w:rPr>
                <w:i/>
                <w:sz w:val="22"/>
                <w:szCs w:val="22"/>
                <w:lang w:val="bg-BG"/>
              </w:rPr>
              <w:t>;</w:t>
            </w:r>
          </w:p>
          <w:p w14:paraId="3015DE3C" w14:textId="28F74D7D" w:rsidR="00997B6F" w:rsidRPr="00CE046A" w:rsidRDefault="00997B6F" w:rsidP="00B43CF3">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p>
        </w:tc>
      </w:tr>
      <w:tr w:rsidR="00B43CF3" w:rsidRPr="00CE046A" w14:paraId="29961C43" w14:textId="77777777" w:rsidTr="00B700CF">
        <w:trPr>
          <w:trHeight w:val="313"/>
        </w:trPr>
        <w:tc>
          <w:tcPr>
            <w:tcW w:w="190" w:type="pct"/>
            <w:vAlign w:val="center"/>
          </w:tcPr>
          <w:p w14:paraId="1CD007EF"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73CD2879" w14:textId="7C36FA90" w:rsidR="00B43CF3" w:rsidRPr="00CE046A" w:rsidRDefault="00B43CF3" w:rsidP="00B43CF3">
            <w:pPr>
              <w:jc w:val="both"/>
              <w:rPr>
                <w:sz w:val="22"/>
                <w:szCs w:val="22"/>
                <w:lang w:val="bg-BG"/>
              </w:rPr>
            </w:pPr>
            <w:r w:rsidRPr="00CE046A">
              <w:rPr>
                <w:sz w:val="22"/>
                <w:szCs w:val="22"/>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192" w:type="pct"/>
            <w:vAlign w:val="center"/>
          </w:tcPr>
          <w:p w14:paraId="2096A331" w14:textId="48F5E5F6"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4DFF64BE" w14:textId="1C83EE6E"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59C8B3F9" w14:textId="77777777" w:rsidR="00B43CF3" w:rsidRPr="00CE046A" w:rsidRDefault="00B43CF3" w:rsidP="00B43CF3">
            <w:pPr>
              <w:jc w:val="center"/>
              <w:rPr>
                <w:sz w:val="22"/>
                <w:szCs w:val="22"/>
                <w:lang w:val="bg-BG"/>
              </w:rPr>
            </w:pPr>
          </w:p>
        </w:tc>
        <w:tc>
          <w:tcPr>
            <w:tcW w:w="2125" w:type="pct"/>
          </w:tcPr>
          <w:p w14:paraId="01048D20" w14:textId="77777777" w:rsidR="00B43CF3" w:rsidRPr="00CE046A" w:rsidRDefault="00B43CF3" w:rsidP="00B43CF3">
            <w:pPr>
              <w:spacing w:before="60" w:after="60"/>
              <w:jc w:val="both"/>
              <w:rPr>
                <w:i/>
                <w:sz w:val="22"/>
                <w:szCs w:val="22"/>
                <w:lang w:val="bg-BG"/>
              </w:rPr>
            </w:pPr>
            <w:r w:rsidRPr="00CE046A">
              <w:rPr>
                <w:i/>
                <w:sz w:val="22"/>
                <w:szCs w:val="22"/>
                <w:lang w:val="bg-BG"/>
              </w:rPr>
              <w:t>Формуляр за кандидатстване, т. „План за изпълнение/Дейности по проекта“</w:t>
            </w:r>
            <w:r w:rsidR="00997B6F" w:rsidRPr="00CE046A">
              <w:rPr>
                <w:i/>
                <w:sz w:val="22"/>
                <w:szCs w:val="22"/>
                <w:lang w:val="bg-BG"/>
              </w:rPr>
              <w:t>;</w:t>
            </w:r>
          </w:p>
          <w:p w14:paraId="03AD4754" w14:textId="3DAC1A4D" w:rsidR="00997B6F" w:rsidRPr="00CE046A" w:rsidRDefault="00997B6F" w:rsidP="00B43CF3">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p>
        </w:tc>
      </w:tr>
      <w:tr w:rsidR="00B43CF3" w:rsidRPr="00CE046A" w14:paraId="24041BE7" w14:textId="77777777" w:rsidTr="00B700CF">
        <w:trPr>
          <w:trHeight w:val="313"/>
        </w:trPr>
        <w:tc>
          <w:tcPr>
            <w:tcW w:w="190" w:type="pct"/>
            <w:vAlign w:val="center"/>
          </w:tcPr>
          <w:p w14:paraId="5D744180"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5001A843" w14:textId="5A5F821A" w:rsidR="00B43CF3" w:rsidRPr="00CE046A" w:rsidRDefault="00B43CF3" w:rsidP="00B43CF3">
            <w:pPr>
              <w:jc w:val="both"/>
              <w:rPr>
                <w:sz w:val="22"/>
                <w:szCs w:val="22"/>
                <w:lang w:val="bg-BG"/>
              </w:rPr>
            </w:pPr>
            <w:r w:rsidRPr="00CE046A">
              <w:rPr>
                <w:sz w:val="22"/>
                <w:szCs w:val="22"/>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tc>
        <w:tc>
          <w:tcPr>
            <w:tcW w:w="192" w:type="pct"/>
            <w:vAlign w:val="center"/>
          </w:tcPr>
          <w:p w14:paraId="6AA0E73B" w14:textId="39A26D1C"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39D3BAEB" w14:textId="274095CD"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0AB6A636" w14:textId="77777777" w:rsidR="00B43CF3" w:rsidRPr="00CE046A" w:rsidRDefault="00B43CF3" w:rsidP="00B43CF3">
            <w:pPr>
              <w:jc w:val="center"/>
              <w:rPr>
                <w:sz w:val="22"/>
                <w:szCs w:val="22"/>
                <w:lang w:val="bg-BG"/>
              </w:rPr>
            </w:pPr>
          </w:p>
        </w:tc>
        <w:tc>
          <w:tcPr>
            <w:tcW w:w="2125" w:type="pct"/>
          </w:tcPr>
          <w:p w14:paraId="55CCB961" w14:textId="5055DE5C" w:rsidR="00E94B7B" w:rsidRPr="00CE046A" w:rsidRDefault="00E94B7B" w:rsidP="00B43CF3">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p>
          <w:p w14:paraId="1C131B1E" w14:textId="24635E9C" w:rsidR="00B43CF3" w:rsidRPr="00CE046A" w:rsidRDefault="00B43CF3" w:rsidP="00B43CF3">
            <w:pPr>
              <w:spacing w:before="60" w:after="60"/>
              <w:jc w:val="both"/>
              <w:rPr>
                <w:i/>
                <w:sz w:val="22"/>
                <w:szCs w:val="22"/>
                <w:lang w:val="bg-BG"/>
              </w:rPr>
            </w:pPr>
            <w:r w:rsidRPr="00CE046A">
              <w:rPr>
                <w:i/>
                <w:sz w:val="22"/>
                <w:szCs w:val="22"/>
                <w:lang w:val="bg-BG"/>
              </w:rPr>
              <w:t>Публичен регистър на ЕК - http://ec.europa.eu/competition/elojade/isef/index.cfm?clear=1&amp;policy_area_id=3): проверка по вид решение – отрицателно решение с възстановяване, а също и в Информационна система "Регистър на минималните помощи" относно обстоятелството дали кандидатът е получавал помощ за оздравяване или съответно помощ за преструктуриране.</w:t>
            </w:r>
          </w:p>
        </w:tc>
      </w:tr>
      <w:tr w:rsidR="00B43CF3" w:rsidRPr="00CE046A" w14:paraId="64F8749D" w14:textId="77777777" w:rsidTr="00B700CF">
        <w:trPr>
          <w:trHeight w:val="313"/>
        </w:trPr>
        <w:tc>
          <w:tcPr>
            <w:tcW w:w="190" w:type="pct"/>
            <w:vAlign w:val="center"/>
          </w:tcPr>
          <w:p w14:paraId="2C69AE84" w14:textId="77777777" w:rsidR="00B43CF3" w:rsidRPr="00CE046A" w:rsidRDefault="00B43CF3" w:rsidP="00B43CF3">
            <w:pPr>
              <w:numPr>
                <w:ilvl w:val="0"/>
                <w:numId w:val="7"/>
              </w:numPr>
              <w:tabs>
                <w:tab w:val="num" w:pos="540"/>
              </w:tabs>
              <w:ind w:left="540"/>
              <w:rPr>
                <w:sz w:val="22"/>
                <w:szCs w:val="22"/>
                <w:lang w:val="bg-BG"/>
              </w:rPr>
            </w:pPr>
          </w:p>
        </w:tc>
        <w:tc>
          <w:tcPr>
            <w:tcW w:w="2109" w:type="pct"/>
            <w:vAlign w:val="center"/>
          </w:tcPr>
          <w:p w14:paraId="11EA9F85" w14:textId="530BD8D8" w:rsidR="00B43CF3" w:rsidRPr="00CE046A" w:rsidRDefault="00B43CF3" w:rsidP="000B2CAD">
            <w:pPr>
              <w:spacing w:after="120"/>
              <w:jc w:val="both"/>
              <w:rPr>
                <w:sz w:val="22"/>
                <w:szCs w:val="22"/>
                <w:lang w:val="bg-BG"/>
              </w:rPr>
            </w:pPr>
            <w:r w:rsidRPr="00CE046A">
              <w:rPr>
                <w:sz w:val="22"/>
                <w:szCs w:val="22"/>
                <w:lang w:val="bg-BG"/>
              </w:rPr>
              <w:t xml:space="preserve">Кандидатът не е предприятие (и на ниво група) в затруднено положение и по отношение на него не е изпълнено нито едно от следните обстоятелства: </w:t>
            </w:r>
          </w:p>
          <w:p w14:paraId="70F661A4" w14:textId="77777777" w:rsidR="00B43CF3" w:rsidRPr="00CE046A" w:rsidRDefault="00B43CF3" w:rsidP="000B2CAD">
            <w:pPr>
              <w:numPr>
                <w:ilvl w:val="0"/>
                <w:numId w:val="9"/>
              </w:numPr>
              <w:spacing w:after="120"/>
              <w:jc w:val="both"/>
              <w:rPr>
                <w:sz w:val="22"/>
                <w:szCs w:val="22"/>
                <w:lang w:val="bg-BG"/>
              </w:rPr>
            </w:pPr>
            <w:r w:rsidRPr="00CE046A">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370CD6DA" w14:textId="77777777" w:rsidR="00B43CF3" w:rsidRPr="00CE046A" w:rsidRDefault="00B43CF3" w:rsidP="000B2CAD">
            <w:pPr>
              <w:numPr>
                <w:ilvl w:val="0"/>
                <w:numId w:val="9"/>
              </w:numPr>
              <w:spacing w:after="120"/>
              <w:jc w:val="both"/>
              <w:rPr>
                <w:sz w:val="22"/>
                <w:szCs w:val="22"/>
                <w:lang w:val="bg-BG"/>
              </w:rPr>
            </w:pPr>
            <w:r w:rsidRPr="00CE046A">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CE046A" w:rsidDel="00F525A9">
              <w:rPr>
                <w:sz w:val="22"/>
                <w:szCs w:val="22"/>
                <w:lang w:val="bg-BG"/>
              </w:rPr>
              <w:t xml:space="preserve"> </w:t>
            </w:r>
            <w:r w:rsidRPr="00CE046A">
              <w:rPr>
                <w:sz w:val="22"/>
                <w:szCs w:val="22"/>
                <w:lang w:val="bg-BG"/>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CE046A">
              <w:rPr>
                <w:sz w:val="22"/>
                <w:szCs w:val="22"/>
                <w:lang w:val="bg-BG"/>
              </w:rPr>
              <w:softHyphen/>
              <w:t>ството", се разбира по-специално типовете дружества, посочени в приложение II към Директива 2013/34/ЕС.</w:t>
            </w:r>
          </w:p>
          <w:p w14:paraId="7B69F5FB" w14:textId="77777777" w:rsidR="00B43CF3" w:rsidRPr="00CE046A" w:rsidRDefault="00B43CF3" w:rsidP="000B2CAD">
            <w:pPr>
              <w:numPr>
                <w:ilvl w:val="0"/>
                <w:numId w:val="9"/>
              </w:numPr>
              <w:spacing w:after="120"/>
              <w:jc w:val="both"/>
              <w:rPr>
                <w:sz w:val="22"/>
                <w:szCs w:val="22"/>
                <w:lang w:val="bg-BG"/>
              </w:rPr>
            </w:pPr>
            <w:r w:rsidRPr="00CE046A">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CE046A">
              <w:rPr>
                <w:sz w:val="22"/>
                <w:szCs w:val="22"/>
                <w:lang w:val="bg-BG"/>
              </w:rPr>
              <w:softHyphen/>
              <w:t>тори.</w:t>
            </w:r>
          </w:p>
          <w:p w14:paraId="6D58CE33" w14:textId="5E6C4A44" w:rsidR="00B43CF3" w:rsidRPr="00CE046A" w:rsidRDefault="00B43CF3" w:rsidP="000B2CAD">
            <w:pPr>
              <w:numPr>
                <w:ilvl w:val="0"/>
                <w:numId w:val="9"/>
              </w:numPr>
              <w:spacing w:after="120"/>
              <w:jc w:val="both"/>
              <w:rPr>
                <w:sz w:val="22"/>
                <w:szCs w:val="22"/>
                <w:lang w:val="bg-BG"/>
              </w:rPr>
            </w:pPr>
            <w:r w:rsidRPr="00CE046A">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92" w:type="pct"/>
            <w:vAlign w:val="center"/>
          </w:tcPr>
          <w:p w14:paraId="02EB68FA" w14:textId="3B721DD6"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1C26E868" w14:textId="23EF642D" w:rsidR="00B43CF3" w:rsidRPr="00CE046A" w:rsidRDefault="00B43CF3" w:rsidP="00B43CF3">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1BAEB05B" w14:textId="77777777" w:rsidR="00B43CF3" w:rsidRPr="00CE046A" w:rsidRDefault="00B43CF3" w:rsidP="00B43CF3">
            <w:pPr>
              <w:jc w:val="center"/>
              <w:rPr>
                <w:sz w:val="22"/>
                <w:szCs w:val="22"/>
                <w:lang w:val="bg-BG"/>
              </w:rPr>
            </w:pPr>
          </w:p>
        </w:tc>
        <w:tc>
          <w:tcPr>
            <w:tcW w:w="2125" w:type="pct"/>
          </w:tcPr>
          <w:p w14:paraId="26042AAD" w14:textId="40189EAB" w:rsidR="00B43CF3" w:rsidRPr="00CE046A" w:rsidRDefault="00B43CF3" w:rsidP="00B43CF3">
            <w:pPr>
              <w:spacing w:before="60" w:after="60"/>
              <w:jc w:val="both"/>
              <w:rPr>
                <w:i/>
                <w:sz w:val="22"/>
                <w:szCs w:val="22"/>
                <w:lang w:val="bg-BG"/>
              </w:rPr>
            </w:pPr>
            <w:r w:rsidRPr="00CE046A">
              <w:rPr>
                <w:i/>
                <w:sz w:val="22"/>
                <w:szCs w:val="22"/>
                <w:lang w:val="bg-BG"/>
              </w:rPr>
              <w:t>Търговски регистър и регистър на ЮЛНЦ</w:t>
            </w:r>
            <w:r w:rsidR="00E86306" w:rsidRPr="00CE046A">
              <w:rPr>
                <w:sz w:val="22"/>
                <w:szCs w:val="22"/>
                <w:lang w:val="bg-BG"/>
              </w:rPr>
              <w:t xml:space="preserve"> </w:t>
            </w:r>
            <w:r w:rsidR="00E86306" w:rsidRPr="00CE046A">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r w:rsidRPr="00CE046A">
              <w:rPr>
                <w:i/>
                <w:sz w:val="22"/>
                <w:szCs w:val="22"/>
                <w:lang w:val="bg-BG"/>
              </w:rPr>
              <w:t>;</w:t>
            </w:r>
          </w:p>
          <w:p w14:paraId="2214D923" w14:textId="6F6D3AFB" w:rsidR="00E86306" w:rsidRPr="00CE046A" w:rsidRDefault="00E86306" w:rsidP="00B43CF3">
            <w:pPr>
              <w:spacing w:before="60" w:after="60"/>
              <w:jc w:val="both"/>
              <w:rPr>
                <w:i/>
                <w:sz w:val="22"/>
                <w:szCs w:val="22"/>
                <w:lang w:val="bg-BG"/>
              </w:rPr>
            </w:pPr>
            <w:r w:rsidRPr="00CE046A">
              <w:rPr>
                <w:i/>
                <w:sz w:val="22"/>
                <w:szCs w:val="22"/>
                <w:lang w:val="bg-BG"/>
              </w:rPr>
              <w:t>Декларация за държавни/минимални помощи (Приложение 3)</w:t>
            </w:r>
            <w:r w:rsidR="00997B6F" w:rsidRPr="00CE046A">
              <w:rPr>
                <w:i/>
                <w:sz w:val="22"/>
                <w:szCs w:val="22"/>
                <w:lang w:val="bg-BG"/>
              </w:rPr>
              <w:t>/  т. „E-ДЕКЛАРАЦИИ“ на Формуляра на кандидатстване</w:t>
            </w:r>
            <w:r w:rsidRPr="00CE046A">
              <w:rPr>
                <w:i/>
                <w:sz w:val="22"/>
                <w:szCs w:val="22"/>
                <w:lang w:val="bg-BG"/>
              </w:rPr>
              <w:t>;</w:t>
            </w:r>
          </w:p>
          <w:p w14:paraId="7D17391F" w14:textId="52106F53" w:rsidR="00E86306" w:rsidRPr="00CE046A" w:rsidRDefault="00E86306" w:rsidP="00B43CF3">
            <w:pPr>
              <w:spacing w:before="60" w:after="60"/>
              <w:jc w:val="both"/>
              <w:rPr>
                <w:i/>
                <w:sz w:val="22"/>
                <w:szCs w:val="22"/>
                <w:lang w:val="bg-BG"/>
              </w:rPr>
            </w:pPr>
            <w:r w:rsidRPr="00CE046A">
              <w:rPr>
                <w:i/>
                <w:sz w:val="22"/>
                <w:szCs w:val="22"/>
                <w:lang w:val="bg-BG"/>
              </w:rPr>
              <w:t xml:space="preserve">Счетоводен баланс за последната приключена финансова година на кандидата, получен по служебен път чрез системата </w:t>
            </w:r>
            <w:proofErr w:type="spellStart"/>
            <w:r w:rsidRPr="00CE046A">
              <w:rPr>
                <w:i/>
                <w:sz w:val="22"/>
                <w:szCs w:val="22"/>
                <w:lang w:val="bg-BG"/>
              </w:rPr>
              <w:t>МониторСтат</w:t>
            </w:r>
            <w:proofErr w:type="spellEnd"/>
            <w:r w:rsidRPr="00CE046A">
              <w:rPr>
                <w:i/>
                <w:sz w:val="22"/>
                <w:szCs w:val="22"/>
                <w:lang w:val="bg-BG"/>
              </w:rPr>
              <w:t xml:space="preserve"> (поддържана и управлявана от НСИ);</w:t>
            </w:r>
          </w:p>
          <w:p w14:paraId="07058ABE" w14:textId="5EEA8864" w:rsidR="00B43CF3" w:rsidRPr="00CE046A" w:rsidRDefault="00B43CF3" w:rsidP="00B43CF3">
            <w:pPr>
              <w:spacing w:before="60" w:after="60"/>
              <w:jc w:val="both"/>
              <w:rPr>
                <w:i/>
                <w:sz w:val="22"/>
                <w:szCs w:val="22"/>
                <w:lang w:val="bg-BG"/>
              </w:rPr>
            </w:pPr>
            <w:r w:rsidRPr="00CE046A">
              <w:rPr>
                <w:i/>
                <w:sz w:val="22"/>
                <w:szCs w:val="22"/>
                <w:lang w:val="bg-BG"/>
              </w:rPr>
              <w:t>Счетоводен баланс за последната приключена финансова година по отношение на предприятията, с които кандидатът формира група (ако е приложимо);</w:t>
            </w:r>
          </w:p>
          <w:p w14:paraId="2EEE509F" w14:textId="77777777" w:rsidR="00B43CF3" w:rsidRPr="00CE046A" w:rsidRDefault="00B43CF3" w:rsidP="00B43CF3">
            <w:pPr>
              <w:spacing w:before="60" w:after="60"/>
              <w:jc w:val="both"/>
              <w:rPr>
                <w:i/>
                <w:sz w:val="22"/>
                <w:szCs w:val="22"/>
                <w:lang w:val="bg-BG"/>
              </w:rPr>
            </w:pPr>
            <w:r w:rsidRPr="00CE046A">
              <w:rPr>
                <w:i/>
                <w:sz w:val="22"/>
                <w:szCs w:val="22"/>
                <w:lang w:val="bg-BG"/>
              </w:rPr>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w:t>
            </w:r>
          </w:p>
          <w:p w14:paraId="683A63FB" w14:textId="77777777" w:rsidR="0091040F" w:rsidRPr="00CE046A" w:rsidRDefault="0091040F" w:rsidP="00B43CF3">
            <w:pPr>
              <w:spacing w:before="60" w:after="60"/>
              <w:jc w:val="both"/>
              <w:rPr>
                <w:i/>
                <w:sz w:val="22"/>
                <w:szCs w:val="22"/>
                <w:lang w:val="bg-BG"/>
              </w:rPr>
            </w:pPr>
          </w:p>
          <w:p w14:paraId="17B063FC" w14:textId="181D11E9" w:rsidR="0091040F" w:rsidRPr="00CE046A" w:rsidRDefault="0091040F" w:rsidP="00890CA2">
            <w:pPr>
              <w:spacing w:before="60" w:after="60"/>
              <w:jc w:val="both"/>
              <w:rPr>
                <w:i/>
                <w:sz w:val="22"/>
                <w:szCs w:val="22"/>
                <w:lang w:val="bg-BG"/>
              </w:rPr>
            </w:pPr>
            <w:r w:rsidRPr="00CE046A">
              <w:rPr>
                <w:i/>
                <w:sz w:val="22"/>
                <w:szCs w:val="22"/>
                <w:lang w:val="bg-BG"/>
              </w:rPr>
              <w:t xml:space="preserve">Формуляр за кандидатстване, </w:t>
            </w:r>
            <w:r w:rsidR="00890CA2" w:rsidRPr="00CE046A">
              <w:rPr>
                <w:i/>
                <w:sz w:val="22"/>
                <w:szCs w:val="22"/>
                <w:lang w:val="bg-BG"/>
              </w:rPr>
              <w:t>т.</w:t>
            </w:r>
            <w:r w:rsidRPr="00CE046A">
              <w:rPr>
                <w:i/>
                <w:sz w:val="22"/>
                <w:szCs w:val="22"/>
                <w:lang w:val="bg-BG"/>
              </w:rPr>
              <w:t xml:space="preserve"> „Прикачени документи”</w:t>
            </w:r>
          </w:p>
        </w:tc>
      </w:tr>
      <w:tr w:rsidR="00C43499" w:rsidRPr="00CE046A" w14:paraId="71A8DD67" w14:textId="77777777" w:rsidTr="00B700CF">
        <w:trPr>
          <w:trHeight w:val="313"/>
        </w:trPr>
        <w:tc>
          <w:tcPr>
            <w:tcW w:w="190" w:type="pct"/>
            <w:vAlign w:val="center"/>
          </w:tcPr>
          <w:p w14:paraId="6F962011"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6D591EBD" w14:textId="7405A028" w:rsidR="00C43499" w:rsidRPr="00CE046A" w:rsidRDefault="00C43499" w:rsidP="00C43499">
            <w:pPr>
              <w:spacing w:after="120"/>
              <w:jc w:val="both"/>
              <w:rPr>
                <w:sz w:val="22"/>
                <w:szCs w:val="22"/>
                <w:lang w:val="bg-BG"/>
              </w:rPr>
            </w:pPr>
            <w:r w:rsidRPr="00CE046A">
              <w:rPr>
                <w:sz w:val="22"/>
                <w:szCs w:val="22"/>
                <w:lang w:val="bg-BG"/>
              </w:rPr>
              <w:t xml:space="preserve">Кандидатът не е предприятие, спрямо което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CE046A">
              <w:rPr>
                <w:sz w:val="22"/>
                <w:szCs w:val="22"/>
                <w:lang w:val="bg-BG"/>
              </w:rPr>
              <w:t>Шенген</w:t>
            </w:r>
            <w:proofErr w:type="spellEnd"/>
            <w:r w:rsidRPr="00CE046A">
              <w:rPr>
                <w:sz w:val="22"/>
                <w:szCs w:val="22"/>
                <w:lang w:val="bg-BG"/>
              </w:rPr>
              <w:t xml:space="preserve"> и Преходния финансов инструмент, включително от свързаното с тях национално съфинансиране.</w:t>
            </w:r>
          </w:p>
        </w:tc>
        <w:tc>
          <w:tcPr>
            <w:tcW w:w="192" w:type="pct"/>
            <w:vAlign w:val="center"/>
          </w:tcPr>
          <w:p w14:paraId="0EFD2E87" w14:textId="3A49AE0F"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21EE99E2" w14:textId="37A75B0E"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5992265A" w14:textId="77777777" w:rsidR="00C43499" w:rsidRPr="00CE046A" w:rsidRDefault="00C43499" w:rsidP="00C43499">
            <w:pPr>
              <w:jc w:val="center"/>
              <w:rPr>
                <w:sz w:val="22"/>
                <w:szCs w:val="22"/>
                <w:lang w:val="bg-BG"/>
              </w:rPr>
            </w:pPr>
          </w:p>
        </w:tc>
        <w:tc>
          <w:tcPr>
            <w:tcW w:w="2125" w:type="pct"/>
          </w:tcPr>
          <w:p w14:paraId="7FFB2A31" w14:textId="77777777" w:rsidR="00C43499" w:rsidRPr="00CE046A" w:rsidRDefault="00C43499" w:rsidP="00C43499">
            <w:pPr>
              <w:spacing w:before="60" w:after="60"/>
              <w:jc w:val="both"/>
              <w:rPr>
                <w:i/>
                <w:snapToGrid w:val="0"/>
                <w:sz w:val="22"/>
                <w:szCs w:val="22"/>
                <w:lang w:val="bg-BG" w:eastAsia="en-US"/>
              </w:rPr>
            </w:pPr>
            <w:r w:rsidRPr="00CE046A">
              <w:rPr>
                <w:i/>
                <w:snapToGrid w:val="0"/>
                <w:sz w:val="22"/>
                <w:szCs w:val="22"/>
                <w:lang w:val="bg-BG" w:eastAsia="en-US"/>
              </w:rPr>
              <w:t>Декларация при кандидатстване (Приложение 2) / Формуляр за кандидатстване, раздел „Е-Декларации“</w:t>
            </w:r>
          </w:p>
          <w:p w14:paraId="2DC559CF" w14:textId="77777777" w:rsidR="0091040F" w:rsidRPr="00CE046A" w:rsidRDefault="0091040F" w:rsidP="00C43499">
            <w:pPr>
              <w:spacing w:before="60" w:after="60"/>
              <w:jc w:val="both"/>
              <w:rPr>
                <w:i/>
                <w:snapToGrid w:val="0"/>
                <w:sz w:val="22"/>
                <w:szCs w:val="22"/>
                <w:lang w:val="bg-BG" w:eastAsia="en-US"/>
              </w:rPr>
            </w:pPr>
          </w:p>
          <w:p w14:paraId="56D62DD3" w14:textId="2E44DB02" w:rsidR="0091040F" w:rsidRPr="00CE046A" w:rsidRDefault="0091040F" w:rsidP="00890CA2">
            <w:pPr>
              <w:spacing w:before="60" w:after="60"/>
              <w:jc w:val="both"/>
              <w:rPr>
                <w:i/>
                <w:sz w:val="22"/>
                <w:szCs w:val="22"/>
                <w:lang w:val="bg-BG"/>
              </w:rPr>
            </w:pPr>
            <w:r w:rsidRPr="00CE046A">
              <w:rPr>
                <w:i/>
                <w:sz w:val="22"/>
                <w:szCs w:val="22"/>
                <w:lang w:val="bg-BG"/>
              </w:rPr>
              <w:t xml:space="preserve">Формуляр за кандидатстване, </w:t>
            </w:r>
            <w:r w:rsidR="00890CA2" w:rsidRPr="00CE046A">
              <w:rPr>
                <w:i/>
                <w:sz w:val="22"/>
                <w:szCs w:val="22"/>
                <w:lang w:val="bg-BG"/>
              </w:rPr>
              <w:t>т.</w:t>
            </w:r>
            <w:r w:rsidRPr="00CE046A">
              <w:rPr>
                <w:i/>
                <w:sz w:val="22"/>
                <w:szCs w:val="22"/>
                <w:lang w:val="bg-BG"/>
              </w:rPr>
              <w:t xml:space="preserve"> „Прикачени документи”</w:t>
            </w:r>
          </w:p>
        </w:tc>
      </w:tr>
      <w:tr w:rsidR="00C43499" w:rsidRPr="00CE046A" w14:paraId="59A57144" w14:textId="77777777" w:rsidTr="0091040F">
        <w:trPr>
          <w:trHeight w:val="313"/>
        </w:trPr>
        <w:tc>
          <w:tcPr>
            <w:tcW w:w="190" w:type="pct"/>
            <w:vAlign w:val="center"/>
          </w:tcPr>
          <w:p w14:paraId="10D555D6" w14:textId="77777777" w:rsidR="00C43499" w:rsidRPr="00CE046A" w:rsidRDefault="00C43499" w:rsidP="00C43499">
            <w:pPr>
              <w:numPr>
                <w:ilvl w:val="0"/>
                <w:numId w:val="7"/>
              </w:numPr>
              <w:tabs>
                <w:tab w:val="num" w:pos="540"/>
              </w:tabs>
              <w:ind w:left="540"/>
              <w:rPr>
                <w:sz w:val="22"/>
                <w:szCs w:val="22"/>
                <w:lang w:val="bg-BG"/>
              </w:rPr>
            </w:pPr>
          </w:p>
        </w:tc>
        <w:tc>
          <w:tcPr>
            <w:tcW w:w="2109" w:type="pct"/>
          </w:tcPr>
          <w:p w14:paraId="634A9F79" w14:textId="2B0E4130" w:rsidR="00C43499" w:rsidRPr="00CE046A" w:rsidRDefault="00C43499" w:rsidP="00C43499">
            <w:pPr>
              <w:spacing w:after="120"/>
              <w:jc w:val="both"/>
              <w:rPr>
                <w:sz w:val="22"/>
                <w:szCs w:val="22"/>
                <w:lang w:val="bg-BG"/>
              </w:rPr>
            </w:pPr>
            <w:r w:rsidRPr="00CE046A">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192" w:type="pct"/>
          </w:tcPr>
          <w:p w14:paraId="40D4CFA8" w14:textId="5CE78668"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tcPr>
          <w:p w14:paraId="3F2F2CAF" w14:textId="391C37EC"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tcPr>
          <w:p w14:paraId="0FD20873" w14:textId="77777777" w:rsidR="00C43499" w:rsidRPr="00CE046A" w:rsidRDefault="00C43499" w:rsidP="00C43499">
            <w:pPr>
              <w:jc w:val="center"/>
              <w:rPr>
                <w:sz w:val="22"/>
                <w:szCs w:val="22"/>
                <w:lang w:val="bg-BG"/>
              </w:rPr>
            </w:pPr>
          </w:p>
        </w:tc>
        <w:tc>
          <w:tcPr>
            <w:tcW w:w="2125" w:type="pct"/>
          </w:tcPr>
          <w:p w14:paraId="0B72BE27" w14:textId="77777777" w:rsidR="00C43499" w:rsidRPr="00CE046A" w:rsidRDefault="00C43499" w:rsidP="00C43499">
            <w:pPr>
              <w:spacing w:before="60" w:after="60"/>
              <w:jc w:val="both"/>
              <w:rPr>
                <w:i/>
                <w:sz w:val="22"/>
                <w:szCs w:val="22"/>
                <w:lang w:val="bg-BG"/>
              </w:rPr>
            </w:pPr>
            <w:r w:rsidRPr="00CE046A">
              <w:rPr>
                <w:i/>
                <w:sz w:val="22"/>
                <w:szCs w:val="22"/>
                <w:lang w:val="bg-BG"/>
              </w:rPr>
              <w:t>Декларация при кандидатстване (Приложение 2) / Формуляр за кандидатстване, раздел „Е-Декларации”</w:t>
            </w:r>
          </w:p>
          <w:p w14:paraId="53A253B4" w14:textId="77777777" w:rsidR="0091040F" w:rsidRPr="00CE046A" w:rsidRDefault="0091040F" w:rsidP="00C43499">
            <w:pPr>
              <w:spacing w:before="60" w:after="60"/>
              <w:jc w:val="both"/>
              <w:rPr>
                <w:i/>
                <w:sz w:val="22"/>
                <w:szCs w:val="22"/>
                <w:lang w:val="bg-BG"/>
              </w:rPr>
            </w:pPr>
          </w:p>
          <w:p w14:paraId="079AD336" w14:textId="22929A85" w:rsidR="0091040F" w:rsidRPr="00CE046A" w:rsidRDefault="0091040F" w:rsidP="00C43499">
            <w:pPr>
              <w:spacing w:before="60" w:after="60"/>
              <w:jc w:val="both"/>
              <w:rPr>
                <w:i/>
                <w:snapToGrid w:val="0"/>
                <w:sz w:val="22"/>
                <w:szCs w:val="22"/>
                <w:lang w:val="bg-BG" w:eastAsia="en-US"/>
              </w:rPr>
            </w:pPr>
            <w:r w:rsidRPr="00CE046A">
              <w:rPr>
                <w:i/>
                <w:sz w:val="22"/>
                <w:szCs w:val="22"/>
                <w:lang w:val="bg-BG"/>
              </w:rPr>
              <w:t xml:space="preserve">Формуляр за кандидатстване, </w:t>
            </w:r>
            <w:r w:rsidR="00890CA2" w:rsidRPr="00CE046A">
              <w:rPr>
                <w:i/>
                <w:snapToGrid w:val="0"/>
                <w:sz w:val="22"/>
                <w:szCs w:val="22"/>
                <w:lang w:val="bg-BG" w:eastAsia="en-US"/>
              </w:rPr>
              <w:t xml:space="preserve">т. </w:t>
            </w:r>
            <w:r w:rsidRPr="00CE046A">
              <w:rPr>
                <w:i/>
                <w:sz w:val="22"/>
                <w:szCs w:val="22"/>
                <w:lang w:val="bg-BG"/>
              </w:rPr>
              <w:t>„Прикачени документи”</w:t>
            </w:r>
          </w:p>
        </w:tc>
      </w:tr>
      <w:tr w:rsidR="00C43499" w:rsidRPr="00CE046A" w14:paraId="6D540BE9" w14:textId="77777777" w:rsidTr="0091040F">
        <w:trPr>
          <w:trHeight w:val="313"/>
        </w:trPr>
        <w:tc>
          <w:tcPr>
            <w:tcW w:w="190" w:type="pct"/>
            <w:vAlign w:val="center"/>
          </w:tcPr>
          <w:p w14:paraId="619B2B92" w14:textId="77777777" w:rsidR="00C43499" w:rsidRPr="00CE046A" w:rsidRDefault="00C43499" w:rsidP="00C43499">
            <w:pPr>
              <w:numPr>
                <w:ilvl w:val="0"/>
                <w:numId w:val="7"/>
              </w:numPr>
              <w:tabs>
                <w:tab w:val="num" w:pos="540"/>
              </w:tabs>
              <w:ind w:left="540"/>
              <w:rPr>
                <w:sz w:val="22"/>
                <w:szCs w:val="22"/>
                <w:lang w:val="bg-BG"/>
              </w:rPr>
            </w:pPr>
          </w:p>
        </w:tc>
        <w:tc>
          <w:tcPr>
            <w:tcW w:w="2109" w:type="pct"/>
          </w:tcPr>
          <w:p w14:paraId="18E35FCD" w14:textId="718767AA" w:rsidR="00C43499" w:rsidRPr="00CE046A" w:rsidRDefault="00C43499" w:rsidP="00C43499">
            <w:pPr>
              <w:spacing w:after="120"/>
              <w:jc w:val="both"/>
              <w:rPr>
                <w:sz w:val="22"/>
                <w:szCs w:val="22"/>
                <w:lang w:val="bg-BG"/>
              </w:rPr>
            </w:pPr>
            <w:r w:rsidRPr="00CE046A">
              <w:rPr>
                <w:sz w:val="22"/>
                <w:szCs w:val="22"/>
                <w:lang w:val="bg-BG"/>
              </w:rPr>
              <w:t>Кандидатът не е подал с проект, отличен с „Печат за високи постижения“ идентичен с проект, за който е сключили договор за финансиране по процедура за директно предоставяне на средства за изпълнение на инвестиции от конкретни крайни получатели BG-RRP-2.006 „Подкрепа за иновативни МСП, отличени с Печат за високи постижения“, Програма за ускоряване на икономическото възстановяване и трансформация чрез научни изследвания и иновации (Инвестиция 1, К2.И1), Национален план за възстановяване и устойчивост за проект.</w:t>
            </w:r>
          </w:p>
        </w:tc>
        <w:tc>
          <w:tcPr>
            <w:tcW w:w="192" w:type="pct"/>
          </w:tcPr>
          <w:p w14:paraId="65DEF431" w14:textId="48CEE09B"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tcPr>
          <w:p w14:paraId="354AE8E6" w14:textId="438B646A" w:rsidR="00C43499" w:rsidRPr="00CE046A" w:rsidRDefault="00C43499" w:rsidP="00C43499">
            <w:pPr>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tcPr>
          <w:p w14:paraId="15D58504" w14:textId="77777777" w:rsidR="00C43499" w:rsidRPr="00CE046A" w:rsidRDefault="00C43499" w:rsidP="00C43499">
            <w:pPr>
              <w:jc w:val="center"/>
              <w:rPr>
                <w:sz w:val="22"/>
                <w:szCs w:val="22"/>
                <w:lang w:val="bg-BG"/>
              </w:rPr>
            </w:pPr>
          </w:p>
        </w:tc>
        <w:tc>
          <w:tcPr>
            <w:tcW w:w="2125" w:type="pct"/>
          </w:tcPr>
          <w:p w14:paraId="5CE5BED2" w14:textId="77777777" w:rsidR="00C43499" w:rsidRPr="00CE046A" w:rsidRDefault="00C43499" w:rsidP="00C43499">
            <w:pPr>
              <w:spacing w:before="60" w:after="60"/>
              <w:jc w:val="both"/>
              <w:rPr>
                <w:i/>
                <w:sz w:val="22"/>
                <w:szCs w:val="22"/>
                <w:lang w:val="bg-BG"/>
              </w:rPr>
            </w:pPr>
            <w:r w:rsidRPr="00CE046A">
              <w:rPr>
                <w:i/>
                <w:sz w:val="22"/>
                <w:szCs w:val="22"/>
                <w:lang w:val="bg-BG"/>
              </w:rPr>
              <w:t>Декларация при кандидатстване (Приложение 2) / Формуляр за кандидатстване, раздел „Е-Декларации”</w:t>
            </w:r>
          </w:p>
          <w:p w14:paraId="64BD1654" w14:textId="77777777" w:rsidR="0091040F" w:rsidRPr="00CE046A" w:rsidRDefault="0091040F" w:rsidP="00C43499">
            <w:pPr>
              <w:spacing w:before="60" w:after="60"/>
              <w:jc w:val="both"/>
              <w:rPr>
                <w:i/>
                <w:sz w:val="22"/>
                <w:szCs w:val="22"/>
                <w:lang w:val="bg-BG"/>
              </w:rPr>
            </w:pPr>
          </w:p>
          <w:p w14:paraId="3B5CAC8A" w14:textId="6D3E9C08" w:rsidR="0091040F" w:rsidRPr="00CE046A" w:rsidRDefault="0091040F" w:rsidP="00C43499">
            <w:pPr>
              <w:spacing w:before="60" w:after="60"/>
              <w:jc w:val="both"/>
              <w:rPr>
                <w:i/>
                <w:sz w:val="22"/>
                <w:szCs w:val="22"/>
                <w:lang w:val="bg-BG"/>
              </w:rPr>
            </w:pPr>
            <w:r w:rsidRPr="00CE046A">
              <w:rPr>
                <w:i/>
                <w:sz w:val="22"/>
                <w:szCs w:val="22"/>
                <w:lang w:val="bg-BG"/>
              </w:rPr>
              <w:t xml:space="preserve">Формуляр за кандидатстване, </w:t>
            </w:r>
            <w:r w:rsidR="00890CA2" w:rsidRPr="00CE046A">
              <w:rPr>
                <w:i/>
                <w:snapToGrid w:val="0"/>
                <w:sz w:val="22"/>
                <w:szCs w:val="22"/>
                <w:lang w:val="bg-BG" w:eastAsia="en-US"/>
              </w:rPr>
              <w:t xml:space="preserve">т. </w:t>
            </w:r>
            <w:r w:rsidRPr="00CE046A">
              <w:rPr>
                <w:i/>
                <w:sz w:val="22"/>
                <w:szCs w:val="22"/>
                <w:lang w:val="bg-BG"/>
              </w:rPr>
              <w:t>„Прикачени документи”</w:t>
            </w:r>
          </w:p>
        </w:tc>
      </w:tr>
      <w:tr w:rsidR="00C43499" w:rsidRPr="00CE046A" w14:paraId="117A33B6" w14:textId="77777777" w:rsidTr="00B700CF">
        <w:trPr>
          <w:trHeight w:val="313"/>
        </w:trPr>
        <w:tc>
          <w:tcPr>
            <w:tcW w:w="190" w:type="pct"/>
            <w:vAlign w:val="center"/>
          </w:tcPr>
          <w:p w14:paraId="42E11826"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50683D0D" w14:textId="55B80EDB" w:rsidR="00C43499" w:rsidRPr="00CE046A" w:rsidRDefault="00C43499" w:rsidP="00C43499">
            <w:pPr>
              <w:spacing w:before="60" w:after="60"/>
              <w:jc w:val="both"/>
              <w:rPr>
                <w:sz w:val="22"/>
                <w:szCs w:val="22"/>
                <w:lang w:val="bg-BG"/>
              </w:rPr>
            </w:pPr>
            <w:r w:rsidRPr="00CE046A">
              <w:rPr>
                <w:sz w:val="22"/>
                <w:szCs w:val="22"/>
                <w:lang w:val="bg-BG"/>
              </w:rPr>
              <w:t xml:space="preserve">Проектното предложение </w:t>
            </w:r>
            <w:r w:rsidRPr="00CE046A">
              <w:rPr>
                <w:rFonts w:eastAsia="Calibri"/>
                <w:sz w:val="22"/>
                <w:szCs w:val="22"/>
                <w:lang w:val="bg-BG" w:eastAsia="en-US"/>
              </w:rPr>
              <w:t>съответства на предвидените мерки в Приоритетно направление 4 „</w:t>
            </w:r>
            <w:proofErr w:type="spellStart"/>
            <w:r w:rsidRPr="00CE046A">
              <w:rPr>
                <w:rFonts w:eastAsia="Calibri"/>
                <w:sz w:val="22"/>
                <w:szCs w:val="22"/>
                <w:lang w:val="bg-BG" w:eastAsia="en-US"/>
              </w:rPr>
              <w:t>Синергия</w:t>
            </w:r>
            <w:proofErr w:type="spellEnd"/>
            <w:r w:rsidRPr="00CE046A">
              <w:rPr>
                <w:rFonts w:eastAsia="Calibri"/>
                <w:sz w:val="22"/>
                <w:szCs w:val="22"/>
                <w:lang w:val="bg-BG" w:eastAsia="en-US"/>
              </w:rPr>
              <w:t xml:space="preserve"> с програми „Хоризонт Европа“ и „Цифрова Европа““ на Приоритет 1 на ПНИИДИТ, включително със стратегиите, залегнали в основата на програмата, и осигуряването на ефективен принос за постигането на нейните специфични цели и конкретната цел на настоящата процедурата.</w:t>
            </w:r>
          </w:p>
        </w:tc>
        <w:tc>
          <w:tcPr>
            <w:tcW w:w="192" w:type="pct"/>
            <w:vAlign w:val="center"/>
          </w:tcPr>
          <w:p w14:paraId="49FAEDFE"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3A89140C"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37D2E3FB" w14:textId="77777777" w:rsidR="00C43499" w:rsidRPr="00CE046A" w:rsidRDefault="00C43499" w:rsidP="00C43499">
            <w:pPr>
              <w:spacing w:before="60" w:after="60"/>
              <w:jc w:val="center"/>
              <w:rPr>
                <w:sz w:val="22"/>
                <w:szCs w:val="22"/>
                <w:lang w:val="bg-BG"/>
              </w:rPr>
            </w:pPr>
          </w:p>
        </w:tc>
        <w:tc>
          <w:tcPr>
            <w:tcW w:w="2125" w:type="pct"/>
          </w:tcPr>
          <w:p w14:paraId="0E8EA5C5" w14:textId="3F1FBFAA"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т. „Основни данни“, поле „Цел/и на проекта“, т. „План за изпълнение/Дейности по проекта“</w:t>
            </w:r>
          </w:p>
        </w:tc>
      </w:tr>
      <w:tr w:rsidR="00C43499" w:rsidRPr="00CE046A" w14:paraId="5A806582" w14:textId="77777777" w:rsidTr="009927A1">
        <w:trPr>
          <w:trHeight w:val="515"/>
        </w:trPr>
        <w:tc>
          <w:tcPr>
            <w:tcW w:w="190" w:type="pct"/>
            <w:vAlign w:val="center"/>
          </w:tcPr>
          <w:p w14:paraId="45397A3A"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4912E992" w14:textId="1E114CCB" w:rsidR="00C43499" w:rsidRPr="00CE046A" w:rsidRDefault="00C43499" w:rsidP="00B9333D">
            <w:pPr>
              <w:spacing w:before="60" w:after="60"/>
              <w:jc w:val="both"/>
              <w:rPr>
                <w:sz w:val="22"/>
                <w:szCs w:val="22"/>
                <w:lang w:val="bg-BG"/>
              </w:rPr>
            </w:pPr>
            <w:r w:rsidRPr="00CE046A">
              <w:rPr>
                <w:sz w:val="22"/>
                <w:szCs w:val="22"/>
                <w:lang w:val="bg-BG"/>
              </w:rPr>
              <w:t xml:space="preserve">Проектното предложение и проектът, получил „Печат за високи постижения“ по програма </w:t>
            </w:r>
            <w:r w:rsidR="00B9333D" w:rsidRPr="00CE046A">
              <w:rPr>
                <w:sz w:val="22"/>
                <w:szCs w:val="22"/>
                <w:lang w:val="bg-BG"/>
              </w:rPr>
              <w:t>„Хоризонт 2020“ или „</w:t>
            </w:r>
            <w:r w:rsidRPr="00CE046A">
              <w:rPr>
                <w:sz w:val="22"/>
                <w:szCs w:val="22"/>
                <w:lang w:val="bg-BG"/>
              </w:rPr>
              <w:t>Хоризонт Европа</w:t>
            </w:r>
            <w:r w:rsidR="00B9333D" w:rsidRPr="00CE046A">
              <w:rPr>
                <w:sz w:val="22"/>
                <w:szCs w:val="22"/>
                <w:lang w:val="bg-BG"/>
              </w:rPr>
              <w:t>“</w:t>
            </w:r>
            <w:r w:rsidRPr="00CE046A">
              <w:rPr>
                <w:sz w:val="22"/>
                <w:szCs w:val="22"/>
                <w:lang w:val="bg-BG"/>
              </w:rPr>
              <w:t xml:space="preserve"> са в обхвата на поне една от тематичните области на  Иновационната стратегия за интелигентна специализация 2021-2027 г. (ИСИС)</w:t>
            </w:r>
          </w:p>
        </w:tc>
        <w:tc>
          <w:tcPr>
            <w:tcW w:w="192" w:type="pct"/>
            <w:vAlign w:val="center"/>
          </w:tcPr>
          <w:p w14:paraId="75977275"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4E0EEC56"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2D8D8692" w14:textId="081F61C7" w:rsidR="00C43499" w:rsidRPr="00CE046A" w:rsidRDefault="00C43499" w:rsidP="00C43499">
            <w:pPr>
              <w:spacing w:before="60" w:after="60"/>
              <w:jc w:val="center"/>
              <w:rPr>
                <w:sz w:val="22"/>
                <w:szCs w:val="22"/>
                <w:lang w:val="bg-BG"/>
              </w:rPr>
            </w:pPr>
          </w:p>
        </w:tc>
        <w:tc>
          <w:tcPr>
            <w:tcW w:w="2125" w:type="pct"/>
          </w:tcPr>
          <w:p w14:paraId="29705506" w14:textId="582A3D36"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т. „План за изпълнение/Дейности по проекта“, т. „Допълнителна информация, необходима за оценка на проектното предложение“, поле „Тематични области на ИСИС“;</w:t>
            </w:r>
          </w:p>
          <w:p w14:paraId="557A93AE" w14:textId="2691B296" w:rsidR="00C43499" w:rsidRPr="00CE046A" w:rsidRDefault="00C43499" w:rsidP="00C43499">
            <w:pPr>
              <w:spacing w:before="60" w:after="60"/>
              <w:jc w:val="both"/>
              <w:rPr>
                <w:i/>
                <w:sz w:val="22"/>
                <w:szCs w:val="22"/>
                <w:lang w:val="bg-BG"/>
              </w:rPr>
            </w:pPr>
            <w:r w:rsidRPr="00CE046A">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на ЕК.</w:t>
            </w:r>
          </w:p>
        </w:tc>
      </w:tr>
      <w:tr w:rsidR="00C43499" w:rsidRPr="00CE046A" w14:paraId="5983B23B" w14:textId="77777777" w:rsidTr="009927A1">
        <w:trPr>
          <w:trHeight w:val="515"/>
        </w:trPr>
        <w:tc>
          <w:tcPr>
            <w:tcW w:w="190" w:type="pct"/>
            <w:vAlign w:val="center"/>
          </w:tcPr>
          <w:p w14:paraId="4E18B646"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25156B61" w14:textId="2A5E9137" w:rsidR="00C43499" w:rsidRPr="00CE046A" w:rsidRDefault="00C43499" w:rsidP="00B9333D">
            <w:pPr>
              <w:spacing w:before="60" w:after="60"/>
              <w:jc w:val="both"/>
              <w:rPr>
                <w:sz w:val="22"/>
                <w:szCs w:val="22"/>
                <w:lang w:val="bg-BG"/>
              </w:rPr>
            </w:pPr>
            <w:r w:rsidRPr="00CE046A">
              <w:rPr>
                <w:sz w:val="22"/>
                <w:szCs w:val="22"/>
                <w:lang w:val="bg-BG"/>
              </w:rPr>
              <w:t xml:space="preserve">Проектното предложение и проектът, получил „Печат за високи постижения“ по програма </w:t>
            </w:r>
            <w:r w:rsidR="00B9333D" w:rsidRPr="00CE046A">
              <w:rPr>
                <w:sz w:val="22"/>
                <w:szCs w:val="22"/>
                <w:lang w:val="bg-BG"/>
              </w:rPr>
              <w:t>„Хоризонт 2020“ или „</w:t>
            </w:r>
            <w:r w:rsidRPr="00CE046A">
              <w:rPr>
                <w:sz w:val="22"/>
                <w:szCs w:val="22"/>
                <w:lang w:val="bg-BG"/>
              </w:rPr>
              <w:t>Хоризонт Европа</w:t>
            </w:r>
            <w:r w:rsidR="00B9333D" w:rsidRPr="00CE046A">
              <w:rPr>
                <w:sz w:val="22"/>
                <w:szCs w:val="22"/>
                <w:lang w:val="bg-BG"/>
              </w:rPr>
              <w:t>“</w:t>
            </w:r>
            <w:r w:rsidRPr="00CE046A">
              <w:rPr>
                <w:sz w:val="22"/>
                <w:szCs w:val="22"/>
                <w:lang w:val="bg-BG"/>
              </w:rPr>
              <w:t>, включва дейности, които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 в Регламента видове допустими интервенции (дейности)</w:t>
            </w:r>
          </w:p>
        </w:tc>
        <w:tc>
          <w:tcPr>
            <w:tcW w:w="192" w:type="pct"/>
            <w:vAlign w:val="center"/>
          </w:tcPr>
          <w:p w14:paraId="41C53ACF" w14:textId="01DC517B"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466DF77B" w14:textId="7C2E7C33"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03BC1330" w14:textId="77777777" w:rsidR="00C43499" w:rsidRPr="00CE046A" w:rsidRDefault="00C43499" w:rsidP="00C43499">
            <w:pPr>
              <w:spacing w:before="60" w:after="60"/>
              <w:jc w:val="center"/>
              <w:rPr>
                <w:sz w:val="22"/>
                <w:szCs w:val="22"/>
                <w:lang w:val="bg-BG"/>
              </w:rPr>
            </w:pPr>
          </w:p>
        </w:tc>
        <w:tc>
          <w:tcPr>
            <w:tcW w:w="2125" w:type="pct"/>
          </w:tcPr>
          <w:p w14:paraId="5F53ED07" w14:textId="3441490E"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т. „План за изпълнение/Дейности по проекта“</w:t>
            </w:r>
          </w:p>
          <w:p w14:paraId="663DC90E" w14:textId="77777777" w:rsidR="00C43499" w:rsidRPr="00CE046A" w:rsidRDefault="00C43499" w:rsidP="00C43499">
            <w:pPr>
              <w:spacing w:before="60" w:after="60"/>
              <w:jc w:val="both"/>
              <w:rPr>
                <w:i/>
                <w:sz w:val="22"/>
                <w:szCs w:val="22"/>
                <w:lang w:val="bg-BG"/>
              </w:rPr>
            </w:pPr>
            <w:r w:rsidRPr="00CE046A">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на ЕК.</w:t>
            </w:r>
          </w:p>
          <w:p w14:paraId="6138C252" w14:textId="5C4FAB45" w:rsidR="00890CA2" w:rsidRPr="00CE046A" w:rsidRDefault="006C747F" w:rsidP="00C43499">
            <w:pPr>
              <w:spacing w:before="60" w:after="60"/>
              <w:jc w:val="both"/>
              <w:rPr>
                <w:i/>
                <w:sz w:val="22"/>
                <w:szCs w:val="22"/>
                <w:lang w:val="bg-BG"/>
              </w:rPr>
            </w:pPr>
            <w:r w:rsidRPr="00CE046A">
              <w:rPr>
                <w:i/>
                <w:sz w:val="22"/>
                <w:szCs w:val="22"/>
                <w:lang w:val="bg-BG"/>
              </w:rPr>
              <w:t>Използвани</w:t>
            </w:r>
            <w:r w:rsidR="00890CA2" w:rsidRPr="00CE046A">
              <w:rPr>
                <w:i/>
                <w:sz w:val="22"/>
                <w:szCs w:val="22"/>
                <w:lang w:val="bg-BG"/>
              </w:rPr>
              <w:t xml:space="preserve"> съкращения и определения (Приложение 8)</w:t>
            </w:r>
          </w:p>
        </w:tc>
      </w:tr>
      <w:tr w:rsidR="00C43499" w:rsidRPr="00CE046A" w14:paraId="2261EA28" w14:textId="77777777" w:rsidTr="009927A1">
        <w:trPr>
          <w:trHeight w:val="515"/>
        </w:trPr>
        <w:tc>
          <w:tcPr>
            <w:tcW w:w="190" w:type="pct"/>
            <w:vAlign w:val="center"/>
          </w:tcPr>
          <w:p w14:paraId="70DA5041" w14:textId="77777777" w:rsidR="00C43499" w:rsidRPr="00CE046A" w:rsidRDefault="00C43499" w:rsidP="00C43499">
            <w:pPr>
              <w:numPr>
                <w:ilvl w:val="0"/>
                <w:numId w:val="7"/>
              </w:numPr>
              <w:tabs>
                <w:tab w:val="num" w:pos="540"/>
              </w:tabs>
              <w:ind w:left="540"/>
              <w:rPr>
                <w:sz w:val="22"/>
                <w:szCs w:val="22"/>
                <w:lang w:val="bg-BG"/>
              </w:rPr>
            </w:pPr>
          </w:p>
        </w:tc>
        <w:tc>
          <w:tcPr>
            <w:tcW w:w="2109" w:type="pct"/>
          </w:tcPr>
          <w:p w14:paraId="6B5FEE1E" w14:textId="77777777" w:rsidR="00C43499" w:rsidRPr="00CE046A" w:rsidRDefault="00C43499" w:rsidP="00C43499">
            <w:pPr>
              <w:spacing w:before="60" w:after="60"/>
              <w:jc w:val="both"/>
              <w:rPr>
                <w:sz w:val="22"/>
                <w:szCs w:val="22"/>
                <w:lang w:val="bg-BG"/>
              </w:rPr>
            </w:pPr>
            <w:r w:rsidRPr="00CE046A">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5A3EEBE2" w14:textId="77777777" w:rsidR="00C43499" w:rsidRPr="00CE046A" w:rsidRDefault="00C43499" w:rsidP="00C43499">
            <w:pPr>
              <w:spacing w:before="60" w:after="60"/>
              <w:jc w:val="both"/>
              <w:rPr>
                <w:sz w:val="22"/>
                <w:szCs w:val="22"/>
                <w:lang w:val="bg-BG"/>
              </w:rPr>
            </w:pPr>
            <w:r w:rsidRPr="00CE046A">
              <w:rPr>
                <w:sz w:val="22"/>
                <w:szCs w:val="22"/>
                <w:lang w:val="bg-BG"/>
              </w:rPr>
              <w:t>- зачитането на основните права и спазването на Хартата на основните права на Европейския съюз;</w:t>
            </w:r>
          </w:p>
          <w:p w14:paraId="3AEC2806" w14:textId="77777777" w:rsidR="00C43499" w:rsidRPr="00CE046A" w:rsidRDefault="00C43499" w:rsidP="00C43499">
            <w:pPr>
              <w:spacing w:before="60" w:after="60"/>
              <w:jc w:val="both"/>
              <w:rPr>
                <w:sz w:val="22"/>
                <w:szCs w:val="22"/>
                <w:lang w:val="bg-BG"/>
              </w:rPr>
            </w:pPr>
            <w:r w:rsidRPr="00CE046A">
              <w:rPr>
                <w:sz w:val="22"/>
                <w:szCs w:val="22"/>
                <w:lang w:val="bg-BG"/>
              </w:rPr>
              <w:t>- равенството между мъжете и жените, интегрирането на принципа на равенство между половете и отчитането на социалните аспекти на пола;</w:t>
            </w:r>
          </w:p>
          <w:p w14:paraId="10C84FBD" w14:textId="77777777" w:rsidR="00C43499" w:rsidRPr="00CE046A" w:rsidRDefault="00C43499" w:rsidP="00C43499">
            <w:pPr>
              <w:spacing w:before="60" w:after="60"/>
              <w:jc w:val="both"/>
              <w:rPr>
                <w:sz w:val="22"/>
                <w:szCs w:val="22"/>
                <w:lang w:val="bg-BG"/>
              </w:rPr>
            </w:pPr>
            <w:r w:rsidRPr="00CE046A">
              <w:rPr>
                <w:sz w:val="22"/>
                <w:szCs w:val="22"/>
                <w:lang w:val="bg-BG"/>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6FA7CC2A" w14:textId="77777777" w:rsidR="00C43499" w:rsidRPr="00CE046A" w:rsidRDefault="00C43499" w:rsidP="00C43499">
            <w:pPr>
              <w:spacing w:before="60" w:after="60"/>
              <w:jc w:val="both"/>
              <w:rPr>
                <w:sz w:val="22"/>
                <w:szCs w:val="22"/>
                <w:lang w:val="bg-BG"/>
              </w:rPr>
            </w:pPr>
            <w:r w:rsidRPr="00CE046A">
              <w:rPr>
                <w:sz w:val="22"/>
                <w:szCs w:val="22"/>
                <w:lang w:val="bg-BG"/>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CE046A">
              <w:rPr>
                <w:sz w:val="22"/>
                <w:szCs w:val="22"/>
                <w:lang w:val="bg-BG"/>
              </w:rPr>
              <w:t>ненанасяне</w:t>
            </w:r>
            <w:proofErr w:type="spellEnd"/>
            <w:r w:rsidRPr="00CE046A">
              <w:rPr>
                <w:sz w:val="22"/>
                <w:szCs w:val="22"/>
                <w:lang w:val="bg-BG"/>
              </w:rPr>
              <w:t xml:space="preserve"> на значителни вреди“.</w:t>
            </w:r>
          </w:p>
          <w:p w14:paraId="1350648A" w14:textId="77777777" w:rsidR="00C43499" w:rsidRPr="00CE046A" w:rsidRDefault="00C43499" w:rsidP="00C43499">
            <w:pPr>
              <w:spacing w:before="60" w:after="60"/>
              <w:jc w:val="both"/>
              <w:rPr>
                <w:sz w:val="22"/>
                <w:szCs w:val="22"/>
                <w:lang w:val="bg-BG"/>
              </w:rPr>
            </w:pPr>
            <w:r w:rsidRPr="00CE046A">
              <w:rPr>
                <w:sz w:val="22"/>
                <w:szCs w:val="22"/>
                <w:lang w:val="bg-BG"/>
              </w:rPr>
              <w:t>Принципът за „</w:t>
            </w:r>
            <w:proofErr w:type="spellStart"/>
            <w:r w:rsidRPr="00CE046A">
              <w:rPr>
                <w:sz w:val="22"/>
                <w:szCs w:val="22"/>
                <w:lang w:val="bg-BG"/>
              </w:rPr>
              <w:t>ненанасяне</w:t>
            </w:r>
            <w:proofErr w:type="spellEnd"/>
            <w:r w:rsidRPr="00CE046A">
              <w:rPr>
                <w:sz w:val="22"/>
                <w:szCs w:val="22"/>
                <w:lang w:val="bg-BG"/>
              </w:rPr>
              <w:t xml:space="preserve"> на значителни вреди“ изисква проектното предложение да НЕ води до значителни вреди за следните шест екологични цели:</w:t>
            </w:r>
          </w:p>
          <w:p w14:paraId="0E2DD096" w14:textId="77777777" w:rsidR="00C43499" w:rsidRPr="00CE046A" w:rsidRDefault="00C43499" w:rsidP="00C43499">
            <w:pPr>
              <w:spacing w:before="60" w:after="60"/>
              <w:jc w:val="both"/>
              <w:rPr>
                <w:sz w:val="22"/>
                <w:szCs w:val="22"/>
                <w:lang w:val="bg-BG"/>
              </w:rPr>
            </w:pPr>
            <w:r w:rsidRPr="00CE046A">
              <w:rPr>
                <w:sz w:val="22"/>
                <w:szCs w:val="22"/>
                <w:lang w:val="bg-BG"/>
              </w:rPr>
              <w:t>1) смекчаване на изменението на климата;</w:t>
            </w:r>
          </w:p>
          <w:p w14:paraId="0EA7C4CA" w14:textId="77777777" w:rsidR="00C43499" w:rsidRPr="00CE046A" w:rsidRDefault="00C43499" w:rsidP="00C43499">
            <w:pPr>
              <w:spacing w:before="60" w:after="60"/>
              <w:jc w:val="both"/>
              <w:rPr>
                <w:sz w:val="22"/>
                <w:szCs w:val="22"/>
                <w:lang w:val="bg-BG"/>
              </w:rPr>
            </w:pPr>
            <w:r w:rsidRPr="00CE046A">
              <w:rPr>
                <w:sz w:val="22"/>
                <w:szCs w:val="22"/>
                <w:lang w:val="bg-BG"/>
              </w:rPr>
              <w:t>2) адаптиране към изменението на климата;</w:t>
            </w:r>
          </w:p>
          <w:p w14:paraId="553538FF" w14:textId="77777777" w:rsidR="00C43499" w:rsidRPr="00CE046A" w:rsidRDefault="00C43499" w:rsidP="00C43499">
            <w:pPr>
              <w:spacing w:before="60" w:after="60"/>
              <w:jc w:val="both"/>
              <w:rPr>
                <w:sz w:val="22"/>
                <w:szCs w:val="22"/>
                <w:lang w:val="bg-BG"/>
              </w:rPr>
            </w:pPr>
            <w:r w:rsidRPr="00CE046A">
              <w:rPr>
                <w:sz w:val="22"/>
                <w:szCs w:val="22"/>
                <w:lang w:val="bg-BG"/>
              </w:rPr>
              <w:t>3) устойчиво използване и опазване на водните и морските ресурси;</w:t>
            </w:r>
          </w:p>
          <w:p w14:paraId="75D870A4" w14:textId="77777777" w:rsidR="00C43499" w:rsidRPr="00CE046A" w:rsidRDefault="00C43499" w:rsidP="00C43499">
            <w:pPr>
              <w:spacing w:before="60" w:after="60"/>
              <w:jc w:val="both"/>
              <w:rPr>
                <w:sz w:val="22"/>
                <w:szCs w:val="22"/>
                <w:lang w:val="bg-BG"/>
              </w:rPr>
            </w:pPr>
            <w:r w:rsidRPr="00CE046A">
              <w:rPr>
                <w:sz w:val="22"/>
                <w:szCs w:val="22"/>
                <w:lang w:val="bg-BG"/>
              </w:rPr>
              <w:t>4) преход към кръгова икономика;</w:t>
            </w:r>
          </w:p>
          <w:p w14:paraId="0B6633E6" w14:textId="77777777" w:rsidR="00C43499" w:rsidRPr="00CE046A" w:rsidRDefault="00C43499" w:rsidP="00C43499">
            <w:pPr>
              <w:spacing w:before="60" w:after="60"/>
              <w:jc w:val="both"/>
              <w:rPr>
                <w:sz w:val="22"/>
                <w:szCs w:val="22"/>
                <w:lang w:val="bg-BG"/>
              </w:rPr>
            </w:pPr>
            <w:r w:rsidRPr="00CE046A">
              <w:rPr>
                <w:sz w:val="22"/>
                <w:szCs w:val="22"/>
                <w:lang w:val="bg-BG"/>
              </w:rPr>
              <w:t>5) предотвратяване и контрол на замърсяването;</w:t>
            </w:r>
          </w:p>
          <w:p w14:paraId="6AE1BCD1" w14:textId="77777777" w:rsidR="00C43499" w:rsidRPr="00CE046A" w:rsidRDefault="00C43499" w:rsidP="00C43499">
            <w:pPr>
              <w:spacing w:before="60" w:after="60"/>
              <w:jc w:val="both"/>
              <w:rPr>
                <w:sz w:val="22"/>
                <w:szCs w:val="22"/>
                <w:lang w:val="bg-BG"/>
              </w:rPr>
            </w:pPr>
            <w:r w:rsidRPr="00CE046A">
              <w:rPr>
                <w:sz w:val="22"/>
                <w:szCs w:val="22"/>
                <w:lang w:val="bg-BG"/>
              </w:rPr>
              <w:t>6) защита и възстановяване на биологичното разнообразие и екосистемите.</w:t>
            </w:r>
          </w:p>
          <w:p w14:paraId="71159BF4" w14:textId="77777777" w:rsidR="00C43499" w:rsidRPr="00CE046A" w:rsidRDefault="00C43499" w:rsidP="00C43499">
            <w:pPr>
              <w:spacing w:before="60" w:after="60"/>
              <w:jc w:val="both"/>
              <w:rPr>
                <w:sz w:val="22"/>
                <w:szCs w:val="22"/>
                <w:lang w:val="bg-BG"/>
              </w:rPr>
            </w:pPr>
            <w:r w:rsidRPr="00CE046A">
              <w:rPr>
                <w:sz w:val="22"/>
                <w:szCs w:val="22"/>
                <w:lang w:val="bg-BG"/>
              </w:rPr>
              <w:t>С цел гарантиране в максимална степен на спазването на принципа за „</w:t>
            </w:r>
            <w:proofErr w:type="spellStart"/>
            <w:r w:rsidRPr="00CE046A">
              <w:rPr>
                <w:sz w:val="22"/>
                <w:szCs w:val="22"/>
                <w:lang w:val="bg-BG"/>
              </w:rPr>
              <w:t>ненанасяне</w:t>
            </w:r>
            <w:proofErr w:type="spellEnd"/>
            <w:r w:rsidRPr="00CE046A">
              <w:rPr>
                <w:sz w:val="22"/>
                <w:szCs w:val="22"/>
                <w:lang w:val="bg-BG"/>
              </w:rPr>
              <w:t xml:space="preserve"> на значителни вреди“, по проектното предложения НЕ се подкрепят: </w:t>
            </w:r>
          </w:p>
          <w:p w14:paraId="650CCD8F" w14:textId="77777777" w:rsidR="00C43499" w:rsidRPr="00CE046A" w:rsidRDefault="00C43499" w:rsidP="00C43499">
            <w:pPr>
              <w:spacing w:before="60" w:after="60"/>
              <w:jc w:val="both"/>
              <w:rPr>
                <w:sz w:val="22"/>
                <w:szCs w:val="22"/>
                <w:lang w:val="bg-BG"/>
              </w:rPr>
            </w:pPr>
            <w:r w:rsidRPr="00CE046A">
              <w:rPr>
                <w:sz w:val="22"/>
                <w:szCs w:val="22"/>
                <w:lang w:val="bg-BG"/>
              </w:rPr>
              <w:t xml:space="preserve">i) дейностите и активите, свързани с изкопаеми горива, включително използване надолу по веригата; </w:t>
            </w:r>
          </w:p>
          <w:p w14:paraId="3736D2C6" w14:textId="77777777" w:rsidR="00C43499" w:rsidRPr="00CE046A" w:rsidRDefault="00C43499" w:rsidP="00C43499">
            <w:pPr>
              <w:spacing w:before="60" w:after="60"/>
              <w:jc w:val="both"/>
              <w:rPr>
                <w:sz w:val="22"/>
                <w:szCs w:val="22"/>
                <w:lang w:val="bg-BG"/>
              </w:rPr>
            </w:pPr>
            <w:r w:rsidRPr="00CE046A">
              <w:rPr>
                <w:sz w:val="22"/>
                <w:szCs w:val="22"/>
                <w:lang w:val="bg-BG"/>
              </w:rPr>
              <w:t xml:space="preserve">ii) дейностите и активите по схемата на ЕС за търговия с емисии; </w:t>
            </w:r>
          </w:p>
          <w:p w14:paraId="4D40B804" w14:textId="77777777" w:rsidR="00C43499" w:rsidRPr="00CE046A" w:rsidRDefault="00C43499" w:rsidP="00C43499">
            <w:pPr>
              <w:spacing w:before="60" w:after="60"/>
              <w:jc w:val="both"/>
              <w:rPr>
                <w:sz w:val="22"/>
                <w:szCs w:val="22"/>
                <w:lang w:val="bg-BG"/>
              </w:rPr>
            </w:pPr>
            <w:r w:rsidRPr="00CE046A">
              <w:rPr>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0245B804" w14:textId="46E0533C" w:rsidR="00C43499" w:rsidRPr="00CE046A" w:rsidRDefault="00C43499" w:rsidP="00C43499">
            <w:pPr>
              <w:spacing w:before="60" w:after="60"/>
              <w:jc w:val="both"/>
              <w:rPr>
                <w:sz w:val="22"/>
                <w:szCs w:val="22"/>
                <w:lang w:val="bg-BG"/>
              </w:rPr>
            </w:pPr>
            <w:r w:rsidRPr="00CE046A">
              <w:rPr>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192" w:type="pct"/>
          </w:tcPr>
          <w:p w14:paraId="26E60036" w14:textId="77777777" w:rsidR="00C43499" w:rsidRPr="00CE046A" w:rsidRDefault="00C43499" w:rsidP="00C43499">
            <w:pPr>
              <w:jc w:val="center"/>
              <w:rPr>
                <w:sz w:val="22"/>
                <w:szCs w:val="22"/>
                <w:lang w:val="bg-BG"/>
              </w:rPr>
            </w:pPr>
          </w:p>
          <w:p w14:paraId="47B1223B" w14:textId="60A2E22B"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tcPr>
          <w:p w14:paraId="63CB818E" w14:textId="77777777" w:rsidR="00C43499" w:rsidRPr="00CE046A" w:rsidRDefault="00C43499" w:rsidP="00C43499">
            <w:pPr>
              <w:jc w:val="center"/>
              <w:rPr>
                <w:sz w:val="22"/>
                <w:szCs w:val="22"/>
                <w:lang w:val="bg-BG"/>
              </w:rPr>
            </w:pPr>
          </w:p>
          <w:p w14:paraId="717B14CA" w14:textId="1136210C"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tcPr>
          <w:p w14:paraId="19D974AF" w14:textId="77777777" w:rsidR="00C43499" w:rsidRPr="00CE046A" w:rsidRDefault="00C43499" w:rsidP="00C43499">
            <w:pPr>
              <w:spacing w:before="60" w:after="60"/>
              <w:jc w:val="center"/>
              <w:rPr>
                <w:sz w:val="22"/>
                <w:szCs w:val="22"/>
                <w:lang w:val="bg-BG"/>
              </w:rPr>
            </w:pPr>
          </w:p>
        </w:tc>
        <w:tc>
          <w:tcPr>
            <w:tcW w:w="2125" w:type="pct"/>
          </w:tcPr>
          <w:p w14:paraId="649E7185" w14:textId="77777777" w:rsidR="00C43499" w:rsidRPr="00CE046A" w:rsidRDefault="00C43499" w:rsidP="00C43499">
            <w:pPr>
              <w:spacing w:before="120" w:after="60"/>
              <w:jc w:val="both"/>
              <w:rPr>
                <w:i/>
                <w:sz w:val="22"/>
                <w:szCs w:val="22"/>
                <w:lang w:val="bg-BG"/>
              </w:rPr>
            </w:pPr>
            <w:r w:rsidRPr="00CE046A">
              <w:rPr>
                <w:i/>
                <w:sz w:val="22"/>
                <w:szCs w:val="22"/>
                <w:lang w:val="bg-BG"/>
              </w:rPr>
              <w:t>Декларация при кандидатстване (Приложение 2) / Формуляр за кандидатстване, раздел „Е-Декларации”</w:t>
            </w:r>
          </w:p>
          <w:p w14:paraId="2D75E2F2" w14:textId="77777777" w:rsidR="00C43499" w:rsidRPr="00CE046A" w:rsidRDefault="00C43499" w:rsidP="00C43499">
            <w:pPr>
              <w:spacing w:before="120" w:after="60"/>
              <w:jc w:val="both"/>
              <w:rPr>
                <w:i/>
                <w:sz w:val="22"/>
                <w:szCs w:val="22"/>
                <w:lang w:val="bg-BG"/>
              </w:rPr>
            </w:pPr>
            <w:r w:rsidRPr="00CE046A">
              <w:rPr>
                <w:i/>
                <w:sz w:val="22"/>
                <w:szCs w:val="22"/>
                <w:lang w:val="bg-BG"/>
              </w:rPr>
              <w:t>Формуляр за кандидатстване в цялост</w:t>
            </w:r>
          </w:p>
          <w:p w14:paraId="465E153F" w14:textId="1E901969" w:rsidR="00C43499" w:rsidRPr="00CE046A" w:rsidRDefault="00C43499" w:rsidP="00C43499">
            <w:pPr>
              <w:spacing w:before="60" w:after="60"/>
              <w:jc w:val="both"/>
              <w:rPr>
                <w:i/>
                <w:sz w:val="22"/>
                <w:szCs w:val="22"/>
                <w:lang w:val="bg-BG"/>
              </w:rPr>
            </w:pPr>
            <w:r w:rsidRPr="00CE046A">
              <w:rPr>
                <w:i/>
                <w:sz w:val="22"/>
                <w:szCs w:val="22"/>
                <w:lang w:val="bg-BG"/>
              </w:rPr>
              <w:t>Регистър за търговия с квоти за емисии на парникови газове</w:t>
            </w:r>
            <w:r w:rsidRPr="00CE046A">
              <w:rPr>
                <w:rStyle w:val="FootnoteReference"/>
                <w:i/>
                <w:sz w:val="22"/>
                <w:szCs w:val="22"/>
                <w:lang w:val="bg-BG"/>
              </w:rPr>
              <w:footnoteReference w:id="6"/>
            </w:r>
          </w:p>
        </w:tc>
      </w:tr>
      <w:tr w:rsidR="00C43499" w:rsidRPr="00CE046A" w14:paraId="4357BC86" w14:textId="77777777" w:rsidTr="009927A1">
        <w:trPr>
          <w:trHeight w:val="515"/>
        </w:trPr>
        <w:tc>
          <w:tcPr>
            <w:tcW w:w="190" w:type="pct"/>
            <w:vAlign w:val="center"/>
          </w:tcPr>
          <w:p w14:paraId="0C15CC34"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3B47B065" w14:textId="5D6F2161" w:rsidR="00C43499" w:rsidRPr="00CE046A" w:rsidRDefault="00C43499" w:rsidP="00C43499">
            <w:pPr>
              <w:spacing w:before="60" w:after="60"/>
              <w:jc w:val="both"/>
              <w:rPr>
                <w:bCs/>
                <w:sz w:val="22"/>
                <w:szCs w:val="22"/>
                <w:lang w:val="bg-BG"/>
              </w:rPr>
            </w:pPr>
            <w:r w:rsidRPr="00CE046A">
              <w:rPr>
                <w:sz w:val="22"/>
                <w:szCs w:val="22"/>
                <w:lang w:val="bg-BG"/>
              </w:rPr>
              <w:t>Дейностите по проектното предложение се изпълняват на територията на Република България</w:t>
            </w:r>
            <w:r w:rsidRPr="00CE046A">
              <w:rPr>
                <w:sz w:val="22"/>
                <w:szCs w:val="22"/>
              </w:rPr>
              <w:t xml:space="preserve"> </w:t>
            </w:r>
            <w:r w:rsidRPr="00CE046A">
              <w:rPr>
                <w:sz w:val="22"/>
                <w:szCs w:val="22"/>
                <w:lang w:val="bg-BG"/>
              </w:rPr>
              <w:t xml:space="preserve">и на територията посочена в проекта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от Европейския иновационен съвет, в конкурсните сесии на програма “Хоризонт 2020“ или „Хоризонт Европа“ на Европейската комисия. </w:t>
            </w:r>
          </w:p>
        </w:tc>
        <w:tc>
          <w:tcPr>
            <w:tcW w:w="192" w:type="pct"/>
            <w:vAlign w:val="center"/>
          </w:tcPr>
          <w:p w14:paraId="4846F3CC" w14:textId="3EB57025"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6503C288" w14:textId="519C1AE6"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5C4ACB0C" w14:textId="77777777" w:rsidR="00C43499" w:rsidRPr="00CE046A" w:rsidRDefault="00C43499" w:rsidP="00C43499">
            <w:pPr>
              <w:spacing w:before="60" w:after="60"/>
              <w:jc w:val="center"/>
              <w:rPr>
                <w:sz w:val="22"/>
                <w:szCs w:val="22"/>
                <w:lang w:val="bg-BG"/>
              </w:rPr>
            </w:pPr>
          </w:p>
        </w:tc>
        <w:tc>
          <w:tcPr>
            <w:tcW w:w="2125" w:type="pct"/>
          </w:tcPr>
          <w:p w14:paraId="6CC0D320" w14:textId="77777777"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т. „Основни данни“,</w:t>
            </w:r>
          </w:p>
          <w:p w14:paraId="3C5C7DED" w14:textId="3C707035" w:rsidR="00C43499" w:rsidRPr="00CE046A" w:rsidRDefault="00C43499" w:rsidP="00C43499">
            <w:pPr>
              <w:spacing w:before="60" w:after="60"/>
              <w:jc w:val="both"/>
              <w:rPr>
                <w:i/>
                <w:sz w:val="22"/>
                <w:szCs w:val="22"/>
                <w:lang w:val="bg-BG"/>
              </w:rPr>
            </w:pPr>
            <w:r w:rsidRPr="00CE046A">
              <w:rPr>
                <w:i/>
                <w:sz w:val="22"/>
                <w:szCs w:val="22"/>
                <w:lang w:val="bg-BG"/>
              </w:rPr>
              <w:t>т. „План за изпълнение/Дейности по проекта“</w:t>
            </w:r>
          </w:p>
        </w:tc>
      </w:tr>
      <w:tr w:rsidR="00C43499" w:rsidRPr="00CE046A" w14:paraId="0E363EE6" w14:textId="77777777" w:rsidTr="00DE1A9B">
        <w:trPr>
          <w:trHeight w:val="313"/>
        </w:trPr>
        <w:tc>
          <w:tcPr>
            <w:tcW w:w="190" w:type="pct"/>
            <w:vAlign w:val="center"/>
          </w:tcPr>
          <w:p w14:paraId="2729C83B" w14:textId="77777777" w:rsidR="00C43499" w:rsidRPr="00CE046A" w:rsidRDefault="00C43499" w:rsidP="00C43499">
            <w:pPr>
              <w:numPr>
                <w:ilvl w:val="0"/>
                <w:numId w:val="7"/>
              </w:numPr>
              <w:tabs>
                <w:tab w:val="num" w:pos="540"/>
              </w:tabs>
              <w:ind w:left="540"/>
              <w:rPr>
                <w:sz w:val="22"/>
                <w:szCs w:val="22"/>
                <w:lang w:val="bg-BG"/>
              </w:rPr>
            </w:pPr>
          </w:p>
        </w:tc>
        <w:tc>
          <w:tcPr>
            <w:tcW w:w="2109" w:type="pct"/>
          </w:tcPr>
          <w:p w14:paraId="5F2FF421" w14:textId="468C1750" w:rsidR="00C43499" w:rsidRPr="00CE046A" w:rsidRDefault="00C43499" w:rsidP="00C43499">
            <w:pPr>
              <w:jc w:val="both"/>
              <w:rPr>
                <w:bCs/>
                <w:sz w:val="22"/>
                <w:szCs w:val="22"/>
                <w:lang w:val="bg-BG"/>
              </w:rPr>
            </w:pPr>
            <w:r w:rsidRPr="00CE046A">
              <w:rPr>
                <w:bCs/>
                <w:sz w:val="22"/>
                <w:szCs w:val="22"/>
                <w:lang w:val="bg-BG"/>
              </w:rPr>
              <w:t xml:space="preserve">Дейностите, включени в проекта, отличен с „Печат за </w:t>
            </w:r>
            <w:r w:rsidR="00E4651E">
              <w:rPr>
                <w:bCs/>
                <w:sz w:val="22"/>
                <w:szCs w:val="22"/>
                <w:lang w:val="bg-BG"/>
              </w:rPr>
              <w:t>високи</w:t>
            </w:r>
            <w:r w:rsidR="00E4651E" w:rsidRPr="00CE046A">
              <w:rPr>
                <w:bCs/>
                <w:sz w:val="22"/>
                <w:szCs w:val="22"/>
                <w:lang w:val="bg-BG"/>
              </w:rPr>
              <w:t xml:space="preserve"> </w:t>
            </w:r>
            <w:r w:rsidRPr="00CE046A">
              <w:rPr>
                <w:bCs/>
                <w:sz w:val="22"/>
                <w:szCs w:val="22"/>
                <w:lang w:val="bg-BG"/>
              </w:rPr>
              <w:t>постижения“ от програма „“Хоризонт 2020“ или „Хоризонт Европа““ и обединени по работни пакети (</w:t>
            </w:r>
            <w:proofErr w:type="spellStart"/>
            <w:r w:rsidRPr="00CE046A">
              <w:rPr>
                <w:bCs/>
                <w:sz w:val="22"/>
                <w:szCs w:val="22"/>
                <w:lang w:val="bg-BG"/>
              </w:rPr>
              <w:t>work</w:t>
            </w:r>
            <w:proofErr w:type="spellEnd"/>
            <w:r w:rsidRPr="00CE046A">
              <w:rPr>
                <w:bCs/>
                <w:sz w:val="22"/>
                <w:szCs w:val="22"/>
                <w:lang w:val="bg-BG"/>
              </w:rPr>
              <w:t xml:space="preserve"> </w:t>
            </w:r>
            <w:proofErr w:type="spellStart"/>
            <w:r w:rsidRPr="00CE046A">
              <w:rPr>
                <w:bCs/>
                <w:sz w:val="22"/>
                <w:szCs w:val="22"/>
                <w:lang w:val="bg-BG"/>
              </w:rPr>
              <w:t>package</w:t>
            </w:r>
            <w:proofErr w:type="spellEnd"/>
            <w:r w:rsidRPr="00CE046A">
              <w:rPr>
                <w:bCs/>
                <w:sz w:val="22"/>
                <w:szCs w:val="22"/>
                <w:lang w:val="bg-BG"/>
              </w:rPr>
              <w:t>) са предвидени в т. „План за изпълнение/Дейности по проекта“ на Формуляр за кандидатстване</w:t>
            </w:r>
            <w:r w:rsidR="00E4651E">
              <w:rPr>
                <w:bCs/>
                <w:sz w:val="22"/>
                <w:szCs w:val="22"/>
                <w:lang w:val="bg-BG"/>
              </w:rPr>
              <w:t xml:space="preserve">, като не са включени </w:t>
            </w:r>
            <w:r w:rsidR="00E4651E" w:rsidRPr="00E4651E">
              <w:rPr>
                <w:bCs/>
                <w:sz w:val="22"/>
                <w:szCs w:val="22"/>
                <w:lang w:val="bg-BG"/>
              </w:rPr>
              <w:t>дейности, които излизат извън обхвата на действията за експериментално развитие</w:t>
            </w:r>
            <w:r w:rsidR="00E4651E">
              <w:rPr>
                <w:rStyle w:val="FootnoteReference"/>
              </w:rPr>
              <w:footnoteReference w:id="7"/>
            </w:r>
            <w:r w:rsidRPr="00CE046A">
              <w:rPr>
                <w:bCs/>
                <w:sz w:val="22"/>
                <w:szCs w:val="22"/>
                <w:lang w:val="bg-BG"/>
              </w:rPr>
              <w:t>.</w:t>
            </w:r>
          </w:p>
          <w:p w14:paraId="08F3444C" w14:textId="780288B7" w:rsidR="00C43499" w:rsidRPr="00CE046A" w:rsidRDefault="00C43499" w:rsidP="00C43499">
            <w:pPr>
              <w:jc w:val="both"/>
              <w:rPr>
                <w:bCs/>
                <w:sz w:val="22"/>
                <w:szCs w:val="22"/>
                <w:lang w:val="bg-BG"/>
              </w:rPr>
            </w:pPr>
          </w:p>
        </w:tc>
        <w:tc>
          <w:tcPr>
            <w:tcW w:w="192" w:type="pct"/>
            <w:vAlign w:val="center"/>
          </w:tcPr>
          <w:p w14:paraId="778FC84F" w14:textId="67CFBE01"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62048173" w14:textId="27B90FB8"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61E6F144" w14:textId="77777777" w:rsidR="00C43499" w:rsidRPr="00CE046A" w:rsidRDefault="00C43499" w:rsidP="00C43499">
            <w:pPr>
              <w:spacing w:before="60" w:after="60"/>
              <w:jc w:val="center"/>
              <w:rPr>
                <w:sz w:val="22"/>
                <w:szCs w:val="22"/>
                <w:lang w:val="bg-BG"/>
              </w:rPr>
            </w:pPr>
          </w:p>
        </w:tc>
        <w:tc>
          <w:tcPr>
            <w:tcW w:w="2125" w:type="pct"/>
          </w:tcPr>
          <w:p w14:paraId="4F8F93D0" w14:textId="77777777"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т. „План за изпълнение/Дейности по проекта“;</w:t>
            </w:r>
          </w:p>
          <w:p w14:paraId="6BF9AE8C" w14:textId="7D1B9B9E" w:rsidR="00C43499" w:rsidRPr="00CE046A" w:rsidRDefault="00C43499" w:rsidP="00C43499">
            <w:pPr>
              <w:spacing w:before="60" w:after="60"/>
              <w:jc w:val="both"/>
              <w:rPr>
                <w:i/>
                <w:sz w:val="22"/>
                <w:szCs w:val="22"/>
                <w:lang w:val="bg-BG"/>
              </w:rPr>
            </w:pPr>
            <w:r w:rsidRPr="00CE046A">
              <w:rPr>
                <w:sz w:val="22"/>
                <w:szCs w:val="22"/>
                <w:lang w:val="bg-BG"/>
              </w:rPr>
              <w:t xml:space="preserve"> </w:t>
            </w:r>
            <w:r w:rsidRPr="00CE046A">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на Европейската комисия.</w:t>
            </w:r>
          </w:p>
          <w:p w14:paraId="73C2AB65" w14:textId="57E20D88" w:rsidR="00C43499" w:rsidRPr="00CE046A" w:rsidRDefault="00C43499" w:rsidP="00C43499">
            <w:pPr>
              <w:spacing w:before="60" w:after="60"/>
              <w:jc w:val="both"/>
              <w:rPr>
                <w:i/>
                <w:sz w:val="22"/>
                <w:szCs w:val="22"/>
                <w:lang w:val="bg-BG"/>
              </w:rPr>
            </w:pPr>
          </w:p>
        </w:tc>
      </w:tr>
      <w:tr w:rsidR="00C43499" w:rsidRPr="00CE046A" w14:paraId="2A18434C" w14:textId="77777777" w:rsidTr="00B700CF">
        <w:trPr>
          <w:trHeight w:val="515"/>
        </w:trPr>
        <w:tc>
          <w:tcPr>
            <w:tcW w:w="190" w:type="pct"/>
            <w:vAlign w:val="center"/>
          </w:tcPr>
          <w:p w14:paraId="7BC971C7"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3D30A63F" w14:textId="59EB77B5" w:rsidR="00C43499" w:rsidRPr="00CE046A" w:rsidRDefault="00C43499" w:rsidP="00C43499">
            <w:pPr>
              <w:spacing w:before="60" w:after="60"/>
              <w:jc w:val="both"/>
              <w:rPr>
                <w:sz w:val="22"/>
                <w:szCs w:val="22"/>
                <w:lang w:val="bg-BG"/>
              </w:rPr>
            </w:pPr>
            <w:r w:rsidRPr="00CE046A">
              <w:rPr>
                <w:sz w:val="22"/>
                <w:szCs w:val="22"/>
                <w:lang w:val="bg-BG"/>
              </w:rPr>
              <w:t>Общият размер на заявената безвъзмездна финансова помощ:</w:t>
            </w:r>
          </w:p>
          <w:p w14:paraId="79BE6036" w14:textId="51FC80F3" w:rsidR="00C43499" w:rsidRPr="00CE046A" w:rsidRDefault="00C43499" w:rsidP="00C43499">
            <w:pPr>
              <w:spacing w:before="60" w:after="60"/>
              <w:ind w:firstLine="480"/>
              <w:jc w:val="both"/>
              <w:rPr>
                <w:sz w:val="22"/>
                <w:szCs w:val="22"/>
                <w:lang w:val="bg-BG"/>
              </w:rPr>
            </w:pPr>
            <w:r w:rsidRPr="00CE046A">
              <w:rPr>
                <w:sz w:val="22"/>
                <w:szCs w:val="22"/>
                <w:lang w:val="bg-BG"/>
              </w:rPr>
              <w:t>‑</w:t>
            </w:r>
            <w:r w:rsidRPr="00CE046A">
              <w:rPr>
                <w:sz w:val="22"/>
                <w:szCs w:val="22"/>
                <w:lang w:val="bg-BG"/>
              </w:rPr>
              <w:tab/>
            </w:r>
            <w:r w:rsidR="00927CD2" w:rsidRPr="00CE046A">
              <w:rPr>
                <w:sz w:val="22"/>
                <w:szCs w:val="22"/>
                <w:lang w:val="bg-BG"/>
              </w:rPr>
              <w:t xml:space="preserve">не надвишава </w:t>
            </w:r>
            <w:r w:rsidRPr="00CE046A">
              <w:rPr>
                <w:sz w:val="22"/>
                <w:szCs w:val="22"/>
                <w:lang w:val="bg-BG"/>
              </w:rPr>
              <w:t>на размера на одобреното публично финансиране по проекта на кандидата, отличен с „Печат за високи постижения“ от програма “Хоризонт 2020“ или „Хоризонт Европа“, и</w:t>
            </w:r>
          </w:p>
          <w:p w14:paraId="7A1EE2A4" w14:textId="00B11718" w:rsidR="00C43499" w:rsidRPr="00CE046A" w:rsidRDefault="00C43499" w:rsidP="00C43499">
            <w:pPr>
              <w:spacing w:before="60" w:after="60"/>
              <w:ind w:firstLine="480"/>
              <w:jc w:val="both"/>
              <w:rPr>
                <w:sz w:val="22"/>
                <w:szCs w:val="22"/>
                <w:lang w:val="bg-BG"/>
              </w:rPr>
            </w:pPr>
            <w:r w:rsidRPr="00CE046A">
              <w:rPr>
                <w:sz w:val="22"/>
                <w:szCs w:val="22"/>
                <w:lang w:val="bg-BG"/>
              </w:rPr>
              <w:t>‑</w:t>
            </w:r>
            <w:r w:rsidRPr="00CE046A">
              <w:rPr>
                <w:sz w:val="22"/>
                <w:szCs w:val="22"/>
                <w:lang w:val="bg-BG"/>
              </w:rPr>
              <w:tab/>
              <w:t>не надвишава 4 889 575 лв. (или 2 500 000 евро за МСП за проект).</w:t>
            </w:r>
          </w:p>
        </w:tc>
        <w:tc>
          <w:tcPr>
            <w:tcW w:w="192" w:type="pct"/>
            <w:vAlign w:val="center"/>
          </w:tcPr>
          <w:p w14:paraId="0DE99775"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556409F1"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79DE435B" w14:textId="77777777" w:rsidR="00C43499" w:rsidRPr="00CE046A" w:rsidRDefault="00C43499" w:rsidP="00C43499">
            <w:pPr>
              <w:spacing w:before="60" w:after="60"/>
              <w:jc w:val="center"/>
              <w:rPr>
                <w:sz w:val="22"/>
                <w:szCs w:val="22"/>
                <w:lang w:val="bg-BG"/>
              </w:rPr>
            </w:pPr>
          </w:p>
        </w:tc>
        <w:tc>
          <w:tcPr>
            <w:tcW w:w="2125" w:type="pct"/>
          </w:tcPr>
          <w:p w14:paraId="4807AB25" w14:textId="77777777" w:rsidR="00C43499" w:rsidRPr="00CE046A" w:rsidRDefault="00C43499" w:rsidP="00C43499">
            <w:pPr>
              <w:spacing w:before="60"/>
              <w:jc w:val="both"/>
              <w:rPr>
                <w:i/>
                <w:sz w:val="22"/>
                <w:szCs w:val="22"/>
                <w:lang w:val="bg-BG"/>
              </w:rPr>
            </w:pPr>
            <w:r w:rsidRPr="00CE046A">
              <w:rPr>
                <w:i/>
                <w:sz w:val="22"/>
                <w:szCs w:val="22"/>
                <w:lang w:val="bg-BG"/>
              </w:rPr>
              <w:t>Формуляр за кандидатстване - т. „Бюджет“ и т. „Финансова информация – източници на финансиране“;</w:t>
            </w:r>
          </w:p>
          <w:p w14:paraId="5ECAEDF9" w14:textId="2C0C5D00" w:rsidR="00C43499" w:rsidRPr="00CE046A" w:rsidRDefault="00C43499" w:rsidP="00C43499">
            <w:pPr>
              <w:spacing w:before="60"/>
              <w:jc w:val="both"/>
              <w:rPr>
                <w:i/>
                <w:sz w:val="22"/>
                <w:szCs w:val="22"/>
                <w:lang w:val="bg-BG"/>
              </w:rPr>
            </w:pPr>
            <w:r w:rsidRPr="00CE046A">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на Европейската комисия</w:t>
            </w:r>
          </w:p>
        </w:tc>
      </w:tr>
      <w:tr w:rsidR="00C43499" w:rsidRPr="00CE046A" w14:paraId="70C9E232" w14:textId="77777777" w:rsidTr="00B700CF">
        <w:trPr>
          <w:trHeight w:val="515"/>
        </w:trPr>
        <w:tc>
          <w:tcPr>
            <w:tcW w:w="190" w:type="pct"/>
            <w:vAlign w:val="center"/>
          </w:tcPr>
          <w:p w14:paraId="60382E18"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664D294E" w14:textId="58EA2AA1" w:rsidR="00C43499" w:rsidRPr="00CE046A" w:rsidDel="00D95437" w:rsidRDefault="00C43499" w:rsidP="00CE046A">
            <w:pPr>
              <w:spacing w:before="60" w:after="60"/>
              <w:jc w:val="both"/>
              <w:rPr>
                <w:sz w:val="22"/>
                <w:szCs w:val="22"/>
                <w:lang w:val="bg-BG"/>
              </w:rPr>
            </w:pPr>
            <w:r w:rsidRPr="00CE046A">
              <w:rPr>
                <w:sz w:val="22"/>
                <w:szCs w:val="22"/>
                <w:lang w:val="bg-BG"/>
              </w:rPr>
              <w:t>Интензитетът на заявената безвъзмездна финансова помощ съответства на процента на публично финансиране, определен в проекта на кандидата, отличен с „Печат за високи постижения“ от програма “Хоризонт 2020“ или „Хоризонт Европа“</w:t>
            </w:r>
            <w:r w:rsidR="00CE046A">
              <w:rPr>
                <w:sz w:val="22"/>
                <w:szCs w:val="22"/>
                <w:lang w:val="bg-BG"/>
              </w:rPr>
              <w:t xml:space="preserve"> и е до </w:t>
            </w:r>
            <w:r w:rsidR="00CE046A" w:rsidRPr="00CE046A">
              <w:rPr>
                <w:sz w:val="22"/>
                <w:szCs w:val="22"/>
                <w:lang w:val="bg-BG"/>
              </w:rPr>
              <w:t>70% от допустимите разходи</w:t>
            </w:r>
            <w:r w:rsidR="00CE046A">
              <w:rPr>
                <w:sz w:val="22"/>
                <w:szCs w:val="22"/>
                <w:lang w:val="bg-BG"/>
              </w:rPr>
              <w:t xml:space="preserve">, като </w:t>
            </w:r>
            <w:r w:rsidR="00CE046A" w:rsidRPr="00CE046A">
              <w:rPr>
                <w:sz w:val="22"/>
                <w:szCs w:val="22"/>
                <w:lang w:val="bg-BG"/>
              </w:rPr>
              <w:t>в публичното финансиране се включва и това получено от ЕК по програма „Хоризонт 2020“ или „Хоризонт Европа“</w:t>
            </w:r>
            <w:r w:rsidRPr="00CE046A">
              <w:rPr>
                <w:sz w:val="22"/>
                <w:szCs w:val="22"/>
                <w:lang w:val="bg-BG"/>
              </w:rPr>
              <w:t>.</w:t>
            </w:r>
          </w:p>
        </w:tc>
        <w:tc>
          <w:tcPr>
            <w:tcW w:w="192" w:type="pct"/>
            <w:vAlign w:val="center"/>
          </w:tcPr>
          <w:p w14:paraId="39368654" w14:textId="48ADFDE4"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7BCC1B0E" w14:textId="55F1DDA2"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6036E06B" w14:textId="77777777" w:rsidR="00C43499" w:rsidRPr="00CE046A" w:rsidRDefault="00C43499" w:rsidP="00C43499">
            <w:pPr>
              <w:spacing w:before="60" w:after="60"/>
              <w:jc w:val="center"/>
              <w:rPr>
                <w:sz w:val="22"/>
                <w:szCs w:val="22"/>
                <w:lang w:val="bg-BG"/>
              </w:rPr>
            </w:pPr>
          </w:p>
        </w:tc>
        <w:tc>
          <w:tcPr>
            <w:tcW w:w="2125" w:type="pct"/>
          </w:tcPr>
          <w:p w14:paraId="6857822C" w14:textId="77777777" w:rsidR="00C43499" w:rsidRPr="00CE046A" w:rsidRDefault="00C43499" w:rsidP="00C43499">
            <w:pPr>
              <w:spacing w:before="60"/>
              <w:jc w:val="both"/>
              <w:rPr>
                <w:i/>
                <w:sz w:val="22"/>
                <w:szCs w:val="22"/>
                <w:lang w:val="bg-BG"/>
              </w:rPr>
            </w:pPr>
            <w:r w:rsidRPr="00CE046A">
              <w:rPr>
                <w:i/>
                <w:sz w:val="22"/>
                <w:szCs w:val="22"/>
                <w:lang w:val="bg-BG"/>
              </w:rPr>
              <w:t>Формуляр за кандидатстване - т. „Бюджет“ и т. „Финансова информация – източници на финансиране“;</w:t>
            </w:r>
          </w:p>
          <w:p w14:paraId="344C5E49" w14:textId="705204F0" w:rsidR="00C43499" w:rsidRPr="00CE046A" w:rsidRDefault="00C43499" w:rsidP="00C43499">
            <w:pPr>
              <w:spacing w:before="60"/>
              <w:jc w:val="both"/>
              <w:rPr>
                <w:i/>
                <w:sz w:val="22"/>
                <w:szCs w:val="22"/>
                <w:lang w:val="bg-BG"/>
              </w:rPr>
            </w:pPr>
            <w:r w:rsidRPr="00CE046A">
              <w:rPr>
                <w:i/>
                <w:sz w:val="22"/>
                <w:szCs w:val="22"/>
                <w:lang w:val="bg-BG"/>
              </w:rPr>
              <w:t>Дигитално подписан проект за научноизследователска и развойна дейност и/или на проучване за осъществимост според правилата на програма “Хоризонт 2020“ или „Хоризонт Европа“, придружен от сертификат „Печат за високи постижения“ на Европейската комисия</w:t>
            </w:r>
          </w:p>
        </w:tc>
      </w:tr>
      <w:tr w:rsidR="00C43499" w:rsidRPr="00CE046A" w14:paraId="144949DF" w14:textId="77777777" w:rsidTr="00B700CF">
        <w:trPr>
          <w:trHeight w:val="515"/>
        </w:trPr>
        <w:tc>
          <w:tcPr>
            <w:tcW w:w="190" w:type="pct"/>
            <w:vAlign w:val="center"/>
          </w:tcPr>
          <w:p w14:paraId="7FDA8C47"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70B9B3B0" w14:textId="1110A0DE" w:rsidR="00C43499" w:rsidRPr="00CE046A" w:rsidRDefault="00C43499" w:rsidP="00CE409D">
            <w:pPr>
              <w:spacing w:before="60" w:after="60"/>
              <w:jc w:val="both"/>
              <w:rPr>
                <w:sz w:val="22"/>
                <w:szCs w:val="22"/>
                <w:lang w:val="bg-BG"/>
              </w:rPr>
            </w:pPr>
            <w:r w:rsidRPr="00CE046A">
              <w:rPr>
                <w:sz w:val="22"/>
                <w:szCs w:val="22"/>
                <w:lang w:val="bg-BG"/>
              </w:rPr>
              <w:t xml:space="preserve">Дейностите по проектното предложение не са </w:t>
            </w:r>
            <w:r w:rsidR="00CE409D" w:rsidRPr="00CE046A">
              <w:rPr>
                <w:sz w:val="22"/>
                <w:szCs w:val="22"/>
                <w:lang w:val="bg-BG"/>
              </w:rPr>
              <w:t>извън периода на допустимост, който е от датата на подаване на проекта към Европейската комисия по програма „Хоризонт 2020“ или „Хоризонт Европа“, но не по-рано от 01.01.2021 г.</w:t>
            </w:r>
            <w:r w:rsidR="00CE409D" w:rsidRPr="00CE046A">
              <w:rPr>
                <w:sz w:val="22"/>
                <w:szCs w:val="22"/>
                <w:vertAlign w:val="superscript"/>
                <w:lang w:val="bg-BG"/>
              </w:rPr>
              <w:footnoteReference w:id="8"/>
            </w:r>
            <w:r w:rsidR="00CE409D" w:rsidRPr="00CE046A">
              <w:rPr>
                <w:sz w:val="22"/>
                <w:szCs w:val="22"/>
                <w:lang w:val="bg-BG"/>
              </w:rPr>
              <w:t xml:space="preserve"> и до крайния срок за изпълнение на договора - датата на представяне на финален отчет, но не по-късно от 31.12.2029 г.</w:t>
            </w:r>
          </w:p>
        </w:tc>
        <w:tc>
          <w:tcPr>
            <w:tcW w:w="192" w:type="pct"/>
            <w:vAlign w:val="center"/>
          </w:tcPr>
          <w:p w14:paraId="1F2F5C21"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76EE14C2" w14:textId="77777777"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269F4E37" w14:textId="77777777" w:rsidR="00C43499" w:rsidRPr="00CE046A" w:rsidRDefault="00C43499" w:rsidP="00C43499">
            <w:pPr>
              <w:spacing w:before="60" w:after="60"/>
              <w:jc w:val="center"/>
              <w:rPr>
                <w:sz w:val="22"/>
                <w:szCs w:val="22"/>
                <w:lang w:val="bg-BG"/>
              </w:rPr>
            </w:pPr>
          </w:p>
        </w:tc>
        <w:tc>
          <w:tcPr>
            <w:tcW w:w="2125" w:type="pct"/>
          </w:tcPr>
          <w:p w14:paraId="01D41AF3" w14:textId="5BB75FD4" w:rsidR="00C43499" w:rsidRPr="00CE046A" w:rsidRDefault="00C43499" w:rsidP="00C43499">
            <w:pPr>
              <w:spacing w:before="60" w:after="60"/>
              <w:jc w:val="both"/>
              <w:rPr>
                <w:i/>
                <w:sz w:val="22"/>
                <w:szCs w:val="22"/>
                <w:lang w:val="bg-BG"/>
              </w:rPr>
            </w:pPr>
            <w:r w:rsidRPr="00CE046A">
              <w:rPr>
                <w:i/>
                <w:sz w:val="22"/>
                <w:szCs w:val="22"/>
                <w:lang w:val="bg-BG"/>
              </w:rPr>
              <w:t>Декларация при кандидатстване (Приложение 2)/ т. „E-ДЕКЛАРАЦИИ“ на Формуляра на кандидатстване;</w:t>
            </w:r>
          </w:p>
          <w:p w14:paraId="1BC84A75" w14:textId="3AE66E57" w:rsidR="00C43499" w:rsidRPr="00CE046A" w:rsidRDefault="00C43499" w:rsidP="00C43499">
            <w:pPr>
              <w:spacing w:before="60" w:after="60"/>
              <w:jc w:val="both"/>
              <w:rPr>
                <w:i/>
                <w:sz w:val="22"/>
                <w:szCs w:val="22"/>
                <w:lang w:val="bg-BG"/>
              </w:rPr>
            </w:pPr>
            <w:r w:rsidRPr="00CE046A">
              <w:rPr>
                <w:i/>
                <w:sz w:val="22"/>
                <w:szCs w:val="22"/>
                <w:lang w:val="bg-BG"/>
              </w:rPr>
              <w:t>Формуляр за кандидатстване - т. „Основни данни“, т. „Бюджет“, т. „План за изпълнение/ Дейности по проекта“</w:t>
            </w:r>
          </w:p>
          <w:p w14:paraId="3523D5C6" w14:textId="2F4289C6" w:rsidR="00F71CE3" w:rsidRPr="00CE046A" w:rsidRDefault="00F71CE3" w:rsidP="00C43499">
            <w:pPr>
              <w:spacing w:before="60" w:after="60"/>
              <w:jc w:val="both"/>
              <w:rPr>
                <w:i/>
                <w:sz w:val="22"/>
                <w:szCs w:val="22"/>
                <w:lang w:val="bg-BG"/>
              </w:rPr>
            </w:pPr>
            <w:r w:rsidRPr="00CE046A">
              <w:rPr>
                <w:i/>
                <w:sz w:val="22"/>
                <w:szCs w:val="22"/>
                <w:lang w:val="bg-BG"/>
              </w:rPr>
              <w:t xml:space="preserve">Проверка за крайния срок за кандидатстване на съответния конкурс </w:t>
            </w:r>
            <w:r w:rsidRPr="00CE046A">
              <w:rPr>
                <w:sz w:val="22"/>
                <w:szCs w:val="22"/>
                <w:lang w:val="bg-BG"/>
              </w:rPr>
              <w:t>по програма “Хоризонт 2020“ или „Хоризонт Европа“.</w:t>
            </w:r>
          </w:p>
          <w:p w14:paraId="30B11397" w14:textId="67843C0D" w:rsidR="00C43499" w:rsidRPr="00CE046A" w:rsidRDefault="00C43499" w:rsidP="00C43499">
            <w:pPr>
              <w:spacing w:before="60" w:after="60"/>
              <w:jc w:val="both"/>
              <w:rPr>
                <w:i/>
                <w:sz w:val="22"/>
                <w:szCs w:val="22"/>
                <w:lang w:val="bg-BG"/>
              </w:rPr>
            </w:pPr>
          </w:p>
        </w:tc>
      </w:tr>
      <w:tr w:rsidR="00C43499" w:rsidRPr="00F92336" w14:paraId="4B5DD88F" w14:textId="77777777" w:rsidTr="00B700CF">
        <w:trPr>
          <w:trHeight w:val="515"/>
        </w:trPr>
        <w:tc>
          <w:tcPr>
            <w:tcW w:w="190" w:type="pct"/>
            <w:vAlign w:val="center"/>
          </w:tcPr>
          <w:p w14:paraId="26DD7893" w14:textId="77777777" w:rsidR="00C43499" w:rsidRPr="00CE046A" w:rsidRDefault="00C43499" w:rsidP="00C43499">
            <w:pPr>
              <w:numPr>
                <w:ilvl w:val="0"/>
                <w:numId w:val="7"/>
              </w:numPr>
              <w:tabs>
                <w:tab w:val="num" w:pos="540"/>
              </w:tabs>
              <w:ind w:left="540"/>
              <w:rPr>
                <w:sz w:val="22"/>
                <w:szCs w:val="22"/>
                <w:lang w:val="bg-BG"/>
              </w:rPr>
            </w:pPr>
          </w:p>
        </w:tc>
        <w:tc>
          <w:tcPr>
            <w:tcW w:w="2109" w:type="pct"/>
            <w:vAlign w:val="center"/>
          </w:tcPr>
          <w:p w14:paraId="196775DF" w14:textId="08974311" w:rsidR="00C43499" w:rsidRPr="00CE046A" w:rsidRDefault="00C43499" w:rsidP="00E4651E">
            <w:pPr>
              <w:spacing w:before="60" w:after="60"/>
              <w:jc w:val="both"/>
              <w:rPr>
                <w:sz w:val="22"/>
                <w:szCs w:val="22"/>
                <w:lang w:val="bg-BG"/>
              </w:rPr>
            </w:pPr>
            <w:r w:rsidRPr="00CE046A">
              <w:rPr>
                <w:sz w:val="22"/>
                <w:szCs w:val="22"/>
                <w:lang w:val="bg-BG"/>
              </w:rPr>
              <w:t>Разходите в секция. „Бюджет (в лева)“ от Формуляра за кандидатстване в ИСУН 2020 са планирани</w:t>
            </w:r>
            <w:r w:rsidR="00E3765A">
              <w:rPr>
                <w:sz w:val="22"/>
                <w:szCs w:val="22"/>
                <w:lang w:val="bg-BG"/>
              </w:rPr>
              <w:t xml:space="preserve"> </w:t>
            </w:r>
            <w:r w:rsidR="00927CD2" w:rsidRPr="00CE046A">
              <w:rPr>
                <w:sz w:val="22"/>
                <w:szCs w:val="22"/>
                <w:lang w:val="bg-BG"/>
              </w:rPr>
              <w:t>по работни пакети, като посоченият размер на безвъзмездната финансова помощ за всеки пакет не надвишава посочения размер на одобреното публично финансиране за същия работен пакет по проекта на кандидата, отличен с „Печат за високи постижения“ от програма “Хоризонт 2020“ или „Хоризонт Европа“</w:t>
            </w:r>
            <w:r w:rsidR="00E4651E">
              <w:rPr>
                <w:bCs/>
                <w:sz w:val="22"/>
                <w:szCs w:val="22"/>
                <w:lang w:val="bg-BG"/>
              </w:rPr>
              <w:t xml:space="preserve">, като не са включени разходи за </w:t>
            </w:r>
            <w:r w:rsidR="00E4651E" w:rsidRPr="00E4651E">
              <w:rPr>
                <w:bCs/>
                <w:sz w:val="22"/>
                <w:szCs w:val="22"/>
                <w:lang w:val="bg-BG"/>
              </w:rPr>
              <w:t>дейности, които излизат извън обхвата на действията за експериментално развитие</w:t>
            </w:r>
            <w:r w:rsidR="00E4651E">
              <w:rPr>
                <w:rStyle w:val="FootnoteReference"/>
              </w:rPr>
              <w:footnoteReference w:id="9"/>
            </w:r>
            <w:r w:rsidRPr="00CE046A">
              <w:rPr>
                <w:sz w:val="22"/>
                <w:szCs w:val="22"/>
                <w:lang w:val="bg-BG"/>
              </w:rPr>
              <w:t>.</w:t>
            </w:r>
          </w:p>
        </w:tc>
        <w:tc>
          <w:tcPr>
            <w:tcW w:w="192" w:type="pct"/>
            <w:vAlign w:val="center"/>
          </w:tcPr>
          <w:p w14:paraId="3121B704" w14:textId="332BC313"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2" w:type="pct"/>
            <w:vAlign w:val="center"/>
          </w:tcPr>
          <w:p w14:paraId="7576E779" w14:textId="30E77AC2" w:rsidR="00C43499" w:rsidRPr="00CE046A" w:rsidRDefault="00C43499" w:rsidP="00C43499">
            <w:pPr>
              <w:spacing w:before="60" w:after="60"/>
              <w:jc w:val="center"/>
              <w:rPr>
                <w:sz w:val="22"/>
                <w:szCs w:val="22"/>
                <w:lang w:val="bg-BG"/>
              </w:rPr>
            </w:pPr>
            <w:r w:rsidRPr="00CE046A">
              <w:rPr>
                <w:sz w:val="22"/>
                <w:szCs w:val="22"/>
                <w:lang w:val="bg-BG"/>
              </w:rPr>
              <w:fldChar w:fldCharType="begin">
                <w:ffData>
                  <w:name w:val=""/>
                  <w:enabled/>
                  <w:calcOnExit/>
                  <w:checkBox>
                    <w:sizeAuto/>
                    <w:default w:val="0"/>
                  </w:checkBox>
                </w:ffData>
              </w:fldChar>
            </w:r>
            <w:r w:rsidRPr="00CE046A">
              <w:rPr>
                <w:sz w:val="22"/>
                <w:szCs w:val="22"/>
                <w:lang w:val="bg-BG"/>
              </w:rPr>
              <w:instrText xml:space="preserve"> FORMCHECKBOX </w:instrText>
            </w:r>
            <w:r w:rsidR="003462A8">
              <w:rPr>
                <w:sz w:val="22"/>
                <w:szCs w:val="22"/>
                <w:lang w:val="bg-BG"/>
              </w:rPr>
            </w:r>
            <w:r w:rsidR="003462A8">
              <w:rPr>
                <w:sz w:val="22"/>
                <w:szCs w:val="22"/>
                <w:lang w:val="bg-BG"/>
              </w:rPr>
              <w:fldChar w:fldCharType="separate"/>
            </w:r>
            <w:r w:rsidRPr="00CE046A">
              <w:rPr>
                <w:sz w:val="22"/>
                <w:szCs w:val="22"/>
                <w:lang w:val="bg-BG"/>
              </w:rPr>
              <w:fldChar w:fldCharType="end"/>
            </w:r>
          </w:p>
        </w:tc>
        <w:tc>
          <w:tcPr>
            <w:tcW w:w="191" w:type="pct"/>
            <w:vAlign w:val="center"/>
          </w:tcPr>
          <w:p w14:paraId="6D9AF0AF" w14:textId="77777777" w:rsidR="00C43499" w:rsidRPr="00CE046A" w:rsidRDefault="00C43499" w:rsidP="00C43499">
            <w:pPr>
              <w:spacing w:before="60" w:after="60"/>
              <w:jc w:val="center"/>
              <w:rPr>
                <w:sz w:val="22"/>
                <w:szCs w:val="22"/>
                <w:lang w:val="bg-BG"/>
              </w:rPr>
            </w:pPr>
          </w:p>
        </w:tc>
        <w:tc>
          <w:tcPr>
            <w:tcW w:w="2125" w:type="pct"/>
          </w:tcPr>
          <w:p w14:paraId="7A9664EA" w14:textId="77777777" w:rsidR="00C43499" w:rsidRPr="00F92336" w:rsidRDefault="00C43499" w:rsidP="00C43499">
            <w:pPr>
              <w:spacing w:before="60"/>
              <w:jc w:val="both"/>
              <w:rPr>
                <w:i/>
                <w:sz w:val="22"/>
                <w:szCs w:val="22"/>
                <w:lang w:val="bg-BG"/>
              </w:rPr>
            </w:pPr>
            <w:r w:rsidRPr="00CE046A">
              <w:rPr>
                <w:i/>
                <w:sz w:val="22"/>
                <w:szCs w:val="22"/>
                <w:lang w:val="bg-BG"/>
              </w:rPr>
              <w:t>Формуляр за кандидатстване - т. „Бюджет“ и т. „Финансова информация – източници на финансиране“;</w:t>
            </w:r>
          </w:p>
          <w:p w14:paraId="6C1060C8" w14:textId="77777777" w:rsidR="00C43499" w:rsidRPr="00F92336" w:rsidRDefault="00C43499" w:rsidP="00C43499">
            <w:pPr>
              <w:spacing w:before="60" w:after="60"/>
              <w:jc w:val="both"/>
              <w:rPr>
                <w:i/>
                <w:sz w:val="22"/>
                <w:szCs w:val="22"/>
                <w:lang w:val="bg-BG"/>
              </w:rPr>
            </w:pPr>
          </w:p>
        </w:tc>
      </w:tr>
    </w:tbl>
    <w:p w14:paraId="6F03789E" w14:textId="2F02B1DB" w:rsidR="00050EA8" w:rsidRPr="0071324E" w:rsidRDefault="00050EA8" w:rsidP="000B2CAD">
      <w:pPr>
        <w:ind w:left="284"/>
        <w:rPr>
          <w:bCs/>
          <w:sz w:val="22"/>
          <w:szCs w:val="22"/>
          <w:lang w:val="bg-BG"/>
        </w:rPr>
      </w:pPr>
    </w:p>
    <w:sectPr w:rsidR="00050EA8" w:rsidRPr="0071324E" w:rsidSect="00E9331C">
      <w:headerReference w:type="even" r:id="rId13"/>
      <w:headerReference w:type="default" r:id="rId14"/>
      <w:footerReference w:type="even" r:id="rId15"/>
      <w:footerReference w:type="default" r:id="rId16"/>
      <w:headerReference w:type="firs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A41C2" w14:textId="77777777" w:rsidR="00E3765A" w:rsidRDefault="00E3765A">
      <w:r>
        <w:separator/>
      </w:r>
    </w:p>
  </w:endnote>
  <w:endnote w:type="continuationSeparator" w:id="0">
    <w:p w14:paraId="0ECE29F4" w14:textId="77777777" w:rsidR="00E3765A" w:rsidRDefault="00E3765A">
      <w:r>
        <w:continuationSeparator/>
      </w:r>
    </w:p>
  </w:endnote>
  <w:endnote w:type="continuationNotice" w:id="1">
    <w:p w14:paraId="35AB4729" w14:textId="77777777" w:rsidR="00E3765A" w:rsidRDefault="00E376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E3765A" w:rsidRDefault="00E3765A"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E3765A" w:rsidRDefault="00E3765A"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6BFFA125" w:rsidR="00E3765A" w:rsidRDefault="00E3765A"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62A8">
      <w:rPr>
        <w:rStyle w:val="PageNumber"/>
        <w:noProof/>
      </w:rPr>
      <w:t>1</w:t>
    </w:r>
    <w:r>
      <w:rPr>
        <w:rStyle w:val="PageNumber"/>
      </w:rPr>
      <w:fldChar w:fldCharType="end"/>
    </w:r>
  </w:p>
  <w:p w14:paraId="571C8BF5" w14:textId="77777777" w:rsidR="00E3765A" w:rsidRDefault="00E3765A"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E3765A" w:rsidRDefault="00E3765A"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E3765A" w:rsidRDefault="00E3765A"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655D1EFB" w:rsidR="00E3765A" w:rsidRDefault="00E3765A"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462A8">
      <w:rPr>
        <w:rStyle w:val="PageNumber"/>
        <w:noProof/>
      </w:rPr>
      <w:t>5</w:t>
    </w:r>
    <w:r>
      <w:rPr>
        <w:rStyle w:val="PageNumber"/>
      </w:rPr>
      <w:fldChar w:fldCharType="end"/>
    </w:r>
  </w:p>
  <w:p w14:paraId="33FC0DE6" w14:textId="6D50DEFE" w:rsidR="00E3765A" w:rsidRDefault="00E3765A" w:rsidP="006B2E7B">
    <w:pPr>
      <w:pStyle w:val="Footer"/>
      <w:tabs>
        <w:tab w:val="clear" w:pos="4536"/>
        <w:tab w:val="clear" w:pos="9072"/>
        <w:tab w:val="left" w:pos="1590"/>
      </w:tabs>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2A221" w14:textId="77777777" w:rsidR="00E3765A" w:rsidRDefault="00E3765A">
      <w:r>
        <w:separator/>
      </w:r>
    </w:p>
  </w:footnote>
  <w:footnote w:type="continuationSeparator" w:id="0">
    <w:p w14:paraId="191A9209" w14:textId="77777777" w:rsidR="00E3765A" w:rsidRDefault="00E3765A">
      <w:r>
        <w:continuationSeparator/>
      </w:r>
    </w:p>
  </w:footnote>
  <w:footnote w:type="continuationNotice" w:id="1">
    <w:p w14:paraId="4A0B0885" w14:textId="77777777" w:rsidR="00E3765A" w:rsidRDefault="00E3765A"/>
  </w:footnote>
  <w:footnote w:id="2">
    <w:p w14:paraId="263596F5" w14:textId="77777777" w:rsidR="00E3765A" w:rsidRPr="004D3263" w:rsidRDefault="00E3765A" w:rsidP="00CB25FA">
      <w:pPr>
        <w:pStyle w:val="FootnoteText"/>
        <w:spacing w:before="60"/>
        <w:jc w:val="both"/>
        <w:rPr>
          <w:lang w:val="bg-BG"/>
        </w:rPr>
      </w:pPr>
      <w:r w:rsidRPr="008B4E3D">
        <w:rPr>
          <w:rStyle w:val="FootnoteReference"/>
        </w:rPr>
        <w:footnoteRef/>
      </w:r>
      <w:r w:rsidRPr="008B4E3D">
        <w:t xml:space="preserve"> </w:t>
      </w:r>
      <w:r w:rsidRPr="004D3263">
        <w:rPr>
          <w:lang w:val="bg-BG"/>
        </w:rPr>
        <w:t>При извършване на оценката на проектн</w:t>
      </w:r>
      <w:r>
        <w:rPr>
          <w:lang w:val="bg-BG"/>
        </w:rPr>
        <w:t>ото</w:t>
      </w:r>
      <w:r w:rsidRPr="004D3263">
        <w:rPr>
          <w:lang w:val="bg-BG"/>
        </w:rPr>
        <w:t xml:space="preserve"> предложени</w:t>
      </w:r>
      <w:r>
        <w:rPr>
          <w:lang w:val="bg-BG"/>
        </w:rPr>
        <w:t>е</w:t>
      </w:r>
      <w:r w:rsidRPr="004D3263">
        <w:rPr>
          <w:lang w:val="bg-BG"/>
        </w:rPr>
        <w:t xml:space="preserve">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14:paraId="3A32FF13" w14:textId="77777777" w:rsidR="00E3765A" w:rsidRPr="008B4E3D" w:rsidRDefault="00E3765A" w:rsidP="00CB25FA">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517050F2" w14:textId="77777777" w:rsidR="00E3765A" w:rsidRPr="007800AB" w:rsidRDefault="00E3765A" w:rsidP="00CB25FA">
      <w:pPr>
        <w:pStyle w:val="FootnoteText"/>
        <w:rPr>
          <w:lang w:val="en-US"/>
        </w:rPr>
      </w:pPr>
    </w:p>
  </w:footnote>
  <w:footnote w:id="4">
    <w:p w14:paraId="73863090" w14:textId="77777777" w:rsidR="00E3765A" w:rsidRPr="008B4E3D" w:rsidRDefault="00E3765A" w:rsidP="00CB25FA">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2" w:history="1">
        <w:r w:rsidRPr="008B4E3D">
          <w:rPr>
            <w:rStyle w:val="Hyperlink"/>
            <w:lang w:val="bg-BG"/>
          </w:rPr>
          <w:t>https://portal.registryagency.bg/</w:t>
        </w:r>
      </w:hyperlink>
      <w:r w:rsidRPr="008B4E3D">
        <w:rPr>
          <w:lang w:val="bg-BG"/>
        </w:rPr>
        <w:t>).</w:t>
      </w:r>
    </w:p>
    <w:p w14:paraId="7E01F633" w14:textId="77777777" w:rsidR="00E3765A" w:rsidRPr="007800AB" w:rsidRDefault="00E3765A" w:rsidP="00CB25FA">
      <w:pPr>
        <w:pStyle w:val="FootnoteText"/>
        <w:rPr>
          <w:lang w:val="en-US"/>
        </w:rPr>
      </w:pPr>
    </w:p>
  </w:footnote>
  <w:footnote w:id="5">
    <w:p w14:paraId="4D761BE3" w14:textId="612F263D" w:rsidR="00E3765A" w:rsidRPr="00523A99" w:rsidRDefault="00E3765A"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6">
    <w:p w14:paraId="192B8D2A" w14:textId="77777777" w:rsidR="00E3765A" w:rsidRPr="00474622" w:rsidRDefault="00E3765A">
      <w:pPr>
        <w:pStyle w:val="FootnoteText"/>
        <w:rPr>
          <w:lang w:val="bg-BG"/>
        </w:rPr>
      </w:pPr>
      <w:r w:rsidRPr="00474622">
        <w:rPr>
          <w:rStyle w:val="FootnoteReference"/>
        </w:rPr>
        <w:footnoteRef/>
      </w:r>
      <w:r w:rsidRPr="00474622">
        <w:t xml:space="preserve"> </w:t>
      </w:r>
      <w:proofErr w:type="spellStart"/>
      <w:r w:rsidRPr="00474622">
        <w:t>Регистърът</w:t>
      </w:r>
      <w:proofErr w:type="spellEnd"/>
      <w:r w:rsidRPr="00474622">
        <w:t xml:space="preserve"> за </w:t>
      </w:r>
      <w:proofErr w:type="spellStart"/>
      <w:r w:rsidRPr="00474622">
        <w:t>търговия</w:t>
      </w:r>
      <w:proofErr w:type="spellEnd"/>
      <w:r w:rsidRPr="00474622">
        <w:t xml:space="preserve"> с </w:t>
      </w:r>
      <w:proofErr w:type="spellStart"/>
      <w:r w:rsidRPr="00474622">
        <w:t>квоти</w:t>
      </w:r>
      <w:proofErr w:type="spellEnd"/>
      <w:r w:rsidRPr="00474622">
        <w:t xml:space="preserve"> за </w:t>
      </w:r>
      <w:proofErr w:type="spellStart"/>
      <w:r w:rsidRPr="00474622">
        <w:t>емисии</w:t>
      </w:r>
      <w:proofErr w:type="spellEnd"/>
      <w:r w:rsidRPr="00474622">
        <w:t xml:space="preserve"> на </w:t>
      </w:r>
      <w:proofErr w:type="spellStart"/>
      <w:r w:rsidRPr="00474622">
        <w:t>парникови</w:t>
      </w:r>
      <w:proofErr w:type="spellEnd"/>
      <w:r w:rsidRPr="00474622">
        <w:t xml:space="preserve"> </w:t>
      </w:r>
      <w:proofErr w:type="spellStart"/>
      <w:r w:rsidRPr="00474622">
        <w:t>газове</w:t>
      </w:r>
      <w:proofErr w:type="spellEnd"/>
      <w:r w:rsidRPr="00474622">
        <w:t xml:space="preserve"> е </w:t>
      </w:r>
      <w:proofErr w:type="spellStart"/>
      <w:r w:rsidRPr="00474622">
        <w:t>наличен</w:t>
      </w:r>
      <w:proofErr w:type="spellEnd"/>
      <w:r w:rsidRPr="00474622">
        <w:t xml:space="preserve"> на </w:t>
      </w:r>
      <w:proofErr w:type="spellStart"/>
      <w:r w:rsidRPr="00474622">
        <w:t>следния</w:t>
      </w:r>
      <w:proofErr w:type="spellEnd"/>
      <w:r w:rsidRPr="00474622">
        <w:t xml:space="preserve"> </w:t>
      </w:r>
      <w:proofErr w:type="spellStart"/>
      <w:r w:rsidRPr="00474622">
        <w:t>адрес</w:t>
      </w:r>
      <w:proofErr w:type="spellEnd"/>
      <w:r w:rsidRPr="00474622">
        <w:t xml:space="preserve">: </w:t>
      </w:r>
      <w:hyperlink r:id="rId3" w:history="1">
        <w:r w:rsidRPr="00474622">
          <w:rPr>
            <w:rStyle w:val="Hyperlink"/>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Pr="00474622">
        <w:rPr>
          <w:lang w:val="bg-BG"/>
        </w:rPr>
        <w:t xml:space="preserve"> </w:t>
      </w:r>
    </w:p>
  </w:footnote>
  <w:footnote w:id="7">
    <w:p w14:paraId="25360B5D" w14:textId="4D8F305B" w:rsidR="00E4651E" w:rsidRPr="00C156A1" w:rsidRDefault="00E4651E" w:rsidP="00E4651E">
      <w:pPr>
        <w:pStyle w:val="FootnoteText"/>
        <w:rPr>
          <w:lang w:val="bg-BG"/>
        </w:rPr>
      </w:pPr>
      <w:r w:rsidRPr="00A70E99">
        <w:rPr>
          <w:rStyle w:val="FootnoteReference"/>
        </w:rPr>
        <w:footnoteRef/>
      </w:r>
      <w:r w:rsidRPr="00A70E99">
        <w:t xml:space="preserve"> </w:t>
      </w:r>
      <w:proofErr w:type="spellStart"/>
      <w:r w:rsidRPr="00A70E99">
        <w:t>Съгласно</w:t>
      </w:r>
      <w:proofErr w:type="spellEnd"/>
      <w:r w:rsidRPr="00A70E99">
        <w:t xml:space="preserve"> </w:t>
      </w:r>
      <w:proofErr w:type="spellStart"/>
      <w:r w:rsidRPr="00A70E99">
        <w:t>определението</w:t>
      </w:r>
      <w:proofErr w:type="spellEnd"/>
      <w:r w:rsidRPr="00A70E99">
        <w:t xml:space="preserve"> за „</w:t>
      </w:r>
      <w:proofErr w:type="spellStart"/>
      <w:r w:rsidRPr="00A70E99">
        <w:t>експериментално</w:t>
      </w:r>
      <w:proofErr w:type="spellEnd"/>
      <w:r w:rsidRPr="00A70E99">
        <w:t xml:space="preserve"> </w:t>
      </w:r>
      <w:proofErr w:type="spellStart"/>
      <w:r w:rsidRPr="00A70E99">
        <w:t>развитие</w:t>
      </w:r>
      <w:proofErr w:type="spellEnd"/>
      <w:r w:rsidRPr="00A70E99">
        <w:t xml:space="preserve">“, </w:t>
      </w:r>
      <w:proofErr w:type="spellStart"/>
      <w:r w:rsidRPr="00A70E99">
        <w:t>посочено</w:t>
      </w:r>
      <w:proofErr w:type="spellEnd"/>
      <w:r w:rsidRPr="00A70E99">
        <w:t xml:space="preserve"> в </w:t>
      </w:r>
      <w:proofErr w:type="spellStart"/>
      <w:r w:rsidRPr="00A70E99">
        <w:t>Приложение</w:t>
      </w:r>
      <w:proofErr w:type="spellEnd"/>
      <w:r w:rsidRPr="00A70E99">
        <w:t xml:space="preserve"> 8</w:t>
      </w:r>
      <w:r w:rsidR="00C156A1">
        <w:rPr>
          <w:lang w:val="bg-BG"/>
        </w:rPr>
        <w:t xml:space="preserve"> от Условията за кандидатстване.</w:t>
      </w:r>
    </w:p>
  </w:footnote>
  <w:footnote w:id="8">
    <w:p w14:paraId="059B960B" w14:textId="77777777" w:rsidR="00E3765A" w:rsidRDefault="00E3765A" w:rsidP="00CE409D">
      <w:pPr>
        <w:pStyle w:val="FootnoteText"/>
        <w:jc w:val="both"/>
      </w:pPr>
      <w:r>
        <w:rPr>
          <w:rStyle w:val="FootnoteReference"/>
        </w:rPr>
        <w:footnoteRef/>
      </w:r>
      <w:r>
        <w:t xml:space="preserve"> </w:t>
      </w:r>
      <w:r w:rsidRPr="00B64AEC">
        <w:t xml:space="preserve">В </w:t>
      </w:r>
      <w:proofErr w:type="spellStart"/>
      <w:r w:rsidRPr="00B64AEC">
        <w:t>съответствие</w:t>
      </w:r>
      <w:proofErr w:type="spellEnd"/>
      <w:r w:rsidRPr="00B64AEC">
        <w:t xml:space="preserve"> с</w:t>
      </w:r>
      <w:r>
        <w:t xml:space="preserve"> </w:t>
      </w:r>
      <w:proofErr w:type="spellStart"/>
      <w:r>
        <w:t>изискванията</w:t>
      </w:r>
      <w:proofErr w:type="spellEnd"/>
      <w:r>
        <w:t xml:space="preserve"> за </w:t>
      </w:r>
      <w:proofErr w:type="spellStart"/>
      <w:r>
        <w:t>допустимост</w:t>
      </w:r>
      <w:proofErr w:type="spellEnd"/>
      <w:r>
        <w:t xml:space="preserve"> на </w:t>
      </w:r>
      <w:proofErr w:type="spellStart"/>
      <w:r>
        <w:t>разходите</w:t>
      </w:r>
      <w:proofErr w:type="spellEnd"/>
      <w:r>
        <w:t xml:space="preserve"> </w:t>
      </w:r>
      <w:proofErr w:type="spellStart"/>
      <w:r>
        <w:t>по</w:t>
      </w:r>
      <w:proofErr w:type="spellEnd"/>
      <w:r>
        <w:t xml:space="preserve"> </w:t>
      </w:r>
      <w:proofErr w:type="spellStart"/>
      <w:r>
        <w:t>чл</w:t>
      </w:r>
      <w:proofErr w:type="spellEnd"/>
      <w:r>
        <w:t xml:space="preserve">. 63, </w:t>
      </w:r>
      <w:proofErr w:type="spellStart"/>
      <w:r>
        <w:t>пар</w:t>
      </w:r>
      <w:proofErr w:type="spellEnd"/>
      <w:r>
        <w:t xml:space="preserve">. 2 </w:t>
      </w:r>
      <w:proofErr w:type="spellStart"/>
      <w:r>
        <w:t>от</w:t>
      </w:r>
      <w:proofErr w:type="spellEnd"/>
      <w:r>
        <w:t xml:space="preserve"> </w:t>
      </w:r>
      <w:proofErr w:type="spellStart"/>
      <w:r w:rsidRPr="00012AFA">
        <w:t>Регламент</w:t>
      </w:r>
      <w:proofErr w:type="spellEnd"/>
      <w:r w:rsidRPr="00012AFA">
        <w:t xml:space="preserve"> (ЕС) 2021/1060 на </w:t>
      </w:r>
      <w:proofErr w:type="spellStart"/>
      <w:r w:rsidRPr="00012AFA">
        <w:t>Европейския</w:t>
      </w:r>
      <w:proofErr w:type="spellEnd"/>
      <w:r w:rsidRPr="00012AFA">
        <w:t xml:space="preserve"> </w:t>
      </w:r>
      <w:proofErr w:type="spellStart"/>
      <w:r w:rsidRPr="00012AFA">
        <w:t>парламент</w:t>
      </w:r>
      <w:proofErr w:type="spellEnd"/>
      <w:r w:rsidRPr="00012AFA">
        <w:t xml:space="preserve"> и на </w:t>
      </w:r>
      <w:proofErr w:type="spellStart"/>
      <w:r w:rsidRPr="00012AFA">
        <w:t>Съвета</w:t>
      </w:r>
      <w:proofErr w:type="spellEnd"/>
      <w:r w:rsidRPr="00012AFA">
        <w:t xml:space="preserve"> </w:t>
      </w:r>
      <w:proofErr w:type="spellStart"/>
      <w:r w:rsidRPr="00012AFA">
        <w:t>от</w:t>
      </w:r>
      <w:proofErr w:type="spellEnd"/>
      <w:r w:rsidRPr="00012AFA">
        <w:t xml:space="preserve"> 24 </w:t>
      </w:r>
      <w:proofErr w:type="spellStart"/>
      <w:r w:rsidRPr="00012AFA">
        <w:t>юни</w:t>
      </w:r>
      <w:proofErr w:type="spellEnd"/>
      <w:r w:rsidRPr="00012AFA">
        <w:t xml:space="preserve"> 2021 </w:t>
      </w:r>
      <w:proofErr w:type="spellStart"/>
      <w:r w:rsidRPr="00012AFA">
        <w:t>година</w:t>
      </w:r>
      <w:proofErr w:type="spellEnd"/>
      <w:r w:rsidRPr="00012AFA">
        <w:t xml:space="preserve"> за </w:t>
      </w:r>
      <w:proofErr w:type="spellStart"/>
      <w:r w:rsidRPr="00012AFA">
        <w:t>установяване</w:t>
      </w:r>
      <w:proofErr w:type="spellEnd"/>
      <w:r w:rsidRPr="00012AFA">
        <w:t xml:space="preserve"> на </w:t>
      </w:r>
      <w:proofErr w:type="spellStart"/>
      <w:r w:rsidRPr="00012AFA">
        <w:t>общоприложимите</w:t>
      </w:r>
      <w:proofErr w:type="spellEnd"/>
      <w:r w:rsidRPr="00012AFA">
        <w:t xml:space="preserve"> </w:t>
      </w:r>
      <w:proofErr w:type="spellStart"/>
      <w:r w:rsidRPr="00012AFA">
        <w:t>разпоредби</w:t>
      </w:r>
      <w:proofErr w:type="spellEnd"/>
      <w:r w:rsidRPr="00012AFA">
        <w:t xml:space="preserve"> за </w:t>
      </w:r>
      <w:proofErr w:type="spellStart"/>
      <w:r w:rsidRPr="00012AFA">
        <w:t>Европейския</w:t>
      </w:r>
      <w:proofErr w:type="spellEnd"/>
      <w:r w:rsidRPr="00012AFA">
        <w:t xml:space="preserve"> </w:t>
      </w:r>
      <w:proofErr w:type="spellStart"/>
      <w:r w:rsidRPr="00012AFA">
        <w:t>фонд</w:t>
      </w:r>
      <w:proofErr w:type="spellEnd"/>
      <w:r w:rsidRPr="00012AFA">
        <w:t xml:space="preserve"> за </w:t>
      </w:r>
      <w:proofErr w:type="spellStart"/>
      <w:r w:rsidRPr="00012AFA">
        <w:t>регионално</w:t>
      </w:r>
      <w:proofErr w:type="spellEnd"/>
      <w:r w:rsidRPr="00012AFA">
        <w:t xml:space="preserve"> </w:t>
      </w:r>
      <w:proofErr w:type="spellStart"/>
      <w:r w:rsidRPr="00012AFA">
        <w:t>развитие</w:t>
      </w:r>
      <w:proofErr w:type="spellEnd"/>
      <w:r w:rsidRPr="00012AFA">
        <w:t xml:space="preserve">, </w:t>
      </w:r>
      <w:proofErr w:type="spellStart"/>
      <w:r w:rsidRPr="00012AFA">
        <w:t>Европейския</w:t>
      </w:r>
      <w:proofErr w:type="spellEnd"/>
      <w:r w:rsidRPr="00012AFA">
        <w:t xml:space="preserve"> </w:t>
      </w:r>
      <w:proofErr w:type="spellStart"/>
      <w:r w:rsidRPr="00012AFA">
        <w:t>социален</w:t>
      </w:r>
      <w:proofErr w:type="spellEnd"/>
      <w:r w:rsidRPr="00012AFA">
        <w:t xml:space="preserve"> </w:t>
      </w:r>
      <w:proofErr w:type="spellStart"/>
      <w:r w:rsidRPr="00012AFA">
        <w:t>фонд</w:t>
      </w:r>
      <w:proofErr w:type="spellEnd"/>
      <w:r w:rsidRPr="00012AFA">
        <w:t xml:space="preserve"> </w:t>
      </w:r>
      <w:proofErr w:type="spellStart"/>
      <w:r w:rsidRPr="00012AFA">
        <w:t>плюс</w:t>
      </w:r>
      <w:proofErr w:type="spellEnd"/>
      <w:r w:rsidRPr="00012AFA">
        <w:t xml:space="preserve">, </w:t>
      </w:r>
      <w:proofErr w:type="spellStart"/>
      <w:r w:rsidRPr="00012AFA">
        <w:t>Кохезионния</w:t>
      </w:r>
      <w:proofErr w:type="spellEnd"/>
      <w:r w:rsidRPr="00012AFA">
        <w:t xml:space="preserve"> </w:t>
      </w:r>
      <w:proofErr w:type="spellStart"/>
      <w:r w:rsidRPr="00012AFA">
        <w:t>фонд</w:t>
      </w:r>
      <w:proofErr w:type="spellEnd"/>
      <w:r w:rsidRPr="00012AFA">
        <w:t xml:space="preserve">, </w:t>
      </w:r>
      <w:proofErr w:type="spellStart"/>
      <w:r w:rsidRPr="00012AFA">
        <w:t>Фонда</w:t>
      </w:r>
      <w:proofErr w:type="spellEnd"/>
      <w:r w:rsidRPr="00012AFA">
        <w:t xml:space="preserve"> за </w:t>
      </w:r>
      <w:proofErr w:type="spellStart"/>
      <w:r w:rsidRPr="00012AFA">
        <w:t>справедлив</w:t>
      </w:r>
      <w:proofErr w:type="spellEnd"/>
      <w:r w:rsidRPr="00012AFA">
        <w:t xml:space="preserve"> </w:t>
      </w:r>
      <w:proofErr w:type="spellStart"/>
      <w:r w:rsidRPr="00012AFA">
        <w:t>преход</w:t>
      </w:r>
      <w:proofErr w:type="spellEnd"/>
      <w:r w:rsidRPr="00012AFA">
        <w:t xml:space="preserve"> и </w:t>
      </w:r>
      <w:proofErr w:type="spellStart"/>
      <w:r w:rsidRPr="00012AFA">
        <w:t>Европейския</w:t>
      </w:r>
      <w:proofErr w:type="spellEnd"/>
      <w:r w:rsidRPr="00012AFA">
        <w:t xml:space="preserve"> </w:t>
      </w:r>
      <w:proofErr w:type="spellStart"/>
      <w:r w:rsidRPr="00012AFA">
        <w:t>фонд</w:t>
      </w:r>
      <w:proofErr w:type="spellEnd"/>
      <w:r w:rsidRPr="00012AFA">
        <w:t xml:space="preserve"> за </w:t>
      </w:r>
      <w:proofErr w:type="spellStart"/>
      <w:r w:rsidRPr="00012AFA">
        <w:t>морско</w:t>
      </w:r>
      <w:proofErr w:type="spellEnd"/>
      <w:r w:rsidRPr="00012AFA">
        <w:t xml:space="preserve"> </w:t>
      </w:r>
      <w:proofErr w:type="spellStart"/>
      <w:r w:rsidRPr="00012AFA">
        <w:t>дело</w:t>
      </w:r>
      <w:proofErr w:type="spellEnd"/>
      <w:r w:rsidRPr="00012AFA">
        <w:t xml:space="preserve">, </w:t>
      </w:r>
      <w:proofErr w:type="spellStart"/>
      <w:r w:rsidRPr="00012AFA">
        <w:t>рибарство</w:t>
      </w:r>
      <w:proofErr w:type="spellEnd"/>
      <w:r w:rsidRPr="00012AFA">
        <w:t xml:space="preserve"> и </w:t>
      </w:r>
      <w:proofErr w:type="spellStart"/>
      <w:r w:rsidRPr="00012AFA">
        <w:t>аквакултури</w:t>
      </w:r>
      <w:proofErr w:type="spellEnd"/>
      <w:r w:rsidRPr="00012AFA">
        <w:t xml:space="preserve">, </w:t>
      </w:r>
      <w:proofErr w:type="spellStart"/>
      <w:r w:rsidRPr="00012AFA">
        <w:t>както</w:t>
      </w:r>
      <w:proofErr w:type="spellEnd"/>
      <w:r w:rsidRPr="00012AFA">
        <w:t xml:space="preserve"> и на </w:t>
      </w:r>
      <w:proofErr w:type="spellStart"/>
      <w:r w:rsidRPr="00012AFA">
        <w:t>финансовите</w:t>
      </w:r>
      <w:proofErr w:type="spellEnd"/>
      <w:r w:rsidRPr="00012AFA">
        <w:t xml:space="preserve"> </w:t>
      </w:r>
      <w:proofErr w:type="spellStart"/>
      <w:r w:rsidRPr="00012AFA">
        <w:t>правила</w:t>
      </w:r>
      <w:proofErr w:type="spellEnd"/>
      <w:r w:rsidRPr="00012AFA">
        <w:t xml:space="preserve"> за </w:t>
      </w:r>
      <w:proofErr w:type="spellStart"/>
      <w:r w:rsidRPr="00012AFA">
        <w:t>тях</w:t>
      </w:r>
      <w:proofErr w:type="spellEnd"/>
      <w:r w:rsidRPr="00012AFA">
        <w:t xml:space="preserve"> и за </w:t>
      </w:r>
      <w:proofErr w:type="spellStart"/>
      <w:r w:rsidRPr="00012AFA">
        <w:t>фонд</w:t>
      </w:r>
      <w:proofErr w:type="spellEnd"/>
      <w:r w:rsidRPr="00012AFA">
        <w:t xml:space="preserve"> „</w:t>
      </w:r>
      <w:proofErr w:type="spellStart"/>
      <w:r w:rsidRPr="00012AFA">
        <w:t>Убежище</w:t>
      </w:r>
      <w:proofErr w:type="spellEnd"/>
      <w:r w:rsidRPr="00012AFA">
        <w:t xml:space="preserve">, </w:t>
      </w:r>
      <w:proofErr w:type="spellStart"/>
      <w:r w:rsidRPr="00012AFA">
        <w:t>миграция</w:t>
      </w:r>
      <w:proofErr w:type="spellEnd"/>
      <w:r w:rsidRPr="00012AFA">
        <w:t xml:space="preserve"> и </w:t>
      </w:r>
      <w:proofErr w:type="spellStart"/>
      <w:r w:rsidRPr="00012AFA">
        <w:t>интеграция</w:t>
      </w:r>
      <w:proofErr w:type="spellEnd"/>
      <w:r w:rsidRPr="00012AFA">
        <w:t xml:space="preserve">“, </w:t>
      </w:r>
      <w:proofErr w:type="spellStart"/>
      <w:r w:rsidRPr="00012AFA">
        <w:t>фонд</w:t>
      </w:r>
      <w:proofErr w:type="spellEnd"/>
      <w:r w:rsidRPr="00012AFA">
        <w:t xml:space="preserve"> „</w:t>
      </w:r>
      <w:proofErr w:type="spellStart"/>
      <w:r w:rsidRPr="00012AFA">
        <w:t>Вътрешна</w:t>
      </w:r>
      <w:proofErr w:type="spellEnd"/>
      <w:r w:rsidRPr="00012AFA">
        <w:t xml:space="preserve"> </w:t>
      </w:r>
      <w:proofErr w:type="spellStart"/>
      <w:r w:rsidRPr="00012AFA">
        <w:t>сигурност</w:t>
      </w:r>
      <w:proofErr w:type="spellEnd"/>
      <w:r w:rsidRPr="00012AFA">
        <w:t xml:space="preserve">“ и </w:t>
      </w:r>
      <w:proofErr w:type="spellStart"/>
      <w:r w:rsidRPr="00012AFA">
        <w:t>Инструмента</w:t>
      </w:r>
      <w:proofErr w:type="spellEnd"/>
      <w:r w:rsidRPr="00012AFA">
        <w:t xml:space="preserve"> за </w:t>
      </w:r>
      <w:proofErr w:type="spellStart"/>
      <w:r w:rsidRPr="00012AFA">
        <w:t>финансова</w:t>
      </w:r>
      <w:proofErr w:type="spellEnd"/>
      <w:r w:rsidRPr="00012AFA">
        <w:t xml:space="preserve"> </w:t>
      </w:r>
      <w:proofErr w:type="spellStart"/>
      <w:r w:rsidRPr="00012AFA">
        <w:t>подкрепа</w:t>
      </w:r>
      <w:proofErr w:type="spellEnd"/>
      <w:r w:rsidRPr="00012AFA">
        <w:t xml:space="preserve"> за </w:t>
      </w:r>
      <w:proofErr w:type="spellStart"/>
      <w:r w:rsidRPr="00012AFA">
        <w:t>управлението</w:t>
      </w:r>
      <w:proofErr w:type="spellEnd"/>
      <w:r w:rsidRPr="00012AFA">
        <w:t xml:space="preserve"> на </w:t>
      </w:r>
      <w:proofErr w:type="spellStart"/>
      <w:r w:rsidRPr="00012AFA">
        <w:t>границите</w:t>
      </w:r>
      <w:proofErr w:type="spellEnd"/>
      <w:r w:rsidRPr="00012AFA">
        <w:t xml:space="preserve"> и </w:t>
      </w:r>
      <w:proofErr w:type="spellStart"/>
      <w:r w:rsidRPr="00012AFA">
        <w:t>визовата</w:t>
      </w:r>
      <w:proofErr w:type="spellEnd"/>
      <w:r w:rsidRPr="00012AFA">
        <w:t xml:space="preserve"> </w:t>
      </w:r>
      <w:proofErr w:type="spellStart"/>
      <w:r w:rsidRPr="00012AFA">
        <w:t>политика</w:t>
      </w:r>
      <w:proofErr w:type="spellEnd"/>
      <w:r>
        <w:t xml:space="preserve"> (</w:t>
      </w:r>
      <w:r w:rsidRPr="00012AFA">
        <w:t>OB L 231, 30/06/2021, p. 159–706</w:t>
      </w:r>
      <w:r>
        <w:t>)</w:t>
      </w:r>
    </w:p>
  </w:footnote>
  <w:footnote w:id="9">
    <w:p w14:paraId="2DF4A1E4" w14:textId="4FA8B043" w:rsidR="00E4651E" w:rsidRPr="00C156A1" w:rsidRDefault="00E4651E" w:rsidP="00E4651E">
      <w:pPr>
        <w:pStyle w:val="FootnoteText"/>
        <w:rPr>
          <w:lang w:val="bg-BG"/>
        </w:rPr>
      </w:pPr>
      <w:r w:rsidRPr="00A70E99">
        <w:rPr>
          <w:rStyle w:val="FootnoteReference"/>
        </w:rPr>
        <w:footnoteRef/>
      </w:r>
      <w:r w:rsidRPr="00A70E99">
        <w:t xml:space="preserve"> </w:t>
      </w:r>
      <w:proofErr w:type="spellStart"/>
      <w:r w:rsidRPr="00A70E99">
        <w:t>Съгласно</w:t>
      </w:r>
      <w:proofErr w:type="spellEnd"/>
      <w:r w:rsidRPr="00A70E99">
        <w:t xml:space="preserve"> </w:t>
      </w:r>
      <w:proofErr w:type="spellStart"/>
      <w:r w:rsidRPr="00A70E99">
        <w:t>определението</w:t>
      </w:r>
      <w:proofErr w:type="spellEnd"/>
      <w:r w:rsidRPr="00A70E99">
        <w:t xml:space="preserve"> за „</w:t>
      </w:r>
      <w:proofErr w:type="spellStart"/>
      <w:r w:rsidRPr="00A70E99">
        <w:t>експериментално</w:t>
      </w:r>
      <w:proofErr w:type="spellEnd"/>
      <w:r w:rsidRPr="00A70E99">
        <w:t xml:space="preserve"> </w:t>
      </w:r>
      <w:proofErr w:type="spellStart"/>
      <w:r w:rsidRPr="00A70E99">
        <w:t>развитие</w:t>
      </w:r>
      <w:proofErr w:type="spellEnd"/>
      <w:r w:rsidRPr="00A70E99">
        <w:t xml:space="preserve">“, </w:t>
      </w:r>
      <w:proofErr w:type="spellStart"/>
      <w:r w:rsidRPr="00A70E99">
        <w:t>посочено</w:t>
      </w:r>
      <w:proofErr w:type="spellEnd"/>
      <w:r w:rsidRPr="00A70E99">
        <w:t xml:space="preserve"> в </w:t>
      </w:r>
      <w:proofErr w:type="spellStart"/>
      <w:r w:rsidRPr="00A70E99">
        <w:t>Приложение</w:t>
      </w:r>
      <w:proofErr w:type="spellEnd"/>
      <w:r w:rsidRPr="00A70E99">
        <w:t xml:space="preserve"> 8</w:t>
      </w:r>
      <w:r w:rsidR="00C156A1">
        <w:rPr>
          <w:lang w:val="bg-BG"/>
        </w:rPr>
        <w:t xml:space="preserve"> от Условията за кандидатстване.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E3765A" w:rsidRPr="000B5E6B" w14:paraId="1E9A2756" w14:textId="77777777" w:rsidTr="00FE3858">
      <w:trPr>
        <w:trHeight w:val="713"/>
        <w:jc w:val="center"/>
      </w:trPr>
      <w:tc>
        <w:tcPr>
          <w:tcW w:w="3537" w:type="dxa"/>
          <w:hideMark/>
        </w:tcPr>
        <w:p w14:paraId="27CED010" w14:textId="1972BDDF" w:rsidR="00E3765A" w:rsidRPr="00E9331C" w:rsidRDefault="00E3765A" w:rsidP="00FE3858">
          <w:pPr>
            <w:jc w:val="center"/>
            <w:rPr>
              <w:noProof/>
              <w:szCs w:val="20"/>
              <w:lang w:val="bg-BG" w:eastAsia="bg-BG"/>
            </w:rPr>
          </w:pPr>
          <w:r w:rsidRPr="00D309F4">
            <w:rPr>
              <w:noProof/>
              <w:szCs w:val="20"/>
              <w:lang w:val="en-US" w:eastAsia="en-US"/>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E3765A" w:rsidRPr="00E9331C" w:rsidRDefault="00E3765A" w:rsidP="00FE3858">
          <w:pPr>
            <w:jc w:val="center"/>
            <w:rPr>
              <w:noProof/>
              <w:szCs w:val="20"/>
              <w:lang w:val="bg-BG" w:eastAsia="bg-BG"/>
            </w:rPr>
          </w:pPr>
        </w:p>
        <w:p w14:paraId="50719414" w14:textId="77777777" w:rsidR="00E3765A" w:rsidRPr="00E9331C" w:rsidRDefault="00E3765A" w:rsidP="00FE3858">
          <w:pPr>
            <w:jc w:val="center"/>
            <w:rPr>
              <w:noProof/>
              <w:szCs w:val="20"/>
              <w:lang w:val="bg-BG" w:eastAsia="bg-BG"/>
            </w:rPr>
          </w:pPr>
        </w:p>
        <w:p w14:paraId="304A9670" w14:textId="77777777" w:rsidR="00E3765A" w:rsidRDefault="00E3765A" w:rsidP="00FE3858">
          <w:pPr>
            <w:jc w:val="center"/>
            <w:rPr>
              <w:noProof/>
              <w:szCs w:val="20"/>
              <w:lang w:val="bg-BG" w:eastAsia="bg-BG"/>
            </w:rPr>
          </w:pPr>
        </w:p>
        <w:p w14:paraId="387A11FE" w14:textId="77777777" w:rsidR="00E3765A" w:rsidRDefault="00E3765A" w:rsidP="00FE3858">
          <w:pPr>
            <w:jc w:val="center"/>
            <w:rPr>
              <w:rFonts w:asciiTheme="minorHAnsi" w:hAnsiTheme="minorHAnsi" w:cstheme="minorHAnsi"/>
              <w:noProof/>
              <w:sz w:val="18"/>
              <w:szCs w:val="18"/>
              <w:lang w:val="bg-BG" w:eastAsia="bg-BG"/>
            </w:rPr>
          </w:pPr>
        </w:p>
        <w:p w14:paraId="3E1105CE" w14:textId="77777777" w:rsidR="00E3765A" w:rsidRPr="00E9331C" w:rsidRDefault="00E3765A"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E3765A" w:rsidRPr="00E9331C" w:rsidRDefault="00E3765A" w:rsidP="00FE3858">
          <w:pPr>
            <w:jc w:val="center"/>
            <w:rPr>
              <w:szCs w:val="20"/>
              <w:lang w:val="en-US" w:eastAsia="en-US"/>
            </w:rPr>
          </w:pPr>
        </w:p>
        <w:p w14:paraId="7D698EE6" w14:textId="77777777" w:rsidR="00E3765A" w:rsidRPr="00E9331C" w:rsidRDefault="00E3765A" w:rsidP="00FE3858">
          <w:pPr>
            <w:jc w:val="center"/>
            <w:rPr>
              <w:szCs w:val="20"/>
              <w:lang w:val="en-US" w:eastAsia="en-US"/>
            </w:rPr>
          </w:pPr>
        </w:p>
        <w:p w14:paraId="559BF854" w14:textId="77777777" w:rsidR="00E3765A" w:rsidRPr="00E9331C" w:rsidRDefault="00E3765A" w:rsidP="00FE3858">
          <w:pPr>
            <w:jc w:val="center"/>
            <w:rPr>
              <w:szCs w:val="20"/>
              <w:lang w:val="en-US" w:eastAsia="en-US"/>
            </w:rPr>
          </w:pPr>
        </w:p>
      </w:tc>
      <w:tc>
        <w:tcPr>
          <w:tcW w:w="4113" w:type="dxa"/>
          <w:hideMark/>
        </w:tcPr>
        <w:p w14:paraId="5B928236" w14:textId="77777777" w:rsidR="00E3765A" w:rsidRPr="00E9331C" w:rsidRDefault="00E3765A" w:rsidP="00FE3858">
          <w:pPr>
            <w:jc w:val="center"/>
            <w:rPr>
              <w:noProof/>
              <w:szCs w:val="20"/>
              <w:lang w:val="bg-BG" w:eastAsia="bg-BG"/>
            </w:rPr>
          </w:pPr>
          <w:r w:rsidRPr="00D309F4">
            <w:rPr>
              <w:noProof/>
              <w:szCs w:val="20"/>
              <w:lang w:val="en-US" w:eastAsia="en-US"/>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E3765A" w:rsidRPr="00BB0E44" w:rsidRDefault="00E3765A"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89"/>
      <w:gridCol w:w="4581"/>
    </w:tblGrid>
    <w:tr w:rsidR="00E3765A" w:rsidRPr="00C51750" w14:paraId="5E20B90D" w14:textId="77777777" w:rsidTr="0076060B">
      <w:tc>
        <w:tcPr>
          <w:tcW w:w="4748" w:type="dxa"/>
        </w:tcPr>
        <w:p w14:paraId="382E9B69" w14:textId="77777777" w:rsidR="00E3765A" w:rsidRPr="00C51750" w:rsidRDefault="00E3765A" w:rsidP="00C51750">
          <w:pPr>
            <w:tabs>
              <w:tab w:val="center" w:pos="4536"/>
              <w:tab w:val="right" w:pos="9072"/>
            </w:tabs>
            <w:rPr>
              <w:rFonts w:ascii="Calibri" w:eastAsia="Calibri" w:hAnsi="Calibri"/>
              <w:sz w:val="22"/>
              <w:szCs w:val="22"/>
              <w:lang w:val="bg-BG" w:eastAsia="en-US"/>
            </w:rPr>
          </w:pPr>
          <w:r w:rsidRPr="00C51750">
            <w:rPr>
              <w:rFonts w:ascii="Calibri" w:eastAsia="Calibri" w:hAnsi="Calibri"/>
              <w:i/>
              <w:noProof/>
              <w:sz w:val="22"/>
              <w:szCs w:val="22"/>
              <w:lang w:val="en-US" w:eastAsia="en-US"/>
            </w:rPr>
            <w:drawing>
              <wp:inline distT="0" distB="0" distL="0" distR="0" wp14:anchorId="28681725" wp14:editId="3C4C9DBD">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6F0CEE59" w14:textId="77777777" w:rsidR="00E3765A" w:rsidRPr="00C51750" w:rsidRDefault="00E3765A" w:rsidP="00C51750">
          <w:pPr>
            <w:tabs>
              <w:tab w:val="center" w:pos="4536"/>
              <w:tab w:val="right" w:pos="9072"/>
            </w:tabs>
            <w:rPr>
              <w:rFonts w:ascii="Calibri" w:eastAsia="Calibri" w:hAnsi="Calibri"/>
              <w:sz w:val="22"/>
              <w:szCs w:val="22"/>
              <w:lang w:val="bg-BG" w:eastAsia="en-US"/>
            </w:rPr>
          </w:pPr>
          <w:r w:rsidRPr="00C51750">
            <w:rPr>
              <w:rFonts w:ascii="Calibri" w:eastAsia="Calibri" w:hAnsi="Calibri"/>
              <w:noProof/>
              <w:sz w:val="22"/>
              <w:szCs w:val="22"/>
              <w:lang w:val="en-US" w:eastAsia="en-US"/>
            </w:rPr>
            <w:drawing>
              <wp:inline distT="0" distB="0" distL="0" distR="0" wp14:anchorId="624C3772" wp14:editId="20F7FDD0">
                <wp:extent cx="2314575" cy="6572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69466198" w14:textId="6D587B2F" w:rsidR="00E3765A" w:rsidRPr="00244B8C" w:rsidRDefault="00E3765A" w:rsidP="00244B8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E3765A" w:rsidRDefault="00E3765A">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E3765A" w:rsidRPr="00BE2130" w:rsidRDefault="00E3765A"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E3765A" w:rsidRDefault="00E3765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2696"/>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6A45615"/>
    <w:multiLevelType w:val="hybridMultilevel"/>
    <w:tmpl w:val="5D32D38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FD30148"/>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CB5F38"/>
    <w:multiLevelType w:val="hybridMultilevel"/>
    <w:tmpl w:val="84DEA17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71620B4"/>
    <w:multiLevelType w:val="hybridMultilevel"/>
    <w:tmpl w:val="4E98AAD6"/>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5"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9"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A317610"/>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2"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16"/>
  </w:num>
  <w:num w:numId="3">
    <w:abstractNumId w:val="11"/>
  </w:num>
  <w:num w:numId="4">
    <w:abstractNumId w:val="20"/>
  </w:num>
  <w:num w:numId="5">
    <w:abstractNumId w:val="13"/>
  </w:num>
  <w:num w:numId="6">
    <w:abstractNumId w:val="6"/>
  </w:num>
  <w:num w:numId="7">
    <w:abstractNumId w:val="21"/>
  </w:num>
  <w:num w:numId="8">
    <w:abstractNumId w:val="8"/>
  </w:num>
  <w:num w:numId="9">
    <w:abstractNumId w:val="17"/>
  </w:num>
  <w:num w:numId="10">
    <w:abstractNumId w:val="5"/>
  </w:num>
  <w:num w:numId="11">
    <w:abstractNumId w:val="18"/>
  </w:num>
  <w:num w:numId="12">
    <w:abstractNumId w:val="10"/>
  </w:num>
  <w:num w:numId="13">
    <w:abstractNumId w:val="19"/>
  </w:num>
  <w:num w:numId="14">
    <w:abstractNumId w:val="4"/>
  </w:num>
  <w:num w:numId="15">
    <w:abstractNumId w:val="15"/>
  </w:num>
  <w:num w:numId="16">
    <w:abstractNumId w:val="1"/>
  </w:num>
  <w:num w:numId="17">
    <w:abstractNumId w:val="3"/>
  </w:num>
  <w:num w:numId="18">
    <w:abstractNumId w:val="22"/>
  </w:num>
  <w:num w:numId="19">
    <w:abstractNumId w:val="2"/>
  </w:num>
  <w:num w:numId="20">
    <w:abstractNumId w:val="12"/>
  </w:num>
  <w:num w:numId="21">
    <w:abstractNumId w:val="14"/>
  </w:num>
  <w:num w:numId="22">
    <w:abstractNumId w:val="7"/>
  </w:num>
  <w:num w:numId="2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561"/>
    <w:rsid w:val="00001757"/>
    <w:rsid w:val="00001850"/>
    <w:rsid w:val="00001BC9"/>
    <w:rsid w:val="00002036"/>
    <w:rsid w:val="000020D7"/>
    <w:rsid w:val="00002227"/>
    <w:rsid w:val="000029FE"/>
    <w:rsid w:val="00002CCD"/>
    <w:rsid w:val="00002F26"/>
    <w:rsid w:val="0000334C"/>
    <w:rsid w:val="000033C9"/>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164"/>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245"/>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CFB"/>
    <w:rsid w:val="00036F7B"/>
    <w:rsid w:val="000372B8"/>
    <w:rsid w:val="000377FB"/>
    <w:rsid w:val="00037BB2"/>
    <w:rsid w:val="00037E1E"/>
    <w:rsid w:val="00040236"/>
    <w:rsid w:val="00040518"/>
    <w:rsid w:val="00040A3D"/>
    <w:rsid w:val="00040BE9"/>
    <w:rsid w:val="00040ED0"/>
    <w:rsid w:val="000412C6"/>
    <w:rsid w:val="000416B6"/>
    <w:rsid w:val="00041701"/>
    <w:rsid w:val="000417C4"/>
    <w:rsid w:val="00041DF8"/>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6963"/>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4A"/>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09"/>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5B4"/>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2F6"/>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B3F"/>
    <w:rsid w:val="00081D59"/>
    <w:rsid w:val="00081F8F"/>
    <w:rsid w:val="00081FDD"/>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7AB"/>
    <w:rsid w:val="00090A2D"/>
    <w:rsid w:val="00090FD0"/>
    <w:rsid w:val="0009146B"/>
    <w:rsid w:val="00091C77"/>
    <w:rsid w:val="0009209B"/>
    <w:rsid w:val="00092128"/>
    <w:rsid w:val="000921A0"/>
    <w:rsid w:val="000922EA"/>
    <w:rsid w:val="000922EC"/>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85B"/>
    <w:rsid w:val="00094C78"/>
    <w:rsid w:val="00094D09"/>
    <w:rsid w:val="00094ED0"/>
    <w:rsid w:val="00095195"/>
    <w:rsid w:val="000953D8"/>
    <w:rsid w:val="000957D0"/>
    <w:rsid w:val="00095B1A"/>
    <w:rsid w:val="00095B8D"/>
    <w:rsid w:val="00095CCA"/>
    <w:rsid w:val="00096187"/>
    <w:rsid w:val="000967FB"/>
    <w:rsid w:val="0009697F"/>
    <w:rsid w:val="00097689"/>
    <w:rsid w:val="000977F4"/>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CAD"/>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25"/>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07"/>
    <w:rsid w:val="000C6399"/>
    <w:rsid w:val="000C63C8"/>
    <w:rsid w:val="000C64F8"/>
    <w:rsid w:val="000C65E5"/>
    <w:rsid w:val="000C6605"/>
    <w:rsid w:val="000C6ACA"/>
    <w:rsid w:val="000C6B22"/>
    <w:rsid w:val="000C7232"/>
    <w:rsid w:val="000C73EB"/>
    <w:rsid w:val="000C75CD"/>
    <w:rsid w:val="000C7628"/>
    <w:rsid w:val="000C78BC"/>
    <w:rsid w:val="000C7951"/>
    <w:rsid w:val="000D085C"/>
    <w:rsid w:val="000D0B18"/>
    <w:rsid w:val="000D0FA5"/>
    <w:rsid w:val="000D128B"/>
    <w:rsid w:val="000D1408"/>
    <w:rsid w:val="000D177B"/>
    <w:rsid w:val="000D1994"/>
    <w:rsid w:val="000D2181"/>
    <w:rsid w:val="000D2611"/>
    <w:rsid w:val="000D2754"/>
    <w:rsid w:val="000D2B55"/>
    <w:rsid w:val="000D321D"/>
    <w:rsid w:val="000D32D5"/>
    <w:rsid w:val="000D3395"/>
    <w:rsid w:val="000D34EB"/>
    <w:rsid w:val="000D3543"/>
    <w:rsid w:val="000D3D96"/>
    <w:rsid w:val="000D403A"/>
    <w:rsid w:val="000D420F"/>
    <w:rsid w:val="000D422C"/>
    <w:rsid w:val="000D4260"/>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AE"/>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34"/>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61"/>
    <w:rsid w:val="0016348C"/>
    <w:rsid w:val="00163C97"/>
    <w:rsid w:val="00163EFB"/>
    <w:rsid w:val="00164594"/>
    <w:rsid w:val="001646C5"/>
    <w:rsid w:val="00164756"/>
    <w:rsid w:val="00164F24"/>
    <w:rsid w:val="00165457"/>
    <w:rsid w:val="00165939"/>
    <w:rsid w:val="00165A16"/>
    <w:rsid w:val="00165B52"/>
    <w:rsid w:val="00165C4B"/>
    <w:rsid w:val="00165CDB"/>
    <w:rsid w:val="00165E4C"/>
    <w:rsid w:val="00165E50"/>
    <w:rsid w:val="00165F4A"/>
    <w:rsid w:val="001660E7"/>
    <w:rsid w:val="0016616D"/>
    <w:rsid w:val="001661A0"/>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9A"/>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0FB4"/>
    <w:rsid w:val="0019138F"/>
    <w:rsid w:val="001916D0"/>
    <w:rsid w:val="00191D03"/>
    <w:rsid w:val="00192229"/>
    <w:rsid w:val="00192327"/>
    <w:rsid w:val="001924BC"/>
    <w:rsid w:val="001927CF"/>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1B0E"/>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2EE7"/>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A04"/>
    <w:rsid w:val="001D5E07"/>
    <w:rsid w:val="001D5E93"/>
    <w:rsid w:val="001D5FC8"/>
    <w:rsid w:val="001D5FDB"/>
    <w:rsid w:val="001D622E"/>
    <w:rsid w:val="001D62C8"/>
    <w:rsid w:val="001D641E"/>
    <w:rsid w:val="001D6847"/>
    <w:rsid w:val="001D69E4"/>
    <w:rsid w:val="001D6B06"/>
    <w:rsid w:val="001D6B25"/>
    <w:rsid w:val="001D6E4B"/>
    <w:rsid w:val="001D6F0B"/>
    <w:rsid w:val="001D75B2"/>
    <w:rsid w:val="001D7927"/>
    <w:rsid w:val="001D79A2"/>
    <w:rsid w:val="001D7A92"/>
    <w:rsid w:val="001D7AC7"/>
    <w:rsid w:val="001D7C8D"/>
    <w:rsid w:val="001E0180"/>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1E28"/>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BB"/>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AD"/>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C22"/>
    <w:rsid w:val="00205FFE"/>
    <w:rsid w:val="002060AE"/>
    <w:rsid w:val="00206BEB"/>
    <w:rsid w:val="0020726D"/>
    <w:rsid w:val="0020730B"/>
    <w:rsid w:val="00207EE0"/>
    <w:rsid w:val="002100C0"/>
    <w:rsid w:val="00210438"/>
    <w:rsid w:val="00210440"/>
    <w:rsid w:val="002107B6"/>
    <w:rsid w:val="00210E28"/>
    <w:rsid w:val="00211034"/>
    <w:rsid w:val="002111E7"/>
    <w:rsid w:val="0021129A"/>
    <w:rsid w:val="00211444"/>
    <w:rsid w:val="00211727"/>
    <w:rsid w:val="00211B36"/>
    <w:rsid w:val="00211C84"/>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1B1"/>
    <w:rsid w:val="0021729E"/>
    <w:rsid w:val="0021749E"/>
    <w:rsid w:val="00217B9D"/>
    <w:rsid w:val="00217FE1"/>
    <w:rsid w:val="0022032C"/>
    <w:rsid w:val="00220B62"/>
    <w:rsid w:val="0022107D"/>
    <w:rsid w:val="00221215"/>
    <w:rsid w:val="002218FD"/>
    <w:rsid w:val="00221964"/>
    <w:rsid w:val="00221ABC"/>
    <w:rsid w:val="00221B6F"/>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B8C"/>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C32"/>
    <w:rsid w:val="00253DCE"/>
    <w:rsid w:val="0025416A"/>
    <w:rsid w:val="00254CB4"/>
    <w:rsid w:val="00254F2C"/>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C9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5CE"/>
    <w:rsid w:val="002A56EB"/>
    <w:rsid w:val="002A5E73"/>
    <w:rsid w:val="002A6020"/>
    <w:rsid w:val="002A6430"/>
    <w:rsid w:val="002A6567"/>
    <w:rsid w:val="002A67B7"/>
    <w:rsid w:val="002A6B20"/>
    <w:rsid w:val="002A6C48"/>
    <w:rsid w:val="002A6CDE"/>
    <w:rsid w:val="002A6F01"/>
    <w:rsid w:val="002A7107"/>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BDF"/>
    <w:rsid w:val="002B3E42"/>
    <w:rsid w:val="002B4045"/>
    <w:rsid w:val="002B40D2"/>
    <w:rsid w:val="002B444E"/>
    <w:rsid w:val="002B4507"/>
    <w:rsid w:val="002B46CC"/>
    <w:rsid w:val="002B46CD"/>
    <w:rsid w:val="002B4779"/>
    <w:rsid w:val="002B47EA"/>
    <w:rsid w:val="002B48C1"/>
    <w:rsid w:val="002B4A1E"/>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01D"/>
    <w:rsid w:val="002C3503"/>
    <w:rsid w:val="002C3797"/>
    <w:rsid w:val="002C3DD3"/>
    <w:rsid w:val="002C452E"/>
    <w:rsid w:val="002C4973"/>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13"/>
    <w:rsid w:val="002D1E5A"/>
    <w:rsid w:val="002D1F4B"/>
    <w:rsid w:val="002D2281"/>
    <w:rsid w:val="002D2774"/>
    <w:rsid w:val="002D2E86"/>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81F"/>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CCE"/>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00B"/>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5B7C"/>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26E"/>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44A"/>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489"/>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2A8"/>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177"/>
    <w:rsid w:val="00356508"/>
    <w:rsid w:val="003568A6"/>
    <w:rsid w:val="00356BFA"/>
    <w:rsid w:val="00357482"/>
    <w:rsid w:val="0035774D"/>
    <w:rsid w:val="00357E6E"/>
    <w:rsid w:val="003603F0"/>
    <w:rsid w:val="003605ED"/>
    <w:rsid w:val="003607FF"/>
    <w:rsid w:val="003609E1"/>
    <w:rsid w:val="00360F00"/>
    <w:rsid w:val="0036103F"/>
    <w:rsid w:val="0036131C"/>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3E"/>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17B"/>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67C"/>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A5E"/>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878"/>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898"/>
    <w:rsid w:val="003E4BA0"/>
    <w:rsid w:val="003E5061"/>
    <w:rsid w:val="003E5137"/>
    <w:rsid w:val="003E53AB"/>
    <w:rsid w:val="003E5405"/>
    <w:rsid w:val="003E62D0"/>
    <w:rsid w:val="003E677C"/>
    <w:rsid w:val="003E6D28"/>
    <w:rsid w:val="003E6FBA"/>
    <w:rsid w:val="003E73E5"/>
    <w:rsid w:val="003E78AE"/>
    <w:rsid w:val="003E79B9"/>
    <w:rsid w:val="003F072A"/>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922"/>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551"/>
    <w:rsid w:val="004136EC"/>
    <w:rsid w:val="00413A29"/>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2F8"/>
    <w:rsid w:val="004176F2"/>
    <w:rsid w:val="00417940"/>
    <w:rsid w:val="0041794A"/>
    <w:rsid w:val="00417BF6"/>
    <w:rsid w:val="00417F5B"/>
    <w:rsid w:val="004202F3"/>
    <w:rsid w:val="00420533"/>
    <w:rsid w:val="00420AB3"/>
    <w:rsid w:val="00420DB5"/>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897"/>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7DE"/>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AF0"/>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17C"/>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894"/>
    <w:rsid w:val="0047090C"/>
    <w:rsid w:val="00470B02"/>
    <w:rsid w:val="00470D8D"/>
    <w:rsid w:val="00470DC8"/>
    <w:rsid w:val="00470F6B"/>
    <w:rsid w:val="0047103D"/>
    <w:rsid w:val="004712D9"/>
    <w:rsid w:val="00471392"/>
    <w:rsid w:val="00471518"/>
    <w:rsid w:val="00471A7A"/>
    <w:rsid w:val="00471BE3"/>
    <w:rsid w:val="00471D8B"/>
    <w:rsid w:val="00471F20"/>
    <w:rsid w:val="004722FF"/>
    <w:rsid w:val="0047230F"/>
    <w:rsid w:val="00472717"/>
    <w:rsid w:val="00472817"/>
    <w:rsid w:val="00472CBE"/>
    <w:rsid w:val="00472D88"/>
    <w:rsid w:val="0047304A"/>
    <w:rsid w:val="004735A3"/>
    <w:rsid w:val="00473A47"/>
    <w:rsid w:val="00473CD0"/>
    <w:rsid w:val="00473D0C"/>
    <w:rsid w:val="00473E29"/>
    <w:rsid w:val="004744B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4B81"/>
    <w:rsid w:val="00485480"/>
    <w:rsid w:val="00485C46"/>
    <w:rsid w:val="00485C6E"/>
    <w:rsid w:val="00485CD5"/>
    <w:rsid w:val="0048650A"/>
    <w:rsid w:val="00486600"/>
    <w:rsid w:val="004866A7"/>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16F"/>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174"/>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5DE2"/>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269"/>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2E8"/>
    <w:rsid w:val="00502F79"/>
    <w:rsid w:val="00502FD7"/>
    <w:rsid w:val="0050305B"/>
    <w:rsid w:val="0050336B"/>
    <w:rsid w:val="00503766"/>
    <w:rsid w:val="00503DE0"/>
    <w:rsid w:val="00504192"/>
    <w:rsid w:val="00504A7B"/>
    <w:rsid w:val="005052A1"/>
    <w:rsid w:val="00505D2B"/>
    <w:rsid w:val="00505E8F"/>
    <w:rsid w:val="005060AA"/>
    <w:rsid w:val="005062C7"/>
    <w:rsid w:val="0050665A"/>
    <w:rsid w:val="00506BB9"/>
    <w:rsid w:val="00506D73"/>
    <w:rsid w:val="00506DE7"/>
    <w:rsid w:val="005070EC"/>
    <w:rsid w:val="005072F9"/>
    <w:rsid w:val="005074B3"/>
    <w:rsid w:val="00507695"/>
    <w:rsid w:val="00507988"/>
    <w:rsid w:val="005079FB"/>
    <w:rsid w:val="00510420"/>
    <w:rsid w:val="0051047C"/>
    <w:rsid w:val="00510533"/>
    <w:rsid w:val="00510836"/>
    <w:rsid w:val="005108FD"/>
    <w:rsid w:val="0051119E"/>
    <w:rsid w:val="005114EA"/>
    <w:rsid w:val="00511822"/>
    <w:rsid w:val="0051197C"/>
    <w:rsid w:val="00511C4F"/>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2FD"/>
    <w:rsid w:val="00515622"/>
    <w:rsid w:val="00515767"/>
    <w:rsid w:val="005157D1"/>
    <w:rsid w:val="00515E39"/>
    <w:rsid w:val="00516188"/>
    <w:rsid w:val="005163FB"/>
    <w:rsid w:val="00516ADA"/>
    <w:rsid w:val="00516F92"/>
    <w:rsid w:val="00517417"/>
    <w:rsid w:val="00517486"/>
    <w:rsid w:val="00517A5A"/>
    <w:rsid w:val="00517F48"/>
    <w:rsid w:val="005204A9"/>
    <w:rsid w:val="005207A2"/>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919"/>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1A"/>
    <w:rsid w:val="00541226"/>
    <w:rsid w:val="005412CC"/>
    <w:rsid w:val="00541307"/>
    <w:rsid w:val="00541608"/>
    <w:rsid w:val="005417F0"/>
    <w:rsid w:val="005419C0"/>
    <w:rsid w:val="00541C31"/>
    <w:rsid w:val="00541FD2"/>
    <w:rsid w:val="005423E9"/>
    <w:rsid w:val="005424AC"/>
    <w:rsid w:val="00542A5E"/>
    <w:rsid w:val="00542E02"/>
    <w:rsid w:val="00543003"/>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9"/>
    <w:rsid w:val="005463DB"/>
    <w:rsid w:val="0054672C"/>
    <w:rsid w:val="00546982"/>
    <w:rsid w:val="00546A02"/>
    <w:rsid w:val="005470DA"/>
    <w:rsid w:val="00547D36"/>
    <w:rsid w:val="00547F4A"/>
    <w:rsid w:val="00547FD6"/>
    <w:rsid w:val="005500E0"/>
    <w:rsid w:val="005504B5"/>
    <w:rsid w:val="005508C4"/>
    <w:rsid w:val="00550A97"/>
    <w:rsid w:val="00550B3B"/>
    <w:rsid w:val="00550F5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4EDF"/>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17F"/>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A4D"/>
    <w:rsid w:val="00596B25"/>
    <w:rsid w:val="00596D71"/>
    <w:rsid w:val="00596E71"/>
    <w:rsid w:val="00596F95"/>
    <w:rsid w:val="00596FBB"/>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733"/>
    <w:rsid w:val="005B2C39"/>
    <w:rsid w:val="005B3596"/>
    <w:rsid w:val="005B3928"/>
    <w:rsid w:val="005B39F2"/>
    <w:rsid w:val="005B3B4E"/>
    <w:rsid w:val="005B3E66"/>
    <w:rsid w:val="005B46EB"/>
    <w:rsid w:val="005B4773"/>
    <w:rsid w:val="005B4BAA"/>
    <w:rsid w:val="005B4D88"/>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1ED6"/>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5A4"/>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9AB"/>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29B5"/>
    <w:rsid w:val="005E316E"/>
    <w:rsid w:val="005E33B1"/>
    <w:rsid w:val="005E361B"/>
    <w:rsid w:val="005E36FD"/>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BDE"/>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096"/>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5F1"/>
    <w:rsid w:val="0060767B"/>
    <w:rsid w:val="00607699"/>
    <w:rsid w:val="006078AC"/>
    <w:rsid w:val="006079D0"/>
    <w:rsid w:val="006079E8"/>
    <w:rsid w:val="00607C3E"/>
    <w:rsid w:val="00607F3E"/>
    <w:rsid w:val="00610725"/>
    <w:rsid w:val="00610A37"/>
    <w:rsid w:val="00610AB9"/>
    <w:rsid w:val="00610E83"/>
    <w:rsid w:val="0061139E"/>
    <w:rsid w:val="00611625"/>
    <w:rsid w:val="0061171F"/>
    <w:rsid w:val="00611D57"/>
    <w:rsid w:val="00611EC1"/>
    <w:rsid w:val="00611F04"/>
    <w:rsid w:val="00612023"/>
    <w:rsid w:val="00612068"/>
    <w:rsid w:val="00612942"/>
    <w:rsid w:val="00612984"/>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4BE"/>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3BB"/>
    <w:rsid w:val="0063476D"/>
    <w:rsid w:val="006347B9"/>
    <w:rsid w:val="00634BA2"/>
    <w:rsid w:val="00634E8F"/>
    <w:rsid w:val="00635060"/>
    <w:rsid w:val="006353DC"/>
    <w:rsid w:val="00635803"/>
    <w:rsid w:val="00636146"/>
    <w:rsid w:val="00636BEB"/>
    <w:rsid w:val="00637442"/>
    <w:rsid w:val="006376B3"/>
    <w:rsid w:val="006376F7"/>
    <w:rsid w:val="00637AC4"/>
    <w:rsid w:val="00637EA6"/>
    <w:rsid w:val="00637EB8"/>
    <w:rsid w:val="006400E4"/>
    <w:rsid w:val="006400EF"/>
    <w:rsid w:val="00640440"/>
    <w:rsid w:val="0064115B"/>
    <w:rsid w:val="0064119A"/>
    <w:rsid w:val="0064121B"/>
    <w:rsid w:val="0064167B"/>
    <w:rsid w:val="00641CE8"/>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82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D3A"/>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569"/>
    <w:rsid w:val="00667861"/>
    <w:rsid w:val="00667B3B"/>
    <w:rsid w:val="00670395"/>
    <w:rsid w:val="006704C3"/>
    <w:rsid w:val="006705A3"/>
    <w:rsid w:val="006709D9"/>
    <w:rsid w:val="00670A2B"/>
    <w:rsid w:val="006713E1"/>
    <w:rsid w:val="00671662"/>
    <w:rsid w:val="0067166E"/>
    <w:rsid w:val="006718D2"/>
    <w:rsid w:val="00671E9B"/>
    <w:rsid w:val="00672168"/>
    <w:rsid w:val="006727AC"/>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417"/>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1F27"/>
    <w:rsid w:val="00682438"/>
    <w:rsid w:val="00682549"/>
    <w:rsid w:val="00682C2B"/>
    <w:rsid w:val="00682F4A"/>
    <w:rsid w:val="006834D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A7"/>
    <w:rsid w:val="006927FB"/>
    <w:rsid w:val="00692A15"/>
    <w:rsid w:val="00692A47"/>
    <w:rsid w:val="00692A8E"/>
    <w:rsid w:val="006932C2"/>
    <w:rsid w:val="00693EAD"/>
    <w:rsid w:val="00693FC9"/>
    <w:rsid w:val="00695204"/>
    <w:rsid w:val="0069544A"/>
    <w:rsid w:val="006957F6"/>
    <w:rsid w:val="00695DFA"/>
    <w:rsid w:val="00696079"/>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E7B"/>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218"/>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47F"/>
    <w:rsid w:val="006C79F8"/>
    <w:rsid w:val="006D013F"/>
    <w:rsid w:val="006D07B7"/>
    <w:rsid w:val="006D09B6"/>
    <w:rsid w:val="006D09C5"/>
    <w:rsid w:val="006D0A7F"/>
    <w:rsid w:val="006D0BE8"/>
    <w:rsid w:val="006D100D"/>
    <w:rsid w:val="006D1317"/>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66"/>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C42"/>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032"/>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A7"/>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24E"/>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55D"/>
    <w:rsid w:val="00720677"/>
    <w:rsid w:val="007206A7"/>
    <w:rsid w:val="00720F93"/>
    <w:rsid w:val="007210FC"/>
    <w:rsid w:val="00721230"/>
    <w:rsid w:val="00721570"/>
    <w:rsid w:val="0072182C"/>
    <w:rsid w:val="00721965"/>
    <w:rsid w:val="00721C73"/>
    <w:rsid w:val="007227F3"/>
    <w:rsid w:val="0072282A"/>
    <w:rsid w:val="00722F04"/>
    <w:rsid w:val="007232FF"/>
    <w:rsid w:val="00723557"/>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072"/>
    <w:rsid w:val="00731618"/>
    <w:rsid w:val="00731996"/>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0FE"/>
    <w:rsid w:val="00740286"/>
    <w:rsid w:val="00740373"/>
    <w:rsid w:val="0074091A"/>
    <w:rsid w:val="00740C5A"/>
    <w:rsid w:val="00740D1D"/>
    <w:rsid w:val="00740D9F"/>
    <w:rsid w:val="00740F23"/>
    <w:rsid w:val="0074101F"/>
    <w:rsid w:val="007413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6D67"/>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76"/>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60B"/>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CA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8CF"/>
    <w:rsid w:val="00770A15"/>
    <w:rsid w:val="00770AEB"/>
    <w:rsid w:val="00770C71"/>
    <w:rsid w:val="00770D03"/>
    <w:rsid w:val="00771076"/>
    <w:rsid w:val="007710BB"/>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A33"/>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C68"/>
    <w:rsid w:val="00790E9D"/>
    <w:rsid w:val="0079112D"/>
    <w:rsid w:val="007917F6"/>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209"/>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624"/>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166"/>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D2B"/>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84C"/>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5F46"/>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D97"/>
    <w:rsid w:val="00842E85"/>
    <w:rsid w:val="0084346A"/>
    <w:rsid w:val="00843F63"/>
    <w:rsid w:val="00843F9F"/>
    <w:rsid w:val="00843FA5"/>
    <w:rsid w:val="00844018"/>
    <w:rsid w:val="0084405D"/>
    <w:rsid w:val="00844656"/>
    <w:rsid w:val="008447AF"/>
    <w:rsid w:val="00844999"/>
    <w:rsid w:val="00845003"/>
    <w:rsid w:val="008450BD"/>
    <w:rsid w:val="0084539E"/>
    <w:rsid w:val="0084581A"/>
    <w:rsid w:val="00845D66"/>
    <w:rsid w:val="00846452"/>
    <w:rsid w:val="00846713"/>
    <w:rsid w:val="00846823"/>
    <w:rsid w:val="00847A2D"/>
    <w:rsid w:val="00847F55"/>
    <w:rsid w:val="00847F79"/>
    <w:rsid w:val="00850132"/>
    <w:rsid w:val="0085092A"/>
    <w:rsid w:val="00850AF2"/>
    <w:rsid w:val="00850E33"/>
    <w:rsid w:val="008512BB"/>
    <w:rsid w:val="0085161A"/>
    <w:rsid w:val="0085166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B20"/>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6EB"/>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D45"/>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CA2"/>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C7F54"/>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8CC"/>
    <w:rsid w:val="008E0C4D"/>
    <w:rsid w:val="008E119F"/>
    <w:rsid w:val="008E14E6"/>
    <w:rsid w:val="008E1732"/>
    <w:rsid w:val="008E1989"/>
    <w:rsid w:val="008E19D4"/>
    <w:rsid w:val="008E1D78"/>
    <w:rsid w:val="008E22A9"/>
    <w:rsid w:val="008E255A"/>
    <w:rsid w:val="008E29EE"/>
    <w:rsid w:val="008E2C18"/>
    <w:rsid w:val="008E301A"/>
    <w:rsid w:val="008E338D"/>
    <w:rsid w:val="008E35E8"/>
    <w:rsid w:val="008E36A3"/>
    <w:rsid w:val="008E37F0"/>
    <w:rsid w:val="008E3822"/>
    <w:rsid w:val="008E3983"/>
    <w:rsid w:val="008E3AB4"/>
    <w:rsid w:val="008E41CB"/>
    <w:rsid w:val="008E4E6D"/>
    <w:rsid w:val="008E5306"/>
    <w:rsid w:val="008E570C"/>
    <w:rsid w:val="008E5728"/>
    <w:rsid w:val="008E58CA"/>
    <w:rsid w:val="008E5A98"/>
    <w:rsid w:val="008E5EA9"/>
    <w:rsid w:val="008E5FC8"/>
    <w:rsid w:val="008E63BE"/>
    <w:rsid w:val="008E6BA5"/>
    <w:rsid w:val="008E6C42"/>
    <w:rsid w:val="008E6EF9"/>
    <w:rsid w:val="008E7021"/>
    <w:rsid w:val="008E719A"/>
    <w:rsid w:val="008E7350"/>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40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5A13"/>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133"/>
    <w:rsid w:val="009266B7"/>
    <w:rsid w:val="0092693A"/>
    <w:rsid w:val="00926978"/>
    <w:rsid w:val="00926D7D"/>
    <w:rsid w:val="0092791E"/>
    <w:rsid w:val="00927CD2"/>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4D7"/>
    <w:rsid w:val="0095161D"/>
    <w:rsid w:val="00951630"/>
    <w:rsid w:val="00951774"/>
    <w:rsid w:val="00951AF9"/>
    <w:rsid w:val="009526F0"/>
    <w:rsid w:val="00952E58"/>
    <w:rsid w:val="00953284"/>
    <w:rsid w:val="0095344F"/>
    <w:rsid w:val="00953590"/>
    <w:rsid w:val="00953E85"/>
    <w:rsid w:val="0095480D"/>
    <w:rsid w:val="0095506B"/>
    <w:rsid w:val="009551A1"/>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254"/>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662"/>
    <w:rsid w:val="00982894"/>
    <w:rsid w:val="00982CF3"/>
    <w:rsid w:val="0098314A"/>
    <w:rsid w:val="009837C2"/>
    <w:rsid w:val="009839EC"/>
    <w:rsid w:val="00983A3D"/>
    <w:rsid w:val="00983C38"/>
    <w:rsid w:val="009841C8"/>
    <w:rsid w:val="00984B99"/>
    <w:rsid w:val="009853D3"/>
    <w:rsid w:val="0098549E"/>
    <w:rsid w:val="009859AE"/>
    <w:rsid w:val="00985B29"/>
    <w:rsid w:val="00985FDA"/>
    <w:rsid w:val="0098647F"/>
    <w:rsid w:val="00986B50"/>
    <w:rsid w:val="00986D9B"/>
    <w:rsid w:val="00986F3A"/>
    <w:rsid w:val="0098745D"/>
    <w:rsid w:val="0098756E"/>
    <w:rsid w:val="00987C1F"/>
    <w:rsid w:val="00987C68"/>
    <w:rsid w:val="009906C8"/>
    <w:rsid w:val="00990BA1"/>
    <w:rsid w:val="00991158"/>
    <w:rsid w:val="00991308"/>
    <w:rsid w:val="009914A7"/>
    <w:rsid w:val="00991D5F"/>
    <w:rsid w:val="00991DB0"/>
    <w:rsid w:val="00992102"/>
    <w:rsid w:val="009927A1"/>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7E4"/>
    <w:rsid w:val="009969F8"/>
    <w:rsid w:val="00996A63"/>
    <w:rsid w:val="009970E5"/>
    <w:rsid w:val="009971AE"/>
    <w:rsid w:val="00997B6F"/>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9CA"/>
    <w:rsid w:val="009A7A55"/>
    <w:rsid w:val="009A7E27"/>
    <w:rsid w:val="009A7F01"/>
    <w:rsid w:val="009A7F43"/>
    <w:rsid w:val="009B06DF"/>
    <w:rsid w:val="009B09CB"/>
    <w:rsid w:val="009B0AA5"/>
    <w:rsid w:val="009B0B14"/>
    <w:rsid w:val="009B0D7F"/>
    <w:rsid w:val="009B1B89"/>
    <w:rsid w:val="009B23B7"/>
    <w:rsid w:val="009B2EBA"/>
    <w:rsid w:val="009B3021"/>
    <w:rsid w:val="009B317F"/>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1C"/>
    <w:rsid w:val="009D50D9"/>
    <w:rsid w:val="009D52B2"/>
    <w:rsid w:val="009D531C"/>
    <w:rsid w:val="009D5471"/>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1F5D"/>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3A0"/>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0A3"/>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65"/>
    <w:rsid w:val="00A124A4"/>
    <w:rsid w:val="00A1250C"/>
    <w:rsid w:val="00A1251C"/>
    <w:rsid w:val="00A12B7B"/>
    <w:rsid w:val="00A12CA0"/>
    <w:rsid w:val="00A12CEA"/>
    <w:rsid w:val="00A13313"/>
    <w:rsid w:val="00A1357E"/>
    <w:rsid w:val="00A136AE"/>
    <w:rsid w:val="00A1372A"/>
    <w:rsid w:val="00A13CAE"/>
    <w:rsid w:val="00A13F19"/>
    <w:rsid w:val="00A14408"/>
    <w:rsid w:val="00A14B97"/>
    <w:rsid w:val="00A14DEE"/>
    <w:rsid w:val="00A151F0"/>
    <w:rsid w:val="00A154F7"/>
    <w:rsid w:val="00A1576E"/>
    <w:rsid w:val="00A15FF9"/>
    <w:rsid w:val="00A16F37"/>
    <w:rsid w:val="00A16FA4"/>
    <w:rsid w:val="00A17139"/>
    <w:rsid w:val="00A1728D"/>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4A3"/>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8C0"/>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CC1"/>
    <w:rsid w:val="00A530E4"/>
    <w:rsid w:val="00A53211"/>
    <w:rsid w:val="00A534E9"/>
    <w:rsid w:val="00A539AD"/>
    <w:rsid w:val="00A53E3B"/>
    <w:rsid w:val="00A544F2"/>
    <w:rsid w:val="00A549E5"/>
    <w:rsid w:val="00A54B29"/>
    <w:rsid w:val="00A54B6C"/>
    <w:rsid w:val="00A54D1F"/>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0D77"/>
    <w:rsid w:val="00A6124F"/>
    <w:rsid w:val="00A615F1"/>
    <w:rsid w:val="00A617B4"/>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0E9D"/>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DC2"/>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71"/>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A2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260"/>
    <w:rsid w:val="00AD74C4"/>
    <w:rsid w:val="00AD7579"/>
    <w:rsid w:val="00AD75B7"/>
    <w:rsid w:val="00AD776E"/>
    <w:rsid w:val="00AD77B0"/>
    <w:rsid w:val="00AD77D6"/>
    <w:rsid w:val="00AD79B7"/>
    <w:rsid w:val="00AD7DEC"/>
    <w:rsid w:val="00AE02D8"/>
    <w:rsid w:val="00AE04BF"/>
    <w:rsid w:val="00AE08AA"/>
    <w:rsid w:val="00AE0A37"/>
    <w:rsid w:val="00AE102F"/>
    <w:rsid w:val="00AE1069"/>
    <w:rsid w:val="00AE157A"/>
    <w:rsid w:val="00AE1585"/>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F3"/>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588"/>
    <w:rsid w:val="00AF37F3"/>
    <w:rsid w:val="00AF383E"/>
    <w:rsid w:val="00AF3DEF"/>
    <w:rsid w:val="00AF4094"/>
    <w:rsid w:val="00AF44E4"/>
    <w:rsid w:val="00AF45E8"/>
    <w:rsid w:val="00AF4A20"/>
    <w:rsid w:val="00AF4BB1"/>
    <w:rsid w:val="00AF4D6C"/>
    <w:rsid w:val="00AF4F93"/>
    <w:rsid w:val="00AF53E3"/>
    <w:rsid w:val="00AF54A7"/>
    <w:rsid w:val="00AF54EA"/>
    <w:rsid w:val="00AF57E8"/>
    <w:rsid w:val="00AF5BB6"/>
    <w:rsid w:val="00AF5E88"/>
    <w:rsid w:val="00AF63D1"/>
    <w:rsid w:val="00AF64CD"/>
    <w:rsid w:val="00AF6CB6"/>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3FB"/>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83D"/>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27EB9"/>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3CF3"/>
    <w:rsid w:val="00B44EC2"/>
    <w:rsid w:val="00B44EED"/>
    <w:rsid w:val="00B45787"/>
    <w:rsid w:val="00B45A3A"/>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0F8"/>
    <w:rsid w:val="00B53618"/>
    <w:rsid w:val="00B5362E"/>
    <w:rsid w:val="00B536E9"/>
    <w:rsid w:val="00B539A7"/>
    <w:rsid w:val="00B539DF"/>
    <w:rsid w:val="00B53B06"/>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F8A"/>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CF"/>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3FFE"/>
    <w:rsid w:val="00B7419B"/>
    <w:rsid w:val="00B7465C"/>
    <w:rsid w:val="00B74854"/>
    <w:rsid w:val="00B74ACF"/>
    <w:rsid w:val="00B74B8C"/>
    <w:rsid w:val="00B74F1D"/>
    <w:rsid w:val="00B7510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CC3"/>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76F"/>
    <w:rsid w:val="00B908F3"/>
    <w:rsid w:val="00B90FFD"/>
    <w:rsid w:val="00B91587"/>
    <w:rsid w:val="00B9167A"/>
    <w:rsid w:val="00B9172C"/>
    <w:rsid w:val="00B91826"/>
    <w:rsid w:val="00B91C86"/>
    <w:rsid w:val="00B92015"/>
    <w:rsid w:val="00B9266E"/>
    <w:rsid w:val="00B92F4C"/>
    <w:rsid w:val="00B9333D"/>
    <w:rsid w:val="00B93758"/>
    <w:rsid w:val="00B93A98"/>
    <w:rsid w:val="00B93B1A"/>
    <w:rsid w:val="00B93CCC"/>
    <w:rsid w:val="00B93DC9"/>
    <w:rsid w:val="00B943DF"/>
    <w:rsid w:val="00B94A31"/>
    <w:rsid w:val="00B94B87"/>
    <w:rsid w:val="00B94C0D"/>
    <w:rsid w:val="00B95041"/>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045"/>
    <w:rsid w:val="00BB2127"/>
    <w:rsid w:val="00BB21DE"/>
    <w:rsid w:val="00BB2E64"/>
    <w:rsid w:val="00BB3095"/>
    <w:rsid w:val="00BB3273"/>
    <w:rsid w:val="00BB3436"/>
    <w:rsid w:val="00BB36ED"/>
    <w:rsid w:val="00BB37B3"/>
    <w:rsid w:val="00BB38D2"/>
    <w:rsid w:val="00BB3ABC"/>
    <w:rsid w:val="00BB3F9F"/>
    <w:rsid w:val="00BB435E"/>
    <w:rsid w:val="00BB460F"/>
    <w:rsid w:val="00BB48FB"/>
    <w:rsid w:val="00BB4B73"/>
    <w:rsid w:val="00BB4D47"/>
    <w:rsid w:val="00BB4ECD"/>
    <w:rsid w:val="00BB5079"/>
    <w:rsid w:val="00BB5216"/>
    <w:rsid w:val="00BB533D"/>
    <w:rsid w:val="00BB5BD4"/>
    <w:rsid w:val="00BB6D55"/>
    <w:rsid w:val="00BB6EC7"/>
    <w:rsid w:val="00BB6F50"/>
    <w:rsid w:val="00BB7081"/>
    <w:rsid w:val="00BB72FB"/>
    <w:rsid w:val="00BB75DE"/>
    <w:rsid w:val="00BB7CCD"/>
    <w:rsid w:val="00BB7DE4"/>
    <w:rsid w:val="00BB7F4D"/>
    <w:rsid w:val="00BC016C"/>
    <w:rsid w:val="00BC02D5"/>
    <w:rsid w:val="00BC0451"/>
    <w:rsid w:val="00BC05C9"/>
    <w:rsid w:val="00BC079C"/>
    <w:rsid w:val="00BC0A8A"/>
    <w:rsid w:val="00BC15D2"/>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67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62F"/>
    <w:rsid w:val="00BD27CF"/>
    <w:rsid w:val="00BD2BC3"/>
    <w:rsid w:val="00BD2CB8"/>
    <w:rsid w:val="00BD2D01"/>
    <w:rsid w:val="00BD3519"/>
    <w:rsid w:val="00BD36B6"/>
    <w:rsid w:val="00BD373F"/>
    <w:rsid w:val="00BD3FFB"/>
    <w:rsid w:val="00BD400E"/>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75"/>
    <w:rsid w:val="00BD72DB"/>
    <w:rsid w:val="00BD72FD"/>
    <w:rsid w:val="00BD75EA"/>
    <w:rsid w:val="00BD7BDB"/>
    <w:rsid w:val="00BD7C57"/>
    <w:rsid w:val="00BD7EF0"/>
    <w:rsid w:val="00BD7FF9"/>
    <w:rsid w:val="00BE046A"/>
    <w:rsid w:val="00BE08EB"/>
    <w:rsid w:val="00BE0AAD"/>
    <w:rsid w:val="00BE0D10"/>
    <w:rsid w:val="00BE0D97"/>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4F86"/>
    <w:rsid w:val="00BE51F1"/>
    <w:rsid w:val="00BE53BB"/>
    <w:rsid w:val="00BE554F"/>
    <w:rsid w:val="00BE590B"/>
    <w:rsid w:val="00BE6079"/>
    <w:rsid w:val="00BE660D"/>
    <w:rsid w:val="00BE699B"/>
    <w:rsid w:val="00BE6D66"/>
    <w:rsid w:val="00BE7072"/>
    <w:rsid w:val="00BE70DE"/>
    <w:rsid w:val="00BE737E"/>
    <w:rsid w:val="00BE79CC"/>
    <w:rsid w:val="00BE7E2D"/>
    <w:rsid w:val="00BE7F84"/>
    <w:rsid w:val="00BF0091"/>
    <w:rsid w:val="00BF07B7"/>
    <w:rsid w:val="00BF0D6F"/>
    <w:rsid w:val="00BF0D83"/>
    <w:rsid w:val="00BF10E5"/>
    <w:rsid w:val="00BF146E"/>
    <w:rsid w:val="00BF1BBB"/>
    <w:rsid w:val="00BF1D08"/>
    <w:rsid w:val="00BF1FCB"/>
    <w:rsid w:val="00BF2685"/>
    <w:rsid w:val="00BF2741"/>
    <w:rsid w:val="00BF27FC"/>
    <w:rsid w:val="00BF29FC"/>
    <w:rsid w:val="00BF2C9C"/>
    <w:rsid w:val="00BF2F97"/>
    <w:rsid w:val="00BF390B"/>
    <w:rsid w:val="00BF3A7A"/>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23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4694"/>
    <w:rsid w:val="00C15638"/>
    <w:rsid w:val="00C156A1"/>
    <w:rsid w:val="00C1590B"/>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B8B"/>
    <w:rsid w:val="00C17F65"/>
    <w:rsid w:val="00C20033"/>
    <w:rsid w:val="00C206C7"/>
    <w:rsid w:val="00C20EF5"/>
    <w:rsid w:val="00C21365"/>
    <w:rsid w:val="00C21485"/>
    <w:rsid w:val="00C21953"/>
    <w:rsid w:val="00C21F81"/>
    <w:rsid w:val="00C2281C"/>
    <w:rsid w:val="00C22C94"/>
    <w:rsid w:val="00C22F44"/>
    <w:rsid w:val="00C236DA"/>
    <w:rsid w:val="00C23ECF"/>
    <w:rsid w:val="00C24177"/>
    <w:rsid w:val="00C24656"/>
    <w:rsid w:val="00C248F8"/>
    <w:rsid w:val="00C24EB5"/>
    <w:rsid w:val="00C254F6"/>
    <w:rsid w:val="00C261C9"/>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317"/>
    <w:rsid w:val="00C30654"/>
    <w:rsid w:val="00C30912"/>
    <w:rsid w:val="00C30F28"/>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A15"/>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2B5D"/>
    <w:rsid w:val="00C42D31"/>
    <w:rsid w:val="00C43499"/>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750"/>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57EE3"/>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678D0"/>
    <w:rsid w:val="00C67EA7"/>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A5"/>
    <w:rsid w:val="00C77C6B"/>
    <w:rsid w:val="00C80271"/>
    <w:rsid w:val="00C803E1"/>
    <w:rsid w:val="00C80430"/>
    <w:rsid w:val="00C805D5"/>
    <w:rsid w:val="00C80E0C"/>
    <w:rsid w:val="00C814F4"/>
    <w:rsid w:val="00C816EF"/>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3F80"/>
    <w:rsid w:val="00C842E5"/>
    <w:rsid w:val="00C8439A"/>
    <w:rsid w:val="00C852D1"/>
    <w:rsid w:val="00C8546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5B"/>
    <w:rsid w:val="00CA6689"/>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1CE"/>
    <w:rsid w:val="00CB135D"/>
    <w:rsid w:val="00CB19C5"/>
    <w:rsid w:val="00CB1BCF"/>
    <w:rsid w:val="00CB21B0"/>
    <w:rsid w:val="00CB22DB"/>
    <w:rsid w:val="00CB23D1"/>
    <w:rsid w:val="00CB2466"/>
    <w:rsid w:val="00CB25FA"/>
    <w:rsid w:val="00CB2871"/>
    <w:rsid w:val="00CB2C40"/>
    <w:rsid w:val="00CB3759"/>
    <w:rsid w:val="00CB3A3E"/>
    <w:rsid w:val="00CB43C7"/>
    <w:rsid w:val="00CB4572"/>
    <w:rsid w:val="00CB4661"/>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6525"/>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307"/>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46A"/>
    <w:rsid w:val="00CE099D"/>
    <w:rsid w:val="00CE09D5"/>
    <w:rsid w:val="00CE0E43"/>
    <w:rsid w:val="00CE0ECA"/>
    <w:rsid w:val="00CE0F7A"/>
    <w:rsid w:val="00CE1359"/>
    <w:rsid w:val="00CE1369"/>
    <w:rsid w:val="00CE13A3"/>
    <w:rsid w:val="00CE13E1"/>
    <w:rsid w:val="00CE1EA2"/>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09D"/>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8A0"/>
    <w:rsid w:val="00CF1B4F"/>
    <w:rsid w:val="00CF264A"/>
    <w:rsid w:val="00CF272C"/>
    <w:rsid w:val="00CF34DB"/>
    <w:rsid w:val="00CF34F0"/>
    <w:rsid w:val="00CF3813"/>
    <w:rsid w:val="00CF3BDF"/>
    <w:rsid w:val="00CF3DDA"/>
    <w:rsid w:val="00CF43C0"/>
    <w:rsid w:val="00CF4ABE"/>
    <w:rsid w:val="00CF5928"/>
    <w:rsid w:val="00CF5966"/>
    <w:rsid w:val="00CF5C6E"/>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53D"/>
    <w:rsid w:val="00D05A57"/>
    <w:rsid w:val="00D05BBC"/>
    <w:rsid w:val="00D05EB1"/>
    <w:rsid w:val="00D060C1"/>
    <w:rsid w:val="00D06224"/>
    <w:rsid w:val="00D06966"/>
    <w:rsid w:val="00D07C80"/>
    <w:rsid w:val="00D10120"/>
    <w:rsid w:val="00D1046C"/>
    <w:rsid w:val="00D107BA"/>
    <w:rsid w:val="00D1089C"/>
    <w:rsid w:val="00D10949"/>
    <w:rsid w:val="00D10A10"/>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BC6"/>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801"/>
    <w:rsid w:val="00D2494D"/>
    <w:rsid w:val="00D24BBE"/>
    <w:rsid w:val="00D2572E"/>
    <w:rsid w:val="00D25C9F"/>
    <w:rsid w:val="00D25DCA"/>
    <w:rsid w:val="00D260A7"/>
    <w:rsid w:val="00D263DB"/>
    <w:rsid w:val="00D26496"/>
    <w:rsid w:val="00D26527"/>
    <w:rsid w:val="00D267A4"/>
    <w:rsid w:val="00D268CC"/>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807"/>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C4D"/>
    <w:rsid w:val="00D44E9D"/>
    <w:rsid w:val="00D45225"/>
    <w:rsid w:val="00D453A7"/>
    <w:rsid w:val="00D45845"/>
    <w:rsid w:val="00D45A5D"/>
    <w:rsid w:val="00D45AA5"/>
    <w:rsid w:val="00D45E63"/>
    <w:rsid w:val="00D46637"/>
    <w:rsid w:val="00D46B5F"/>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27A"/>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AF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47A"/>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4E3"/>
    <w:rsid w:val="00D667A5"/>
    <w:rsid w:val="00D6694C"/>
    <w:rsid w:val="00D66E2D"/>
    <w:rsid w:val="00D675ED"/>
    <w:rsid w:val="00D6764C"/>
    <w:rsid w:val="00D678FC"/>
    <w:rsid w:val="00D67A99"/>
    <w:rsid w:val="00D67CC1"/>
    <w:rsid w:val="00D67E99"/>
    <w:rsid w:val="00D702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84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37"/>
    <w:rsid w:val="00D95484"/>
    <w:rsid w:val="00D95C15"/>
    <w:rsid w:val="00D95DA6"/>
    <w:rsid w:val="00D95F7E"/>
    <w:rsid w:val="00D96310"/>
    <w:rsid w:val="00D967B9"/>
    <w:rsid w:val="00D968FB"/>
    <w:rsid w:val="00D96E48"/>
    <w:rsid w:val="00D970D1"/>
    <w:rsid w:val="00D97241"/>
    <w:rsid w:val="00D972D7"/>
    <w:rsid w:val="00DA0364"/>
    <w:rsid w:val="00DA1B4B"/>
    <w:rsid w:val="00DA29A4"/>
    <w:rsid w:val="00DA2CC8"/>
    <w:rsid w:val="00DA348A"/>
    <w:rsid w:val="00DA3789"/>
    <w:rsid w:val="00DA3965"/>
    <w:rsid w:val="00DA3E46"/>
    <w:rsid w:val="00DA3FD5"/>
    <w:rsid w:val="00DA404E"/>
    <w:rsid w:val="00DA40A4"/>
    <w:rsid w:val="00DA451E"/>
    <w:rsid w:val="00DA4657"/>
    <w:rsid w:val="00DA4A2E"/>
    <w:rsid w:val="00DA4DBE"/>
    <w:rsid w:val="00DA4E4C"/>
    <w:rsid w:val="00DA506A"/>
    <w:rsid w:val="00DA54FF"/>
    <w:rsid w:val="00DA5907"/>
    <w:rsid w:val="00DA59FC"/>
    <w:rsid w:val="00DA5AE1"/>
    <w:rsid w:val="00DA60E1"/>
    <w:rsid w:val="00DA6BB5"/>
    <w:rsid w:val="00DA6D72"/>
    <w:rsid w:val="00DA6FC2"/>
    <w:rsid w:val="00DA6FEF"/>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6DDD"/>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BCE"/>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3CE"/>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1A9B"/>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9D4"/>
    <w:rsid w:val="00DE5B4E"/>
    <w:rsid w:val="00DE5C2E"/>
    <w:rsid w:val="00DE5D69"/>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7D2"/>
    <w:rsid w:val="00DF2806"/>
    <w:rsid w:val="00DF287E"/>
    <w:rsid w:val="00DF2A1E"/>
    <w:rsid w:val="00DF2AAB"/>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4B8"/>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65A"/>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51E"/>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7B9"/>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25B"/>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2FA5"/>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CE1"/>
    <w:rsid w:val="00E7427A"/>
    <w:rsid w:val="00E74501"/>
    <w:rsid w:val="00E747F8"/>
    <w:rsid w:val="00E75232"/>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877"/>
    <w:rsid w:val="00E84F8E"/>
    <w:rsid w:val="00E852E2"/>
    <w:rsid w:val="00E85482"/>
    <w:rsid w:val="00E8557B"/>
    <w:rsid w:val="00E855EC"/>
    <w:rsid w:val="00E85840"/>
    <w:rsid w:val="00E85986"/>
    <w:rsid w:val="00E85AA1"/>
    <w:rsid w:val="00E860E7"/>
    <w:rsid w:val="00E861A2"/>
    <w:rsid w:val="00E86306"/>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7B"/>
    <w:rsid w:val="00E94BA8"/>
    <w:rsid w:val="00E94C87"/>
    <w:rsid w:val="00E94F11"/>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174"/>
    <w:rsid w:val="00EA147F"/>
    <w:rsid w:val="00EA149D"/>
    <w:rsid w:val="00EA1728"/>
    <w:rsid w:val="00EA1C1F"/>
    <w:rsid w:val="00EA2060"/>
    <w:rsid w:val="00EA2540"/>
    <w:rsid w:val="00EA25E7"/>
    <w:rsid w:val="00EA2641"/>
    <w:rsid w:val="00EA2B56"/>
    <w:rsid w:val="00EA2B62"/>
    <w:rsid w:val="00EA2DF4"/>
    <w:rsid w:val="00EA2F0C"/>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CC9"/>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8F"/>
    <w:rsid w:val="00EC78B4"/>
    <w:rsid w:val="00EC7AD8"/>
    <w:rsid w:val="00ED07C6"/>
    <w:rsid w:val="00ED08A8"/>
    <w:rsid w:val="00ED0900"/>
    <w:rsid w:val="00ED0A25"/>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57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795"/>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4E4"/>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68E2"/>
    <w:rsid w:val="00F072F7"/>
    <w:rsid w:val="00F07357"/>
    <w:rsid w:val="00F07385"/>
    <w:rsid w:val="00F075E4"/>
    <w:rsid w:val="00F07934"/>
    <w:rsid w:val="00F07B72"/>
    <w:rsid w:val="00F07FE1"/>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0F"/>
    <w:rsid w:val="00F1443C"/>
    <w:rsid w:val="00F144CE"/>
    <w:rsid w:val="00F14577"/>
    <w:rsid w:val="00F14776"/>
    <w:rsid w:val="00F14E09"/>
    <w:rsid w:val="00F14E39"/>
    <w:rsid w:val="00F14F0E"/>
    <w:rsid w:val="00F14FE8"/>
    <w:rsid w:val="00F155F4"/>
    <w:rsid w:val="00F156AD"/>
    <w:rsid w:val="00F15A9F"/>
    <w:rsid w:val="00F15C5F"/>
    <w:rsid w:val="00F15DA4"/>
    <w:rsid w:val="00F15DEA"/>
    <w:rsid w:val="00F163EA"/>
    <w:rsid w:val="00F165C1"/>
    <w:rsid w:val="00F165FD"/>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2EB9"/>
    <w:rsid w:val="00F33041"/>
    <w:rsid w:val="00F332FC"/>
    <w:rsid w:val="00F33A4F"/>
    <w:rsid w:val="00F33AFC"/>
    <w:rsid w:val="00F33E01"/>
    <w:rsid w:val="00F33F07"/>
    <w:rsid w:val="00F34054"/>
    <w:rsid w:val="00F343EF"/>
    <w:rsid w:val="00F34617"/>
    <w:rsid w:val="00F34B3B"/>
    <w:rsid w:val="00F34E09"/>
    <w:rsid w:val="00F34F01"/>
    <w:rsid w:val="00F34F4B"/>
    <w:rsid w:val="00F34FAD"/>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3D6"/>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85A"/>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A11"/>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1CE3"/>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487"/>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336"/>
    <w:rsid w:val="00F92441"/>
    <w:rsid w:val="00F92D81"/>
    <w:rsid w:val="00F92ECE"/>
    <w:rsid w:val="00F92F75"/>
    <w:rsid w:val="00F935D1"/>
    <w:rsid w:val="00F93CBB"/>
    <w:rsid w:val="00F9406A"/>
    <w:rsid w:val="00F9434B"/>
    <w:rsid w:val="00F946A9"/>
    <w:rsid w:val="00F94743"/>
    <w:rsid w:val="00F9477D"/>
    <w:rsid w:val="00F947CA"/>
    <w:rsid w:val="00F9486B"/>
    <w:rsid w:val="00F94AED"/>
    <w:rsid w:val="00F94F52"/>
    <w:rsid w:val="00F95146"/>
    <w:rsid w:val="00F9551F"/>
    <w:rsid w:val="00F95625"/>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AA1"/>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756"/>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1CE"/>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A75"/>
    <w:rsid w:val="00FD3D89"/>
    <w:rsid w:val="00FD4375"/>
    <w:rsid w:val="00FD5670"/>
    <w:rsid w:val="00FD5885"/>
    <w:rsid w:val="00FD5B6E"/>
    <w:rsid w:val="00FD650B"/>
    <w:rsid w:val="00FD6659"/>
    <w:rsid w:val="00FD67F3"/>
    <w:rsid w:val="00FD6CE8"/>
    <w:rsid w:val="00FD6D03"/>
    <w:rsid w:val="00FD716F"/>
    <w:rsid w:val="00FD721F"/>
    <w:rsid w:val="00FD74F7"/>
    <w:rsid w:val="00FE0234"/>
    <w:rsid w:val="00FE0943"/>
    <w:rsid w:val="00FE0C49"/>
    <w:rsid w:val="00FE0C4A"/>
    <w:rsid w:val="00FE0F36"/>
    <w:rsid w:val="00FE11FF"/>
    <w:rsid w:val="00FE1537"/>
    <w:rsid w:val="00FE1948"/>
    <w:rsid w:val="00FE1B50"/>
    <w:rsid w:val="00FE21DE"/>
    <w:rsid w:val="00FE29F2"/>
    <w:rsid w:val="00FE2C28"/>
    <w:rsid w:val="00FE3858"/>
    <w:rsid w:val="00FE3D21"/>
    <w:rsid w:val="00FE45EF"/>
    <w:rsid w:val="00FE4C26"/>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B2B"/>
    <w:rsid w:val="00FF7C66"/>
    <w:rsid w:val="00FF7E4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03B3A21"/>
  <w15:docId w15:val="{4DB8C018-BAC3-4DF0-B652-7A067FFF4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244B8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42D97"/>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70987160">
      <w:bodyDiv w:val="1"/>
      <w:marLeft w:val="0"/>
      <w:marRight w:val="0"/>
      <w:marTop w:val="0"/>
      <w:marBottom w:val="0"/>
      <w:divBdr>
        <w:top w:val="none" w:sz="0" w:space="0" w:color="auto"/>
        <w:left w:val="none" w:sz="0" w:space="0" w:color="auto"/>
        <w:bottom w:val="none" w:sz="0" w:space="0" w:color="auto"/>
        <w:right w:val="none" w:sz="0" w:space="0" w:color="auto"/>
      </w:divBdr>
    </w:div>
    <w:div w:id="98567122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50316300">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2" Type="http://schemas.openxmlformats.org/officeDocument/2006/relationships/hyperlink" Target="https://portal.registryagency.bg/"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C7B80-29E3-4C50-8761-DF67BFFE8AE8}">
  <ds:schemaRefs>
    <ds:schemaRef ds:uri="http://schemas.openxmlformats.org/officeDocument/2006/bibliography"/>
  </ds:schemaRefs>
</ds:datastoreItem>
</file>

<file path=customXml/itemProps2.xml><?xml version="1.0" encoding="utf-8"?>
<ds:datastoreItem xmlns:ds="http://schemas.openxmlformats.org/officeDocument/2006/customXml" ds:itemID="{44F1F92A-9BF9-467E-8968-6F39D7725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6499</Words>
  <Characters>37049</Characters>
  <Application>Microsoft Office Word</Application>
  <DocSecurity>0</DocSecurity>
  <Lines>308</Lines>
  <Paragraphs>86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43462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Angelina Stoianova</cp:lastModifiedBy>
  <cp:revision>14</cp:revision>
  <cp:lastPrinted>2022-07-12T14:57:00Z</cp:lastPrinted>
  <dcterms:created xsi:type="dcterms:W3CDTF">2025-03-28T11:06:00Z</dcterms:created>
  <dcterms:modified xsi:type="dcterms:W3CDTF">2025-07-01T14:00:00Z</dcterms:modified>
</cp:coreProperties>
</file>