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9"/>
        <w:gridCol w:w="1218"/>
        <w:gridCol w:w="4576"/>
      </w:tblGrid>
      <w:tr w:rsidR="009D15CD" w:rsidRPr="004A36D4" w14:paraId="3D625505" w14:textId="77777777" w:rsidTr="00047FE2">
        <w:trPr>
          <w:trHeight w:val="684"/>
        </w:trPr>
        <w:tc>
          <w:tcPr>
            <w:tcW w:w="2621" w:type="dxa"/>
          </w:tcPr>
          <w:p w14:paraId="0C4381C3" w14:textId="37C56CB5" w:rsidR="009D15CD" w:rsidRPr="004A36D4" w:rsidRDefault="00931E9D" w:rsidP="009D15CD">
            <w:pPr>
              <w:spacing w:after="160" w:line="259" w:lineRule="auto"/>
              <w:rPr>
                <w:b/>
                <w:snapToGrid w:val="0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/>
                <w:i/>
                <w:noProof/>
                <w:sz w:val="20"/>
                <w:szCs w:val="20"/>
                <w:lang w:eastAsia="bg-BG"/>
              </w:rPr>
              <w:drawing>
                <wp:inline distT="0" distB="0" distL="0" distR="0" wp14:anchorId="0F5A4762" wp14:editId="0A24906D">
                  <wp:extent cx="1999615" cy="495935"/>
                  <wp:effectExtent l="0" t="0" r="0" b="0"/>
                  <wp:docPr id="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9615" cy="495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3" w:type="dxa"/>
          </w:tcPr>
          <w:p w14:paraId="14D5C6EC" w14:textId="77777777" w:rsidR="009D15CD" w:rsidRPr="004A36D4" w:rsidRDefault="009D15CD" w:rsidP="009D15CD">
            <w:pPr>
              <w:spacing w:after="160" w:line="259" w:lineRule="auto"/>
              <w:jc w:val="center"/>
              <w:rPr>
                <w:snapToGrid w:val="0"/>
                <w:lang w:val="en-GB"/>
              </w:rPr>
            </w:pPr>
          </w:p>
          <w:p w14:paraId="683CFE3C" w14:textId="77777777" w:rsidR="009D15CD" w:rsidRPr="004A36D4" w:rsidRDefault="009D15CD" w:rsidP="009D15CD">
            <w:pPr>
              <w:spacing w:after="160" w:line="259" w:lineRule="auto"/>
              <w:jc w:val="center"/>
              <w:rPr>
                <w:snapToGrid w:val="0"/>
                <w:lang w:val="en-GB"/>
              </w:rPr>
            </w:pPr>
          </w:p>
          <w:p w14:paraId="06F22DF9" w14:textId="77777777" w:rsidR="009D15CD" w:rsidRPr="004A36D4" w:rsidRDefault="009D15CD" w:rsidP="009D15CD">
            <w:pPr>
              <w:spacing w:after="160" w:line="259" w:lineRule="auto"/>
              <w:jc w:val="center"/>
              <w:rPr>
                <w:snapToGrid w:val="0"/>
                <w:lang w:val="en-GB"/>
              </w:rPr>
            </w:pPr>
          </w:p>
        </w:tc>
        <w:tc>
          <w:tcPr>
            <w:tcW w:w="4639" w:type="dxa"/>
          </w:tcPr>
          <w:p w14:paraId="13DA6BB2" w14:textId="183582CC" w:rsidR="009D15CD" w:rsidRPr="004A36D4" w:rsidRDefault="00931E9D" w:rsidP="009D15CD">
            <w:pPr>
              <w:tabs>
                <w:tab w:val="left" w:pos="2465"/>
              </w:tabs>
              <w:spacing w:after="160" w:line="259" w:lineRule="auto"/>
              <w:ind w:left="697" w:right="182"/>
              <w:jc w:val="center"/>
              <w:rPr>
                <w:snapToGrid w:val="0"/>
                <w:lang w:val="en-GB"/>
              </w:rPr>
            </w:pPr>
            <w:r>
              <w:rPr>
                <w:noProof/>
                <w:lang w:eastAsia="bg-BG"/>
              </w:rPr>
              <w:drawing>
                <wp:inline distT="0" distB="0" distL="0" distR="0" wp14:anchorId="157140AA" wp14:editId="7D7BFA12">
                  <wp:extent cx="2187575" cy="529590"/>
                  <wp:effectExtent l="0" t="0" r="0" b="0"/>
                  <wp:docPr id="2" name="Picture 2" descr="cid:image001.png@01D8FB39.06A872C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id:image001.png@01D8FB39.06A872C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7575" cy="52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6473FE" w14:textId="40B964E6" w:rsidR="000E1842" w:rsidRPr="004A36D4" w:rsidRDefault="00604A93" w:rsidP="00B1399B">
      <w:pPr>
        <w:ind w:left="7080"/>
        <w:jc w:val="right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hAnsi="Times New Roman"/>
          <w:b/>
          <w:sz w:val="24"/>
          <w:szCs w:val="24"/>
          <w:lang w:eastAsia="bg-BG"/>
        </w:rPr>
        <w:t xml:space="preserve">Приложение </w:t>
      </w:r>
      <w:r w:rsidR="007E66F9">
        <w:rPr>
          <w:rFonts w:ascii="Times New Roman" w:hAnsi="Times New Roman"/>
          <w:b/>
          <w:sz w:val="24"/>
          <w:szCs w:val="24"/>
          <w:lang w:eastAsia="bg-BG"/>
        </w:rPr>
        <w:t>18</w:t>
      </w:r>
    </w:p>
    <w:p w14:paraId="28C27C37" w14:textId="77777777" w:rsidR="00B74FFF" w:rsidRPr="004A36D4" w:rsidRDefault="00B74FFF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241283" w14:textId="77777777" w:rsidR="000E1842" w:rsidRPr="004A36D4" w:rsidRDefault="000E184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2AE70D39" w14:textId="77777777" w:rsidR="00B1399B" w:rsidRPr="004A36D4" w:rsidRDefault="00B1399B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hAnsi="Times New Roman"/>
          <w:b/>
          <w:sz w:val="24"/>
          <w:szCs w:val="24"/>
        </w:rPr>
        <w:t xml:space="preserve">за предоставяне на безвъзмездна финансова помощ </w:t>
      </w:r>
    </w:p>
    <w:p w14:paraId="7CF3112E" w14:textId="77777777" w:rsidR="00BD3392" w:rsidRPr="004A36D4" w:rsidRDefault="00BD339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hAnsi="Times New Roman"/>
          <w:b/>
          <w:sz w:val="24"/>
          <w:szCs w:val="24"/>
        </w:rPr>
        <w:t>п</w:t>
      </w:r>
      <w:r w:rsidR="00B95BED" w:rsidRPr="004A36D4">
        <w:rPr>
          <w:rFonts w:ascii="Times New Roman" w:hAnsi="Times New Roman"/>
          <w:b/>
          <w:sz w:val="24"/>
          <w:szCs w:val="24"/>
        </w:rPr>
        <w:t>о</w:t>
      </w:r>
    </w:p>
    <w:p w14:paraId="13E70ADF" w14:textId="710FC6E5" w:rsidR="00B95BED" w:rsidRPr="004A36D4" w:rsidRDefault="00B95BED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hAnsi="Times New Roman"/>
          <w:b/>
          <w:sz w:val="24"/>
          <w:szCs w:val="24"/>
        </w:rPr>
        <w:t xml:space="preserve"> </w:t>
      </w:r>
      <w:r w:rsidR="00DE33F3" w:rsidRPr="004A36D4">
        <w:rPr>
          <w:rFonts w:ascii="Times New Roman" w:eastAsia="Times New Roman" w:hAnsi="Times New Roman"/>
          <w:b/>
          <w:snapToGrid w:val="0"/>
          <w:sz w:val="24"/>
          <w:szCs w:val="24"/>
        </w:rPr>
        <w:t>ПРОГРАМА „КОНКУРЕНТОСПОСОБНОСТ И ИНОВАЦИИ В ПРЕДПРИЯТИЯТА</w:t>
      </w:r>
      <w:r w:rsidR="00366766">
        <w:rPr>
          <w:rFonts w:ascii="Times New Roman" w:eastAsia="Times New Roman" w:hAnsi="Times New Roman"/>
          <w:b/>
          <w:snapToGrid w:val="0"/>
          <w:sz w:val="24"/>
          <w:szCs w:val="24"/>
          <w:lang w:val="en-US"/>
        </w:rPr>
        <w:t>”</w:t>
      </w:r>
      <w:r w:rsidR="00DE33F3" w:rsidRPr="004A36D4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2021-</w:t>
      </w:r>
      <w:r w:rsidR="00CA177B" w:rsidRPr="004A36D4">
        <w:rPr>
          <w:rFonts w:ascii="Times New Roman" w:eastAsia="Times New Roman" w:hAnsi="Times New Roman"/>
          <w:b/>
          <w:snapToGrid w:val="0"/>
          <w:sz w:val="24"/>
          <w:szCs w:val="24"/>
        </w:rPr>
        <w:t>2027</w:t>
      </w:r>
    </w:p>
    <w:p w14:paraId="2198DBEA" w14:textId="77777777" w:rsidR="00B1399B" w:rsidRPr="004A36D4" w:rsidRDefault="00B1399B" w:rsidP="00FD37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0395DC1" w14:textId="77777777" w:rsidR="00B1399B" w:rsidRPr="004A36D4" w:rsidRDefault="00FD3720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36D4">
        <w:rPr>
          <w:rFonts w:ascii="Times New Roman" w:hAnsi="Times New Roman"/>
          <w:b/>
          <w:sz w:val="24"/>
          <w:szCs w:val="24"/>
        </w:rPr>
        <w:t xml:space="preserve">Процедура </w:t>
      </w:r>
      <w:r w:rsidR="00B1399B" w:rsidRPr="004A36D4">
        <w:rPr>
          <w:rFonts w:ascii="Times New Roman" w:hAnsi="Times New Roman"/>
          <w:b/>
          <w:sz w:val="24"/>
          <w:szCs w:val="24"/>
          <w:lang w:val="en-US"/>
        </w:rPr>
        <w:t>чрез</w:t>
      </w:r>
      <w:r w:rsidRPr="004A36D4">
        <w:rPr>
          <w:rFonts w:ascii="Times New Roman" w:hAnsi="Times New Roman"/>
          <w:b/>
          <w:sz w:val="24"/>
          <w:szCs w:val="24"/>
        </w:rPr>
        <w:t xml:space="preserve"> подбор на </w:t>
      </w:r>
      <w:r w:rsidR="00B1399B" w:rsidRPr="004A36D4">
        <w:rPr>
          <w:rFonts w:ascii="Times New Roman" w:hAnsi="Times New Roman"/>
          <w:b/>
          <w:sz w:val="24"/>
          <w:szCs w:val="24"/>
        </w:rPr>
        <w:t>проектни предложения</w:t>
      </w:r>
    </w:p>
    <w:p w14:paraId="33CE5C01" w14:textId="47F31E4E" w:rsidR="00B74FFF" w:rsidRPr="00D44A4B" w:rsidRDefault="00E2790A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BG16RFPR001-</w:t>
      </w:r>
      <w:r w:rsidR="00AE0BF2">
        <w:rPr>
          <w:rFonts w:ascii="Times New Roman" w:hAnsi="Times New Roman"/>
          <w:b/>
          <w:sz w:val="24"/>
          <w:szCs w:val="24"/>
        </w:rPr>
        <w:t>1.</w:t>
      </w:r>
      <w:r w:rsidR="000F73F2">
        <w:rPr>
          <w:rFonts w:ascii="Times New Roman" w:hAnsi="Times New Roman"/>
          <w:b/>
          <w:sz w:val="24"/>
          <w:szCs w:val="24"/>
        </w:rPr>
        <w:t>0</w:t>
      </w:r>
      <w:r w:rsidR="00081DF4">
        <w:rPr>
          <w:rFonts w:ascii="Times New Roman" w:hAnsi="Times New Roman"/>
          <w:b/>
          <w:sz w:val="24"/>
          <w:szCs w:val="24"/>
        </w:rPr>
        <w:t>12</w:t>
      </w:r>
      <w:r w:rsidR="00EF2A6D" w:rsidRPr="004A36D4">
        <w:rPr>
          <w:rFonts w:ascii="Times New Roman" w:hAnsi="Times New Roman"/>
          <w:b/>
          <w:sz w:val="24"/>
          <w:szCs w:val="24"/>
        </w:rPr>
        <w:t xml:space="preserve"> </w:t>
      </w:r>
      <w:r w:rsidRPr="00E2790A">
        <w:rPr>
          <w:rFonts w:ascii="Times New Roman" w:hAnsi="Times New Roman"/>
          <w:b/>
          <w:sz w:val="24"/>
          <w:szCs w:val="24"/>
        </w:rPr>
        <w:t>„Дигитализация на предприятията</w:t>
      </w:r>
      <w:r w:rsidR="00D44A4B">
        <w:rPr>
          <w:rFonts w:ascii="Times New Roman" w:hAnsi="Times New Roman"/>
          <w:b/>
          <w:sz w:val="24"/>
          <w:szCs w:val="24"/>
          <w:lang w:val="en-US"/>
        </w:rPr>
        <w:t>”</w:t>
      </w:r>
    </w:p>
    <w:p w14:paraId="0EAC5042" w14:textId="0117BEFE" w:rsidR="00DE33F3" w:rsidRPr="004A36D4" w:rsidRDefault="00DE33F3" w:rsidP="00B74FFF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0706C256" w14:textId="77777777" w:rsidR="007C2405" w:rsidRPr="004A36D4" w:rsidRDefault="007C2405" w:rsidP="00B74FFF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14:paraId="038FB731" w14:textId="6919CC61" w:rsidR="009A7C1B" w:rsidRPr="004A36D4" w:rsidRDefault="00B95BED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Настоящият договор се сключва на основание чл.</w:t>
      </w:r>
      <w:r w:rsidR="00604A93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37</w:t>
      </w:r>
      <w:r w:rsidR="00604A93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, ал.</w:t>
      </w:r>
      <w:r w:rsidR="00CA177B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042A77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604A93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от </w:t>
      </w:r>
      <w:r w:rsidR="00CA177B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Закона за управление на средствата от </w:t>
      </w:r>
      <w:r w:rsidR="00630FDC"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E</w:t>
      </w:r>
      <w:r w:rsidR="00CA177B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вропейските фондове при споделено управление</w:t>
      </w:r>
      <w:r w:rsidR="00CA177B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(ЗУСЕФСУ)</w:t>
      </w:r>
      <w:r w:rsidR="00180986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Eвропейския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„Убежище, миграция и интеграция” и „Инструмента за финансова подкрепа за управлението на границите и визовата политика” като част от Фонда за интегрирано управление на границите за програмен период 2021-2027 г., и програмите за сътрудничество, в които Република България участва за програмен период 2021-2027 г. (изм. с Решение № 272 на Министерския съвет от 28 април 2022 г., Решение № 519 на Министерския съвет от 22 юли 2022 г. и Решение № 275 от 6 април 2023 г.),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във връзка с постъпило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A177B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 </w:t>
      </w:r>
      <w:r w:rsidR="0003415E" w:rsidRPr="004A36D4">
        <w:rPr>
          <w:rFonts w:ascii="Times New Roman" w:eastAsia="Times New Roman" w:hAnsi="Times New Roman"/>
          <w:sz w:val="24"/>
          <w:szCs w:val="24"/>
          <w:lang w:eastAsia="fr-FR"/>
        </w:rPr>
        <w:t>Информационната система за управление и наблюдение на средствата от ЕФСУ (</w:t>
      </w:r>
      <w:r w:rsidR="007B2F77" w:rsidRPr="004A36D4">
        <w:rPr>
          <w:rFonts w:ascii="Times New Roman" w:eastAsia="Times New Roman" w:hAnsi="Times New Roman"/>
          <w:sz w:val="24"/>
          <w:szCs w:val="24"/>
          <w:lang w:eastAsia="fr-FR"/>
        </w:rPr>
        <w:t>наричана по-нататък ИСУН</w:t>
      </w:r>
      <w:r w:rsidR="0003415E" w:rsidRPr="004A36D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30FDC" w:rsidRPr="004A36D4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630FDC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630FDC" w:rsidRPr="004A36D4">
        <w:rPr>
          <w:rFonts w:ascii="Times New Roman" w:eastAsia="Times New Roman" w:hAnsi="Times New Roman"/>
          <w:sz w:val="24"/>
          <w:szCs w:val="24"/>
          <w:lang w:eastAsia="fr-FR"/>
        </w:rPr>
        <w:t>номер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>........</w:t>
      </w:r>
      <w:r w:rsidR="00B74FFF" w:rsidRPr="004A36D4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>..............................</w:t>
      </w:r>
      <w:r w:rsidR="00B74FFF" w:rsidRPr="004A36D4">
        <w:rPr>
          <w:rFonts w:ascii="Times New Roman" w:eastAsia="Times New Roman" w:hAnsi="Times New Roman"/>
          <w:sz w:val="24"/>
          <w:szCs w:val="24"/>
          <w:lang w:eastAsia="fr-FR"/>
        </w:rPr>
        <w:t>...............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и т.</w:t>
      </w:r>
      <w:r w:rsidR="00630FD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4A36D4">
        <w:rPr>
          <w:rFonts w:ascii="Times New Roman" w:eastAsia="Times New Roman" w:hAnsi="Times New Roman"/>
          <w:sz w:val="24"/>
          <w:szCs w:val="24"/>
          <w:lang w:eastAsia="fr-FR"/>
        </w:rPr>
        <w:t>...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CA177B" w:rsidRPr="004A36D4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ценителен доклад</w:t>
      </w:r>
      <w:r w:rsidR="00A94E5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A94E5C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(</w:t>
      </w:r>
      <w:r w:rsidR="00A94E5C" w:rsidRPr="004A36D4">
        <w:rPr>
          <w:rFonts w:ascii="Times New Roman" w:eastAsia="Times New Roman" w:hAnsi="Times New Roman"/>
          <w:sz w:val="24"/>
          <w:szCs w:val="24"/>
          <w:lang w:eastAsia="fr-FR"/>
        </w:rPr>
        <w:t>изготвен на осн. чл. 35 от ЗУСЕФСУ</w:t>
      </w:r>
      <w:r w:rsidR="00A94E5C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)</w:t>
      </w:r>
      <w:r w:rsidR="00A94E5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одобрен от </w:t>
      </w:r>
      <w:r w:rsidR="00FD372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Ръководителя на Управляващия орган на </w:t>
      </w:r>
      <w:r w:rsidR="00336DC7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FD3720" w:rsidRPr="004A36D4">
        <w:rPr>
          <w:rFonts w:ascii="Times New Roman" w:eastAsia="Times New Roman" w:hAnsi="Times New Roman"/>
          <w:sz w:val="24"/>
          <w:szCs w:val="24"/>
          <w:lang w:eastAsia="fr-FR"/>
        </w:rPr>
        <w:t>рограма „Конкурентоспособност и иновации в предприятията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FD372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(УО на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ПКИП</w:t>
      </w:r>
      <w:r w:rsidR="00FD3720" w:rsidRPr="004A36D4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A7C1B" w:rsidRPr="004A36D4">
        <w:rPr>
          <w:rFonts w:ascii="Times New Roman" w:eastAsia="Times New Roman" w:hAnsi="Times New Roman"/>
          <w:sz w:val="24"/>
          <w:szCs w:val="24"/>
          <w:lang w:eastAsia="fr-FR"/>
        </w:rPr>
        <w:t>м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ежду</w:t>
      </w:r>
      <w:r w:rsidR="001479F9" w:rsidRPr="004A36D4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3B7383A8" w14:textId="63253E5C" w:rsidR="009A7C1B" w:rsidRPr="004A36D4" w:rsidRDefault="009A7C1B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6D63FBE" w14:textId="475D237C" w:rsidR="0022579D" w:rsidRPr="004A36D4" w:rsidRDefault="0022579D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Министерство на иновациите и растежа, в чиято структура е Главна дирекция „Европейски фондове за конкурентоспособност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954FB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(ГД ЕФК)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, определена за Управляващ орган по Програма „Конкурентоспособност и иновации в предприятията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(ПКИП), с адрес: София 1000, ул. </w:t>
      </w:r>
      <w:r w:rsidR="00954FB8" w:rsidRPr="004A36D4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Княз Александър I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№ 12, Булстат:</w:t>
      </w:r>
      <w:r w:rsidR="00D44A4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177549112 и представлявана от ……………………….., главен директор на ГД ЕФК, в качеството ѝ/му на Ръководител на УО по приоритет………………на ПКИП, съгласно Заповед </w:t>
      </w:r>
      <w:r w:rsidR="00954FB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     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№  ……., и администратор на помощ, и ……………….. (</w:t>
      </w: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име и длъжност на лицето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), с право на втори подпис при поемане на финансови задължения и извършване на разходи, съгласно Заповед </w:t>
      </w:r>
      <w:r w:rsidR="00954FB8" w:rsidRPr="004A36D4">
        <w:rPr>
          <w:rFonts w:ascii="Times New Roman" w:eastAsia="Times New Roman" w:hAnsi="Times New Roman"/>
          <w:sz w:val="24"/>
          <w:szCs w:val="24"/>
          <w:lang w:eastAsia="fr-FR"/>
        </w:rPr>
        <w:t>№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…………</w:t>
      </w:r>
      <w:r w:rsidR="0080266E" w:rsidRPr="004A36D4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една страна</w:t>
      </w:r>
    </w:p>
    <w:p w14:paraId="4C03EB72" w14:textId="77777777" w:rsidR="00DE6E51" w:rsidRPr="004A36D4" w:rsidRDefault="00DE6E51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D6C5BE4" w14:textId="56731744" w:rsidR="009A7C1B" w:rsidRPr="004A36D4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И</w:t>
      </w:r>
    </w:p>
    <w:p w14:paraId="30A70ECA" w14:textId="77777777" w:rsidR="00770597" w:rsidRPr="004A36D4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3324303" w14:textId="351A55C0" w:rsidR="00B95BED" w:rsidRPr="004A36D4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E15E5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…………………………</w:t>
      </w:r>
      <w:r w:rsidR="00630FDC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</w:t>
      </w:r>
      <w:r w:rsidR="006E15E5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="00B95BED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наименование и </w:t>
      </w:r>
      <w:r w:rsidR="00CD38EB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ЕИК </w:t>
      </w:r>
      <w:r w:rsidR="00B95BED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на бенефициента</w:t>
      </w:r>
      <w:r w:rsidR="006E15E5"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)</w:t>
      </w:r>
      <w:r w:rsidR="00DC372A" w:rsidRPr="004A36D4">
        <w:rPr>
          <w:rFonts w:ascii="Times New Roman" w:eastAsia="Times New Roman" w:hAnsi="Times New Roman"/>
          <w:sz w:val="24"/>
          <w:szCs w:val="24"/>
          <w:lang w:eastAsia="fr-FR"/>
        </w:rPr>
        <w:t>, от друга страна.</w:t>
      </w:r>
    </w:p>
    <w:p w14:paraId="5A418FC6" w14:textId="77777777" w:rsidR="00981319" w:rsidRPr="004A36D4" w:rsidRDefault="00981319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203575EC" w14:textId="24BA86F9" w:rsidR="00082379" w:rsidRPr="004A36D4" w:rsidRDefault="009A7C1B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Страните по договора</w:t>
      </w:r>
      <w:r w:rsidRPr="004A36D4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082379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се споразумяха за следното:</w:t>
      </w:r>
    </w:p>
    <w:p w14:paraId="437D4D87" w14:textId="77777777" w:rsidR="009A7EE6" w:rsidRPr="004A36D4" w:rsidRDefault="009A7EE6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val="en-US" w:eastAsia="fr-FR"/>
        </w:rPr>
      </w:pPr>
    </w:p>
    <w:p w14:paraId="59E9284C" w14:textId="17FDD4B0" w:rsidR="009A7EE6" w:rsidRPr="004A36D4" w:rsidRDefault="009924CE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I</w:t>
      </w:r>
      <w:r w:rsidR="009A7EE6"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. </w:t>
      </w:r>
      <w:r w:rsidR="009A7EE6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Общи условия</w:t>
      </w:r>
    </w:p>
    <w:p w14:paraId="3DF9B427" w14:textId="0E637F91" w:rsidR="00B74FFF" w:rsidRPr="004A36D4" w:rsidRDefault="004C0066" w:rsidP="00613969">
      <w:pPr>
        <w:pStyle w:val="ListParagraph"/>
        <w:spacing w:before="240" w:after="0" w:line="262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1. 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997D79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997D7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C1581A" w:rsidRPr="004A36D4">
        <w:rPr>
          <w:rFonts w:ascii="Times New Roman" w:eastAsia="Times New Roman" w:hAnsi="Times New Roman"/>
          <w:sz w:val="24"/>
          <w:szCs w:val="24"/>
          <w:lang w:eastAsia="fr-FR"/>
        </w:rPr>
        <w:t>правляващия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>т</w:t>
      </w:r>
      <w:r w:rsidR="0008237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орган предоставя на </w:t>
      </w:r>
      <w:r w:rsidR="00770597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082379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енефициента безвъзмездна финансова помощ</w:t>
      </w:r>
      <w:r w:rsidR="00C6165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максимален размер до стойността, посочена в </w:t>
      </w:r>
      <w:r w:rsidR="0013300C" w:rsidRPr="004A36D4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„Бюджет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” 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от Приложение I </w:t>
      </w:r>
      <w:r w:rsidR="00FD75CB" w:rsidRPr="004A36D4">
        <w:rPr>
          <w:rFonts w:ascii="Times New Roman" w:eastAsia="Times New Roman" w:hAnsi="Times New Roman"/>
          <w:sz w:val="24"/>
          <w:szCs w:val="24"/>
          <w:lang w:eastAsia="fr-FR"/>
        </w:rPr>
        <w:t>към настоящия договор</w:t>
      </w:r>
      <w:r w:rsidR="004B2B8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на проект </w:t>
      </w:r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>по процедура чрез подбор на проек</w:t>
      </w:r>
      <w:r w:rsidR="00E2790A">
        <w:rPr>
          <w:rFonts w:ascii="Times New Roman" w:eastAsia="Times New Roman" w:hAnsi="Times New Roman"/>
          <w:sz w:val="24"/>
          <w:szCs w:val="24"/>
          <w:lang w:eastAsia="fr-FR"/>
        </w:rPr>
        <w:t>тни пре</w:t>
      </w:r>
      <w:r w:rsidR="001E13A8">
        <w:rPr>
          <w:rFonts w:ascii="Times New Roman" w:eastAsia="Times New Roman" w:hAnsi="Times New Roman"/>
          <w:sz w:val="24"/>
          <w:szCs w:val="24"/>
          <w:lang w:eastAsia="fr-FR"/>
        </w:rPr>
        <w:t>д</w:t>
      </w:r>
      <w:r w:rsidR="00E2790A">
        <w:rPr>
          <w:rFonts w:ascii="Times New Roman" w:eastAsia="Times New Roman" w:hAnsi="Times New Roman"/>
          <w:sz w:val="24"/>
          <w:szCs w:val="24"/>
          <w:lang w:eastAsia="fr-FR"/>
        </w:rPr>
        <w:t xml:space="preserve">ложения </w:t>
      </w:r>
      <w:r w:rsidR="00E2790A" w:rsidRPr="001E13A8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BG16RFPR001-</w:t>
      </w:r>
      <w:r w:rsidR="00624FF8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1.</w:t>
      </w:r>
      <w:r w:rsidR="000F73F2" w:rsidRPr="001E13A8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012</w:t>
      </w:r>
      <w:r w:rsidR="000F73F2" w:rsidRPr="001E13A8">
        <w:rPr>
          <w:rFonts w:ascii="Times New Roman" w:eastAsia="Times New Roman" w:hAnsi="Times New Roman"/>
          <w:b/>
          <w:bCs/>
          <w:sz w:val="24"/>
          <w:szCs w:val="24"/>
          <w:lang w:val="en-US" w:eastAsia="fr-FR"/>
        </w:rPr>
        <w:t xml:space="preserve"> </w:t>
      </w:r>
      <w:r w:rsidR="009A7EE6" w:rsidRPr="001E13A8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„</w:t>
      </w:r>
      <w:r w:rsidR="00E2790A" w:rsidRPr="001E13A8">
        <w:rPr>
          <w:rFonts w:ascii="Times New Roman" w:hAnsi="Times New Roman"/>
          <w:b/>
          <w:bCs/>
          <w:sz w:val="24"/>
          <w:szCs w:val="24"/>
        </w:rPr>
        <w:t>Дигитализация на предприятията</w:t>
      </w:r>
      <w:r w:rsidR="001E13A8" w:rsidRPr="001E13A8">
        <w:rPr>
          <w:rFonts w:ascii="Times New Roman" w:eastAsia="Times New Roman" w:hAnsi="Times New Roman"/>
          <w:b/>
          <w:bCs/>
          <w:sz w:val="24"/>
          <w:szCs w:val="24"/>
          <w:lang w:val="en-US" w:eastAsia="fr-FR"/>
        </w:rPr>
        <w:t>”</w:t>
      </w:r>
      <w:r w:rsidR="009A7EE6" w:rsidRPr="004A36D4">
        <w:rPr>
          <w:rFonts w:ascii="Times New Roman" w:eastAsia="Times New Roman" w:hAnsi="Times New Roman"/>
          <w:sz w:val="24"/>
          <w:szCs w:val="24"/>
          <w:lang w:eastAsia="fr-FR"/>
        </w:rPr>
        <w:t>, с наименование, приоритет и специфична цел съгласно описаното в раздел „Основни данни” от Формуляра за кандидатстване (Приложение I)</w:t>
      </w:r>
      <w:r w:rsidR="004304A7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F8118B5" w14:textId="77777777" w:rsidR="004304A7" w:rsidRPr="004A36D4" w:rsidRDefault="004304A7" w:rsidP="008074F2">
      <w:pPr>
        <w:pStyle w:val="ListParagraph"/>
        <w:spacing w:after="0" w:line="262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9C4357D" w14:textId="2D33D9CB" w:rsidR="004304A7" w:rsidRPr="004A36D4" w:rsidRDefault="004C0066" w:rsidP="008074F2">
      <w:pPr>
        <w:spacing w:after="0" w:line="262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7110B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7110B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Стойността на проекта, индикаторите за изпълнение (показатели за краен продукт) и индикаторите за резултат (показатели за резултат) са съгласно посоченото в раздели „Бюджет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D44A4B">
        <w:rPr>
          <w:rFonts w:ascii="Times New Roman" w:eastAsia="Times New Roman" w:hAnsi="Times New Roman"/>
          <w:sz w:val="24"/>
          <w:szCs w:val="24"/>
          <w:lang w:eastAsia="fr-FR"/>
        </w:rPr>
        <w:t xml:space="preserve"> и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„Индикатори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I, неразделна част от настоящия договор.</w:t>
      </w:r>
    </w:p>
    <w:p w14:paraId="0744D401" w14:textId="77777777" w:rsidR="00C61651" w:rsidRPr="004A36D4" w:rsidRDefault="00C61651" w:rsidP="008074F2">
      <w:pPr>
        <w:pStyle w:val="ListParagraph"/>
        <w:spacing w:after="0" w:line="262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685EACC" w14:textId="11B1CC31" w:rsidR="001F557F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7110B5"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3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71271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E6D6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>На Бенефициент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ще бъде предоставена безвъзмездна финансова помощ съгласно условията на този договор и приложенията към него, за които Бенефициентът декларира, че познава и приема.</w:t>
      </w:r>
      <w:r w:rsidR="00B24983" w:rsidRPr="004A36D4">
        <w:rPr>
          <w:rFonts w:ascii="Times New Roman" w:hAnsi="Times New Roman"/>
          <w:sz w:val="24"/>
          <w:szCs w:val="24"/>
        </w:rPr>
        <w:t xml:space="preserve"> </w:t>
      </w:r>
      <w:r w:rsidR="00B2498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Окончателната сума на безвъзмездната финансова помощ се определя при спазване на разпоредбите на </w:t>
      </w:r>
      <w:r w:rsidR="00566471" w:rsidRPr="00BC4FB4">
        <w:rPr>
          <w:rFonts w:ascii="Times New Roman" w:eastAsia="Times New Roman" w:hAnsi="Times New Roman"/>
          <w:sz w:val="24"/>
          <w:szCs w:val="24"/>
          <w:lang w:eastAsia="fr-FR"/>
        </w:rPr>
        <w:t>раздел XIII и раздел XVI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24983" w:rsidRPr="004A36D4">
        <w:rPr>
          <w:rFonts w:ascii="Times New Roman" w:eastAsia="Times New Roman" w:hAnsi="Times New Roman"/>
          <w:sz w:val="24"/>
          <w:szCs w:val="24"/>
          <w:lang w:eastAsia="fr-FR"/>
        </w:rPr>
        <w:t>от Прило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жение II към настоящия договор.</w:t>
      </w:r>
    </w:p>
    <w:p w14:paraId="0A8D9C68" w14:textId="77777777" w:rsidR="001F557F" w:rsidRPr="004A36D4" w:rsidRDefault="001F557F" w:rsidP="008074F2">
      <w:pPr>
        <w:pStyle w:val="ListParagraph"/>
        <w:spacing w:after="0" w:line="262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5B604D7" w14:textId="69F2C4A6" w:rsidR="003E6D69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E022F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3E6D6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приема отпуснатата безвъзмездна финансова помощ и се задължава да изпълни всички </w:t>
      </w:r>
      <w:r w:rsidR="00A34282" w:rsidRPr="004A36D4">
        <w:rPr>
          <w:rFonts w:ascii="Times New Roman" w:eastAsia="Times New Roman" w:hAnsi="Times New Roman"/>
          <w:sz w:val="24"/>
          <w:szCs w:val="24"/>
          <w:lang w:eastAsia="fr-FR"/>
        </w:rPr>
        <w:t>задължения,</w:t>
      </w:r>
      <w:r w:rsidR="0077732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4A36D4">
        <w:rPr>
          <w:rFonts w:ascii="Times New Roman" w:eastAsia="Times New Roman" w:hAnsi="Times New Roman"/>
          <w:sz w:val="24"/>
          <w:szCs w:val="24"/>
          <w:lang w:eastAsia="fr-FR"/>
        </w:rPr>
        <w:t>произтичащи от договора и неговите приложения</w:t>
      </w:r>
      <w:r w:rsidR="00A34282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566471" w:rsidRPr="004A36D4">
        <w:t xml:space="preserve">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С подписването на Административния договор за предоставяне на безвъзмездна финансова помощ</w:t>
      </w:r>
      <w:r w:rsidR="00C32718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,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Бенефициентът декларира, че е запознат с </w:t>
      </w:r>
      <w:bookmarkStart w:id="0" w:name="_Hlk201633112"/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Условията за изпълнение към административни договори за предоставяне на безвъзмездна финансова помощ </w:t>
      </w:r>
      <w:r w:rsidR="00961F28" w:rsidRPr="00AA23DB">
        <w:rPr>
          <w:rFonts w:ascii="Times New Roman" w:hAnsi="Times New Roman"/>
          <w:bCs/>
          <w:sz w:val="24"/>
          <w:szCs w:val="24"/>
        </w:rPr>
        <w:t>чрез опростен вариант на разходите съгласно посоченото в чл. 53, пар. 1, буква б)</w:t>
      </w:r>
      <w:r w:rsidR="00D44A4B">
        <w:rPr>
          <w:rFonts w:ascii="Times New Roman" w:hAnsi="Times New Roman"/>
          <w:bCs/>
          <w:sz w:val="24"/>
          <w:szCs w:val="24"/>
        </w:rPr>
        <w:t>, буква в) и буква г)</w:t>
      </w:r>
      <w:r w:rsidR="00961F28" w:rsidRPr="00AA23DB">
        <w:rPr>
          <w:rFonts w:ascii="Times New Roman" w:hAnsi="Times New Roman"/>
          <w:bCs/>
          <w:sz w:val="24"/>
          <w:szCs w:val="24"/>
        </w:rPr>
        <w:t xml:space="preserve"> </w:t>
      </w:r>
      <w:bookmarkStart w:id="1" w:name="_Hlk200891105"/>
      <w:r w:rsidR="00961F28" w:rsidRPr="00AA23DB">
        <w:rPr>
          <w:rFonts w:ascii="Times New Roman" w:hAnsi="Times New Roman"/>
          <w:bCs/>
          <w:sz w:val="24"/>
          <w:szCs w:val="24"/>
        </w:rPr>
        <w:t>от Регламент (ЕС) 2021/1060 и чл. 55, ал. 1, т. 2</w:t>
      </w:r>
      <w:r w:rsidR="00D44A4B">
        <w:rPr>
          <w:rFonts w:ascii="Times New Roman" w:hAnsi="Times New Roman"/>
          <w:bCs/>
          <w:sz w:val="24"/>
          <w:szCs w:val="24"/>
        </w:rPr>
        <w:t>, т. 3 и т 4</w:t>
      </w:r>
      <w:r w:rsidR="00330140">
        <w:rPr>
          <w:rFonts w:ascii="Times New Roman" w:hAnsi="Times New Roman"/>
          <w:bCs/>
          <w:sz w:val="24"/>
          <w:szCs w:val="24"/>
        </w:rPr>
        <w:t xml:space="preserve"> </w:t>
      </w:r>
      <w:r w:rsidR="00961F28" w:rsidRPr="00AA23DB">
        <w:rPr>
          <w:rFonts w:ascii="Times New Roman" w:hAnsi="Times New Roman"/>
          <w:bCs/>
          <w:sz w:val="24"/>
          <w:szCs w:val="24"/>
        </w:rPr>
        <w:t>от ЗУСЕФСУ</w:t>
      </w:r>
      <w:bookmarkEnd w:id="1"/>
      <w:r w:rsidR="00961F28" w:rsidRPr="00AA23DB">
        <w:rPr>
          <w:b/>
          <w:bCs/>
          <w:sz w:val="24"/>
          <w:szCs w:val="24"/>
        </w:rPr>
        <w:t xml:space="preserve">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D44A4B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рограма „Конкурентоспособн</w:t>
      </w:r>
      <w:r w:rsidR="00B902BF">
        <w:rPr>
          <w:rFonts w:ascii="Times New Roman" w:eastAsia="Times New Roman" w:hAnsi="Times New Roman"/>
          <w:sz w:val="24"/>
          <w:szCs w:val="24"/>
          <w:lang w:eastAsia="fr-FR"/>
        </w:rPr>
        <w:t xml:space="preserve">ост и иновации в предприятията”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2021-2027 </w:t>
      </w:r>
      <w:bookmarkEnd w:id="0"/>
      <w:r w:rsidR="0021317F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(</w:t>
      </w:r>
      <w:r w:rsidR="002131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Приложение </w:t>
      </w:r>
      <w:r w:rsidR="0021317F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II </w:t>
      </w:r>
      <w:r w:rsidR="0021317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към настоящия договор)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и приема да ги изпълнява.</w:t>
      </w:r>
    </w:p>
    <w:p w14:paraId="62E49BBF" w14:textId="77777777" w:rsidR="003E6D69" w:rsidRPr="004A36D4" w:rsidRDefault="003E6D69" w:rsidP="008074F2">
      <w:pPr>
        <w:pStyle w:val="ListParagraph"/>
        <w:spacing w:after="0" w:line="262" w:lineRule="auto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737E119" w14:textId="3A57B24E" w:rsidR="00C66BAC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E022F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1A32A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4A36D4">
        <w:rPr>
          <w:rFonts w:ascii="Times New Roman" w:eastAsia="Times New Roman" w:hAnsi="Times New Roman"/>
          <w:sz w:val="24"/>
          <w:szCs w:val="24"/>
          <w:lang w:eastAsia="fr-FR"/>
        </w:rPr>
        <w:t>Срокът/пе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>риодът за изпълнение на проект</w:t>
      </w:r>
      <w:r w:rsidR="00396ED9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807B1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</w:t>
      </w:r>
      <w:r w:rsidR="00415973" w:rsidRPr="004A36D4">
        <w:rPr>
          <w:rFonts w:ascii="Times New Roman" w:eastAsia="Times New Roman" w:hAnsi="Times New Roman"/>
          <w:sz w:val="24"/>
          <w:szCs w:val="24"/>
          <w:lang w:eastAsia="fr-FR"/>
        </w:rPr>
        <w:t>посочен</w:t>
      </w:r>
      <w:r w:rsidR="00807B15" w:rsidRPr="004A36D4">
        <w:rPr>
          <w:rFonts w:ascii="Times New Roman" w:eastAsia="Times New Roman" w:hAnsi="Times New Roman"/>
          <w:sz w:val="24"/>
          <w:szCs w:val="24"/>
          <w:lang w:eastAsia="fr-FR"/>
        </w:rPr>
        <w:t>ото</w:t>
      </w:r>
      <w:r w:rsidR="0041597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13300C" w:rsidRPr="004A36D4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C902E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„Основ</w:t>
      </w:r>
      <w:r w:rsidR="00396ED9" w:rsidRPr="004A36D4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C902EF" w:rsidRPr="004A36D4">
        <w:rPr>
          <w:rFonts w:ascii="Times New Roman" w:eastAsia="Times New Roman" w:hAnsi="Times New Roman"/>
          <w:sz w:val="24"/>
          <w:szCs w:val="24"/>
          <w:lang w:eastAsia="fr-FR"/>
        </w:rPr>
        <w:t>и данни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C902E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BB199B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риложение </w:t>
      </w:r>
      <w:r w:rsidR="00BB199B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="00807B1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B7462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считано от датата на сключване на настоящия договор, </w:t>
      </w:r>
      <w:r w:rsidR="0068782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но не повече от </w:t>
      </w:r>
      <w:r w:rsidR="00396ED9" w:rsidRPr="004A36D4">
        <w:rPr>
          <w:rFonts w:ascii="Times New Roman" w:eastAsia="Times New Roman" w:hAnsi="Times New Roman"/>
          <w:sz w:val="24"/>
          <w:szCs w:val="24"/>
          <w:lang w:eastAsia="fr-FR"/>
        </w:rPr>
        <w:t>максималния срок</w:t>
      </w:r>
      <w:r w:rsidR="003B7462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96ED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предвиден в т. 18 от Условията за кандидатстване</w:t>
      </w:r>
      <w:r w:rsidR="00A93EDC" w:rsidRPr="004A36D4">
        <w:rPr>
          <w:rFonts w:ascii="Times New Roman" w:hAnsi="Times New Roman"/>
          <w:sz w:val="24"/>
          <w:szCs w:val="24"/>
        </w:rPr>
        <w:t xml:space="preserve"> </w:t>
      </w:r>
      <w:r w:rsidR="00A93ED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4304A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процедура </w:t>
      </w:r>
      <w:r w:rsidR="00E2790A">
        <w:rPr>
          <w:rFonts w:ascii="Times New Roman" w:eastAsia="Times New Roman" w:hAnsi="Times New Roman"/>
          <w:sz w:val="24"/>
          <w:szCs w:val="24"/>
          <w:lang w:eastAsia="fr-FR"/>
        </w:rPr>
        <w:t>BG16RFPR001-</w:t>
      </w:r>
      <w:r w:rsidR="00B902BF">
        <w:rPr>
          <w:rFonts w:ascii="Times New Roman" w:eastAsia="Times New Roman" w:hAnsi="Times New Roman"/>
          <w:sz w:val="24"/>
          <w:szCs w:val="24"/>
          <w:lang w:eastAsia="fr-FR"/>
        </w:rPr>
        <w:t>1.</w:t>
      </w:r>
      <w:r w:rsidR="000F73F2">
        <w:rPr>
          <w:rFonts w:ascii="Times New Roman" w:eastAsia="Times New Roman" w:hAnsi="Times New Roman"/>
          <w:sz w:val="24"/>
          <w:szCs w:val="24"/>
          <w:lang w:eastAsia="fr-FR"/>
        </w:rPr>
        <w:t>012</w:t>
      </w:r>
      <w:r w:rsidR="00FC13E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„</w:t>
      </w:r>
      <w:r w:rsidR="00E2790A" w:rsidRPr="00E2790A">
        <w:rPr>
          <w:rFonts w:ascii="Times New Roman" w:eastAsia="Times New Roman" w:hAnsi="Times New Roman"/>
          <w:sz w:val="24"/>
          <w:szCs w:val="24"/>
          <w:lang w:eastAsia="fr-FR"/>
        </w:rPr>
        <w:t>Дигитализация на предприятията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="004F35A4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C66BA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35C37FCF" w14:textId="77777777" w:rsidR="00B74FFF" w:rsidRPr="004A36D4" w:rsidRDefault="00E962B2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280AE844" w14:textId="7CAA5952" w:rsidR="00C66BAC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1A5AAC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2C5E60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2C5E60" w:rsidRPr="004A36D4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E2E9F" w:rsidRPr="004A36D4">
        <w:rPr>
          <w:rFonts w:ascii="Times New Roman" w:eastAsia="Times New Roman" w:hAnsi="Times New Roman"/>
          <w:sz w:val="24"/>
          <w:szCs w:val="24"/>
          <w:lang w:eastAsia="fr-FR"/>
        </w:rPr>
        <w:t>(Приложение I към настоящия договор)</w:t>
      </w:r>
      <w:r w:rsidR="00712B4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4A36D4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81D5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кандидатстване</w:t>
      </w:r>
      <w:r w:rsidR="00BE18E7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,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4A36D4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12B4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 </w:t>
      </w:r>
      <w:r w:rsidR="00D44A4B">
        <w:rPr>
          <w:rFonts w:ascii="Times New Roman" w:eastAsia="Times New Roman" w:hAnsi="Times New Roman"/>
          <w:sz w:val="24"/>
          <w:szCs w:val="24"/>
          <w:lang w:eastAsia="fr-FR"/>
        </w:rPr>
        <w:t>(</w:t>
      </w:r>
      <w:r w:rsidR="00D44A4B" w:rsidRPr="00D44A4B">
        <w:rPr>
          <w:rFonts w:ascii="Times New Roman" w:eastAsia="Times New Roman" w:hAnsi="Times New Roman"/>
          <w:sz w:val="24"/>
          <w:szCs w:val="24"/>
          <w:lang w:eastAsia="fr-FR"/>
        </w:rPr>
        <w:t>Приложение II</w:t>
      </w:r>
      <w:r w:rsidR="00D44A4B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D44A4B" w:rsidRPr="00D44A4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A1F3D" w:rsidRPr="004A36D4">
        <w:rPr>
          <w:rFonts w:ascii="Times New Roman" w:eastAsia="Times New Roman" w:hAnsi="Times New Roman"/>
          <w:sz w:val="24"/>
          <w:szCs w:val="24"/>
          <w:lang w:eastAsia="fr-FR"/>
        </w:rPr>
        <w:t>и клаузите на настоящия договор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57D37CB" w14:textId="77777777" w:rsidR="00B74FFF" w:rsidRPr="004A36D4" w:rsidRDefault="00B74FFF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FD23E56" w14:textId="1DD517BF" w:rsidR="00B47A6E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B47A6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Бенефициентът се задължава в 20</w:t>
      </w:r>
      <w:r w:rsidR="00170F5F" w:rsidRPr="004A36D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дневен срок от сключването на настоящия договор да уведоми Управляващия орган за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притежавана от него 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>банкова сметка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, по която ще бъдат извършвани плащанията</w:t>
      </w:r>
      <w:r w:rsidR="00787393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посоченото в чл. 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3 </w:t>
      </w:r>
      <w:r w:rsidR="00BC4FB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6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566471" w:rsidRPr="004A36D4">
        <w:t xml:space="preserve"> </w:t>
      </w:r>
      <w:r w:rsidR="00566471" w:rsidRPr="004A36D4">
        <w:rPr>
          <w:rFonts w:ascii="Times New Roman" w:eastAsia="Times New Roman" w:hAnsi="Times New Roman"/>
          <w:sz w:val="24"/>
          <w:szCs w:val="24"/>
          <w:lang w:eastAsia="fr-FR"/>
        </w:rPr>
        <w:t>посредством представяне на финансова идентификационна форма по образец на Управляващия орган.</w:t>
      </w:r>
    </w:p>
    <w:p w14:paraId="6FAE500B" w14:textId="77777777" w:rsidR="00B74FFF" w:rsidRPr="004A36D4" w:rsidRDefault="00B74FFF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D4197EE" w14:textId="584794B0" w:rsidR="00B47A6E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B47A6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на промяна в банковата сметка по чл. 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1 (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)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960BD9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се задължава в срок не по-дълъг от 5 </w:t>
      </w:r>
      <w:r w:rsidR="00960BD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(пет) 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дни да уведоми Управляващия орган за промяната с нова </w:t>
      </w:r>
      <w:r w:rsidR="003D706E" w:rsidRPr="004A36D4">
        <w:rPr>
          <w:rFonts w:ascii="Times New Roman" w:eastAsia="Times New Roman" w:hAnsi="Times New Roman"/>
          <w:sz w:val="24"/>
          <w:szCs w:val="24"/>
          <w:lang w:eastAsia="fr-FR"/>
        </w:rPr>
        <w:t>ф</w:t>
      </w:r>
      <w:r w:rsidR="00B47A6E" w:rsidRPr="004A36D4">
        <w:rPr>
          <w:rFonts w:ascii="Times New Roman" w:eastAsia="Times New Roman" w:hAnsi="Times New Roman"/>
          <w:sz w:val="24"/>
          <w:szCs w:val="24"/>
          <w:lang w:eastAsia="fr-FR"/>
        </w:rPr>
        <w:t>инансова идентификационна форма.</w:t>
      </w:r>
    </w:p>
    <w:p w14:paraId="281C0A53" w14:textId="3F86281B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099AAE7" w14:textId="77777777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(9)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Сумите, изплащани от Управляващия орган, се превеждат по банковата сметка на Бенефициента, посочена във финансовата идентификационна форма по образец на Управляващия орган.</w:t>
      </w:r>
    </w:p>
    <w:p w14:paraId="723E1617" w14:textId="77777777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2E256B5" w14:textId="61B611AD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(10)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на учреден залог в полза на банкова институция, банковата сметка, посочена във финансовата идентификационна форма, трябва да съответства на сметката, </w:t>
      </w:r>
      <w:r w:rsidR="00755037" w:rsidRPr="004A36D4">
        <w:rPr>
          <w:rFonts w:ascii="Times New Roman" w:eastAsia="Times New Roman" w:hAnsi="Times New Roman"/>
          <w:sz w:val="24"/>
          <w:szCs w:val="24"/>
          <w:lang w:eastAsia="fr-FR"/>
        </w:rPr>
        <w:t>цитирана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договора за особен залог.</w:t>
      </w:r>
    </w:p>
    <w:p w14:paraId="50253C63" w14:textId="77777777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F8A8B9D" w14:textId="7206D5FF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(11)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При наличие на задължения към Национална агенция за приходите и Агенция „Митници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, Управляващият орган извършва банков превод на запорираната сума по посочената в разпореждането за изпълнение банкова сметка.</w:t>
      </w:r>
    </w:p>
    <w:p w14:paraId="411AE438" w14:textId="77777777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8BD58F8" w14:textId="3FB21E8C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(12)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Управляващият орган може да извършва банков превод по искане или наложен запор от съдия изпълнител, публичен изпълнител и други по посочената в разпореждането за изпълнение банкова сметка.</w:t>
      </w:r>
    </w:p>
    <w:p w14:paraId="286E4886" w14:textId="77777777" w:rsidR="008977B8" w:rsidRPr="004A36D4" w:rsidRDefault="008977B8" w:rsidP="008074F2">
      <w:pPr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8A10277" w14:textId="0CFBC346" w:rsidR="008D3E08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II</w:t>
      </w:r>
      <w:r w:rsidR="008977B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. </w:t>
      </w:r>
      <w:r w:rsidR="008D3E0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Техническо и финансов</w:t>
      </w:r>
      <w:r w:rsidR="00960BD9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о отчитане и условия за плащане:</w:t>
      </w:r>
    </w:p>
    <w:p w14:paraId="1ACB59C3" w14:textId="77777777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73E85762" w14:textId="48B6D640" w:rsidR="008D3E08" w:rsidRPr="004A36D4" w:rsidRDefault="004C0066" w:rsidP="008074F2">
      <w:pPr>
        <w:tabs>
          <w:tab w:val="left" w:pos="426"/>
          <w:tab w:val="left" w:pos="1134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A7EE6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8D3E0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8D3E0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ab/>
        <w:t>Исканията за междинн</w:t>
      </w:r>
      <w:r w:rsidR="00102538" w:rsidRPr="004A36D4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>/окончателно плащан</w:t>
      </w:r>
      <w:r w:rsidR="00102538" w:rsidRPr="004A36D4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се подкрепят с представяне на междинни/финал</w:t>
      </w:r>
      <w:r w:rsidR="00102538" w:rsidRPr="004A36D4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 отчети, които се състоят от техническа и финансова част в съответствие </w:t>
      </w:r>
      <w:r w:rsidR="008D3E08" w:rsidRPr="00FD07DB">
        <w:rPr>
          <w:rFonts w:ascii="Times New Roman" w:eastAsia="Times New Roman" w:hAnsi="Times New Roman"/>
          <w:sz w:val="24"/>
          <w:szCs w:val="24"/>
          <w:lang w:eastAsia="fr-FR"/>
        </w:rPr>
        <w:t xml:space="preserve">с чл. </w:t>
      </w:r>
      <w:r w:rsidRPr="00FD07DB">
        <w:rPr>
          <w:rFonts w:ascii="Times New Roman" w:eastAsia="Times New Roman" w:hAnsi="Times New Roman"/>
          <w:sz w:val="24"/>
          <w:szCs w:val="24"/>
          <w:lang w:val="en-US" w:eastAsia="fr-FR"/>
        </w:rPr>
        <w:t>1</w:t>
      </w:r>
      <w:r w:rsidR="00E10A74" w:rsidRPr="00330140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Pr="00FD07DB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– </w:t>
      </w:r>
      <w:r w:rsidR="00E10A74" w:rsidRPr="00330140">
        <w:rPr>
          <w:rFonts w:ascii="Times New Roman" w:eastAsia="Times New Roman" w:hAnsi="Times New Roman"/>
          <w:sz w:val="24"/>
          <w:szCs w:val="24"/>
          <w:lang w:eastAsia="fr-FR"/>
        </w:rPr>
        <w:t>19</w:t>
      </w:r>
      <w:r w:rsidR="00E10A74" w:rsidRPr="00FD07D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D3E08" w:rsidRPr="00FD07DB">
        <w:rPr>
          <w:rFonts w:ascii="Times New Roman" w:eastAsia="Times New Roman" w:hAnsi="Times New Roman"/>
          <w:sz w:val="24"/>
          <w:szCs w:val="24"/>
          <w:lang w:eastAsia="fr-FR"/>
        </w:rPr>
        <w:t>от Приложение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II към настоящия договор.</w:t>
      </w:r>
    </w:p>
    <w:p w14:paraId="336D47BC" w14:textId="77777777" w:rsidR="008D3E08" w:rsidRPr="004A36D4" w:rsidRDefault="008D3E08" w:rsidP="008074F2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265B7F7" w14:textId="6B6AD51F" w:rsidR="008D3E08" w:rsidRPr="004A36D4" w:rsidRDefault="004C0066" w:rsidP="008074F2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8D3E0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ab/>
        <w:t>Междинни и окончателн</w:t>
      </w:r>
      <w:r w:rsidR="00102538" w:rsidRPr="004A36D4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 се правят на базата на действително </w:t>
      </w:r>
      <w:r w:rsidR="00961F28" w:rsidRPr="00330140">
        <w:rPr>
          <w:rFonts w:ascii="Times New Roman" w:hAnsi="Times New Roman"/>
          <w:bCs/>
          <w:sz w:val="24"/>
          <w:szCs w:val="24"/>
        </w:rPr>
        <w:t>постигнати проектни резултати</w:t>
      </w:r>
      <w:r w:rsidR="00330140">
        <w:rPr>
          <w:rFonts w:ascii="Times New Roman" w:hAnsi="Times New Roman"/>
          <w:bCs/>
          <w:sz w:val="24"/>
          <w:szCs w:val="24"/>
        </w:rPr>
        <w:t>.</w:t>
      </w:r>
      <w:r w:rsidR="000C4CA1">
        <w:rPr>
          <w:rFonts w:ascii="Times New Roman" w:hAnsi="Times New Roman"/>
          <w:bCs/>
          <w:sz w:val="24"/>
          <w:szCs w:val="24"/>
        </w:rPr>
        <w:t xml:space="preserve"> </w:t>
      </w:r>
    </w:p>
    <w:p w14:paraId="134F28D8" w14:textId="77777777" w:rsidR="008D3E08" w:rsidRPr="004A36D4" w:rsidRDefault="008D3E08" w:rsidP="008074F2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EDE9D18" w14:textId="12C1ABDE" w:rsidR="008D3E08" w:rsidRPr="004A36D4" w:rsidRDefault="004C0066" w:rsidP="008074F2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="00B74FFF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D3E08" w:rsidRPr="004A36D4">
        <w:rPr>
          <w:rFonts w:ascii="Times New Roman" w:eastAsia="Times New Roman" w:hAnsi="Times New Roman"/>
          <w:sz w:val="24"/>
          <w:szCs w:val="24"/>
          <w:lang w:eastAsia="fr-FR"/>
        </w:rPr>
        <w:tab/>
        <w:t>Плащанията ще бъдат извършени по следния начин:</w:t>
      </w:r>
    </w:p>
    <w:p w14:paraId="2AEB2237" w14:textId="77777777" w:rsidR="00673388" w:rsidRPr="004A36D4" w:rsidRDefault="00673388" w:rsidP="008074F2">
      <w:pPr>
        <w:tabs>
          <w:tab w:val="left" w:pos="426"/>
        </w:tabs>
        <w:spacing w:after="0" w:line="262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D05DA86" w14:textId="77777777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1. Вариант 1</w:t>
      </w:r>
      <w:r w:rsidRPr="004A36D4">
        <w:rPr>
          <w:sz w:val="24"/>
          <w:szCs w:val="24"/>
        </w:rPr>
        <w:t xml:space="preserve"> (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авансово и окончателно плащания);</w:t>
      </w:r>
    </w:p>
    <w:p w14:paraId="449D3FFD" w14:textId="77777777" w:rsidR="004C0066" w:rsidRPr="004A36D4" w:rsidRDefault="004C0066" w:rsidP="008074F2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2. Вариант 2 (авансово, междинно/и и окончателно плащания);</w:t>
      </w:r>
    </w:p>
    <w:p w14:paraId="5FACA9AB" w14:textId="77777777" w:rsidR="004C0066" w:rsidRPr="004A36D4" w:rsidRDefault="004C0066" w:rsidP="004C0066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3. Вариант 3 (междинно/и и окончателно плащания);</w:t>
      </w:r>
    </w:p>
    <w:p w14:paraId="3F6FB94F" w14:textId="00C82604" w:rsidR="004C0066" w:rsidRPr="004A36D4" w:rsidRDefault="004C0066" w:rsidP="004C0066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4. Вариант 4 (само окончателно плащане).</w:t>
      </w:r>
    </w:p>
    <w:p w14:paraId="1D3D7C29" w14:textId="13493F28" w:rsidR="000207C0" w:rsidRPr="004A36D4" w:rsidRDefault="000207C0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5AD0ED96" w14:textId="4C78E764" w:rsidR="000207C0" w:rsidRPr="004A36D4" w:rsidRDefault="004C0066" w:rsidP="00102538">
      <w:pPr>
        <w:tabs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3. (1) 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>Авансово</w:t>
      </w:r>
      <w:r w:rsidR="003E3935" w:rsidRPr="004A36D4">
        <w:rPr>
          <w:rFonts w:ascii="Times New Roman" w:eastAsia="Times New Roman" w:hAnsi="Times New Roman"/>
          <w:sz w:val="24"/>
          <w:szCs w:val="24"/>
          <w:lang w:eastAsia="fr-FR"/>
        </w:rPr>
        <w:t>то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плащане </w:t>
      </w:r>
      <w:r w:rsidR="003E393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 размер на не повече от 40% от сумата по чл. 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1 (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)</w:t>
      </w:r>
      <w:r w:rsidR="000207C0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 се извършва 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при представяне на:</w:t>
      </w:r>
    </w:p>
    <w:p w14:paraId="1C377247" w14:textId="0E65D604" w:rsidR="000207C0" w:rsidRPr="004A36D4" w:rsidRDefault="004C0066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sz w:val="24"/>
          <w:szCs w:val="24"/>
        </w:rPr>
        <w:t>И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 xml:space="preserve">скане за авансово плащане, подадено в </w:t>
      </w:r>
      <w:r w:rsidR="0016173D" w:rsidRPr="004A36D4">
        <w:rPr>
          <w:rFonts w:ascii="Times New Roman" w:eastAsia="Times New Roman" w:hAnsi="Times New Roman"/>
          <w:sz w:val="24"/>
          <w:szCs w:val="24"/>
        </w:rPr>
        <w:t>ИСУН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;</w:t>
      </w:r>
    </w:p>
    <w:p w14:paraId="1627DF05" w14:textId="1A822907" w:rsidR="000207C0" w:rsidRPr="004A36D4" w:rsidRDefault="006F5F0D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Оригинал на б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анкова гаранция за стойността на аванса по образец</w:t>
      </w:r>
      <w:r w:rsidR="004C0066" w:rsidRPr="004A36D4">
        <w:rPr>
          <w:rFonts w:ascii="Times New Roman" w:eastAsia="Times New Roman" w:hAnsi="Times New Roman"/>
          <w:sz w:val="24"/>
          <w:szCs w:val="24"/>
        </w:rPr>
        <w:t xml:space="preserve"> на Управляващия орган</w:t>
      </w:r>
      <w:r w:rsidR="004C0066" w:rsidRPr="004A36D4">
        <w:rPr>
          <w:rFonts w:ascii="Times New Roman" w:eastAsia="Times New Roman" w:hAnsi="Times New Roman"/>
          <w:sz w:val="24"/>
          <w:szCs w:val="24"/>
          <w:lang w:val="en-US"/>
        </w:rPr>
        <w:t>;</w:t>
      </w:r>
    </w:p>
    <w:p w14:paraId="12A37266" w14:textId="52CF63C2" w:rsidR="000207C0" w:rsidRPr="004A36D4" w:rsidRDefault="004C0066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sz w:val="24"/>
          <w:szCs w:val="24"/>
        </w:rPr>
        <w:t>Д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екларация за банкова сметка</w:t>
      </w:r>
      <w:r w:rsidRPr="004A36D4">
        <w:rPr>
          <w:rFonts w:ascii="Times New Roman" w:eastAsia="Times New Roman" w:hAnsi="Times New Roman"/>
          <w:sz w:val="24"/>
          <w:szCs w:val="24"/>
        </w:rPr>
        <w:t>, удостоверяваща задължението на Бенефициента да използва сумата на авансовото плащане единствено за целите на проекта</w:t>
      </w:r>
      <w:r w:rsidR="00E57734" w:rsidRPr="004A36D4">
        <w:rPr>
          <w:rFonts w:ascii="Times New Roman" w:eastAsia="Times New Roman" w:hAnsi="Times New Roman"/>
          <w:sz w:val="24"/>
          <w:szCs w:val="24"/>
        </w:rPr>
        <w:t>;</w:t>
      </w:r>
    </w:p>
    <w:p w14:paraId="236873A5" w14:textId="76FB9C9B" w:rsidR="000207C0" w:rsidRPr="004A36D4" w:rsidRDefault="004C0066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sz w:val="24"/>
          <w:szCs w:val="24"/>
        </w:rPr>
        <w:t>Ф</w:t>
      </w:r>
      <w:r w:rsidR="000207C0" w:rsidRPr="004A36D4">
        <w:rPr>
          <w:rFonts w:ascii="Times New Roman" w:eastAsia="Times New Roman" w:hAnsi="Times New Roman"/>
          <w:sz w:val="24"/>
          <w:szCs w:val="24"/>
        </w:rPr>
        <w:t>инансова идентификационна форма.</w:t>
      </w:r>
    </w:p>
    <w:p w14:paraId="79294A71" w14:textId="565CFFD9" w:rsidR="008B540F" w:rsidRPr="004A36D4" w:rsidRDefault="004C0066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(2)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 представяне на посочените документи, </w:t>
      </w:r>
      <w:r w:rsidR="00AC4F5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размерът на авансовото плащане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се превежда по банкова сметка на </w:t>
      </w:r>
      <w:r w:rsidR="00E57734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енефициента, открита за целите на проекта. </w:t>
      </w:r>
    </w:p>
    <w:p w14:paraId="4019D885" w14:textId="317F1206" w:rsidR="008B540F" w:rsidRPr="006F5F0D" w:rsidRDefault="00AC4F54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lastRenderedPageBreak/>
        <w:t>(3)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Авансовото плащане се извършва </w:t>
      </w:r>
      <w:r w:rsidR="00EC39F7" w:rsidRPr="004A36D4">
        <w:rPr>
          <w:rFonts w:ascii="Times New Roman" w:eastAsia="Times New Roman" w:hAnsi="Times New Roman"/>
          <w:sz w:val="24"/>
          <w:szCs w:val="24"/>
          <w:lang w:eastAsia="fr-FR"/>
        </w:rPr>
        <w:t>в двуседмичен срок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датата на постъпване на искането за плащане в Управляващия орган при спазване на условията на Глава V, Раздел II, чл. 61 от ЗУСЕФ</w:t>
      </w:r>
      <w:r w:rsidR="009A065D" w:rsidRPr="004A36D4">
        <w:rPr>
          <w:rFonts w:ascii="Times New Roman" w:eastAsia="Times New Roman" w:hAnsi="Times New Roman"/>
          <w:sz w:val="24"/>
          <w:szCs w:val="24"/>
          <w:lang w:eastAsia="fr-FR"/>
        </w:rPr>
        <w:t>СУ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 действащите нормативни актове за </w:t>
      </w:r>
      <w:r w:rsidR="00073D2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определяне на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правилата за </w:t>
      </w:r>
      <w:r w:rsidR="00073D2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извършване на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плащан</w:t>
      </w:r>
      <w:r w:rsidR="00563CE4" w:rsidRPr="004A36D4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073D2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за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верификация и </w:t>
      </w:r>
      <w:r w:rsidR="004A1F3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счетоводно отчитане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на разходите към момента на изпълнение на Административния договор за </w:t>
      </w:r>
      <w:r w:rsidR="00E5773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предоставяне на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 </w:t>
      </w:r>
      <w:r w:rsidR="008B540F" w:rsidRPr="006F5F0D">
        <w:rPr>
          <w:rFonts w:ascii="Times New Roman" w:eastAsia="Times New Roman" w:hAnsi="Times New Roman"/>
          <w:sz w:val="24"/>
          <w:szCs w:val="24"/>
          <w:lang w:eastAsia="fr-FR"/>
        </w:rPr>
        <w:t>финансова помощ (АД</w:t>
      </w:r>
      <w:r w:rsidR="00E57734" w:rsidRPr="006F5F0D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8B540F" w:rsidRPr="006F5F0D">
        <w:rPr>
          <w:rFonts w:ascii="Times New Roman" w:eastAsia="Times New Roman" w:hAnsi="Times New Roman"/>
          <w:sz w:val="24"/>
          <w:szCs w:val="24"/>
          <w:lang w:eastAsia="fr-FR"/>
        </w:rPr>
        <w:t>БФП).</w:t>
      </w:r>
    </w:p>
    <w:p w14:paraId="3A944FBE" w14:textId="6B8D262D" w:rsidR="008B540F" w:rsidRPr="004A36D4" w:rsidRDefault="00AC4F54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6F5F0D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(4)</w:t>
      </w:r>
      <w:r w:rsidRPr="006F5F0D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B41A7A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Aвансовите плащания се покриват от разходите, </w:t>
      </w:r>
      <w:r w:rsidR="008F238A" w:rsidRPr="00E30756">
        <w:rPr>
          <w:rFonts w:ascii="Times New Roman" w:eastAsia="Times New Roman" w:hAnsi="Times New Roman"/>
          <w:sz w:val="24"/>
          <w:szCs w:val="24"/>
          <w:lang w:eastAsia="fr-FR"/>
        </w:rPr>
        <w:t>извършени</w:t>
      </w:r>
      <w:r w:rsidR="008F238A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41A7A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от </w:t>
      </w:r>
      <w:r w:rsidR="00683EDF" w:rsidRPr="006F5F0D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B41A7A" w:rsidRPr="006F5F0D">
        <w:rPr>
          <w:rFonts w:ascii="Times New Roman" w:eastAsia="Times New Roman" w:hAnsi="Times New Roman"/>
          <w:sz w:val="24"/>
          <w:szCs w:val="24"/>
          <w:lang w:eastAsia="fr-FR"/>
        </w:rPr>
        <w:t>енефициентите за изпълнение на договора, най-късно 3 години след годината на плащането на аванса или на 31 декември 2029 г., в зависимост от това коя дата е по-ранна.</w:t>
      </w:r>
    </w:p>
    <w:p w14:paraId="69EC96BC" w14:textId="0C48B0CB" w:rsidR="00AC4F54" w:rsidRPr="004A36D4" w:rsidRDefault="00AC4F54" w:rsidP="00BC4FB4">
      <w:pPr>
        <w:spacing w:before="24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4 (1)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е в размер на стойността на безвъзмездната финансова помощ, изчислена като към верифицираните разходи за отчетния период се приложи процент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a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безвъзмездна финансова помощ, посочен в раздел „Бюджет</w:t>
      </w:r>
      <w:r w:rsidR="001E13A8">
        <w:rPr>
          <w:rFonts w:ascii="Times New Roman" w:eastAsia="Times New Roman" w:hAnsi="Times New Roman"/>
          <w:sz w:val="24"/>
          <w:szCs w:val="24"/>
          <w:lang w:val="en-US" w:eastAsia="fr-FR"/>
        </w:rPr>
        <w:t>”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І към настоящия договор.</w:t>
      </w:r>
    </w:p>
    <w:p w14:paraId="345F8DF4" w14:textId="77777777" w:rsidR="00AC4F54" w:rsidRPr="004A36D4" w:rsidRDefault="00AC4F54" w:rsidP="00AC4F54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се извършва </w:t>
      </w:r>
      <w:r w:rsidRPr="004A36D4">
        <w:rPr>
          <w:rFonts w:ascii="Times New Roman" w:eastAsia="Times New Roman" w:hAnsi="Times New Roman"/>
          <w:sz w:val="24"/>
          <w:szCs w:val="24"/>
        </w:rPr>
        <w:t>след одобрение на представен пакет отчетни документи (ПОД) в ИСУН, съдържащ междинен технически и финансов отчет и искане за междинно плащане, в срок от 80 (осемдесет) календарни дни от датата на постъпване на искането за плащане в Управляващия орган на ПКИП.</w:t>
      </w:r>
    </w:p>
    <w:p w14:paraId="0EC62653" w14:textId="491DC781" w:rsidR="00AC4F54" w:rsidRPr="004A36D4" w:rsidRDefault="00AC4F54" w:rsidP="00AC4F54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</w:rPr>
        <w:t>(3)</w:t>
      </w:r>
      <w:r w:rsidRPr="004A36D4">
        <w:rPr>
          <w:rFonts w:ascii="Times New Roman" w:eastAsia="Times New Roman" w:hAnsi="Times New Roman"/>
          <w:sz w:val="24"/>
          <w:szCs w:val="24"/>
        </w:rPr>
        <w:t xml:space="preserve"> Общият размер на авансовите и междинните плащания не може да превишава 95% от стойността на безвъзмездната финансова помощ по настоящия договор.</w:t>
      </w:r>
      <w:r w:rsidR="005B58C4">
        <w:rPr>
          <w:rFonts w:ascii="Times New Roman" w:eastAsia="Times New Roman" w:hAnsi="Times New Roman"/>
          <w:sz w:val="24"/>
          <w:szCs w:val="24"/>
        </w:rPr>
        <w:t xml:space="preserve"> </w:t>
      </w:r>
      <w:r w:rsidR="00E34726" w:rsidRPr="00E34726">
        <w:rPr>
          <w:rFonts w:ascii="Times New Roman" w:eastAsia="Times New Roman" w:hAnsi="Times New Roman"/>
          <w:sz w:val="24"/>
          <w:szCs w:val="24"/>
        </w:rPr>
        <w:t xml:space="preserve">Плащанията от страна на УО към бенефициента се обосновават с </w:t>
      </w:r>
      <w:r w:rsidR="00961F28" w:rsidRPr="00DA57BA">
        <w:rPr>
          <w:rFonts w:ascii="Times New Roman" w:hAnsi="Times New Roman"/>
          <w:bCs/>
          <w:sz w:val="24"/>
          <w:szCs w:val="24"/>
        </w:rPr>
        <w:t>постигнати проектни резултати</w:t>
      </w:r>
      <w:r w:rsidR="00E34726" w:rsidRPr="00E34726">
        <w:rPr>
          <w:rFonts w:ascii="Times New Roman" w:eastAsia="Times New Roman" w:hAnsi="Times New Roman"/>
          <w:sz w:val="24"/>
          <w:szCs w:val="24"/>
        </w:rPr>
        <w:t>.</w:t>
      </w:r>
    </w:p>
    <w:p w14:paraId="30F0AAC3" w14:textId="5D3B819B" w:rsidR="00AC4F54" w:rsidRPr="004A36D4" w:rsidRDefault="00AC4F54" w:rsidP="00BC4FB4">
      <w:pPr>
        <w:spacing w:before="24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5. (1)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Окончателното плащане се извършва след одобрение на представен пакет отчетни документи (ПОД) в ИСУН, съдържащ финален технически и финансов отчет и искане за окончателно плащане, в срок от 80 (осемдесет) календарни дни от датата на постъпване на искането за плащане в Управляващия орган на ПКИП.</w:t>
      </w:r>
    </w:p>
    <w:p w14:paraId="4AEF0884" w14:textId="498CDF3A" w:rsidR="00AC4F54" w:rsidRPr="004A36D4" w:rsidRDefault="00AC4F54" w:rsidP="00AC4F54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(2)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случаите по чл. 2 (3), т. 1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процента на безвъзмездна финансова помощ</w:t>
      </w:r>
      <w:r w:rsidR="00BB27DD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посочен в раздел „Бюджет” от Приложение І, и сумата на изплатения аванс и натрупаната лихва във връзка с него.</w:t>
      </w:r>
    </w:p>
    <w:p w14:paraId="2E4D2666" w14:textId="7218D4C9" w:rsidR="00B16237" w:rsidRPr="004A36D4" w:rsidRDefault="00B16237" w:rsidP="00B1623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(3)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2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процента на безвъзмездна финансова помощ</w:t>
      </w:r>
      <w:r w:rsidR="002A6729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посочен в раздел „Бюджет” от Приложение І, и сумата на изплатените авансово и междинно/и плащания и натрупаната лихва по аванса.</w:t>
      </w:r>
    </w:p>
    <w:p w14:paraId="60C6D8B1" w14:textId="215F11D9" w:rsidR="00B16237" w:rsidRPr="004A36D4" w:rsidRDefault="00B16237" w:rsidP="00B1623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(4)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3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процента на безвъзмездна финансова помощ</w:t>
      </w:r>
      <w:r w:rsidR="001842CC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посочен в раздел „Бюджет” от Приложение І, и сумата на изплатените междинно/и плащания по договора.</w:t>
      </w:r>
    </w:p>
    <w:p w14:paraId="4773DCA3" w14:textId="4BC914F4" w:rsidR="00B16237" w:rsidRPr="004A36D4" w:rsidRDefault="00B16237" w:rsidP="00B1623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(5)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(3), т. 4 окончателното плащане е в размер на общата стойност на безвъзмездното финансиране, изчислена като към общата сума на верифицираните разходи се приложи процента на безвъзмездна финансова помощ, посочен в раздел „Бюджет” от Приложение І.</w:t>
      </w:r>
    </w:p>
    <w:p w14:paraId="09A8A76A" w14:textId="33CF5C7B" w:rsidR="009A065D" w:rsidRDefault="00B16237" w:rsidP="00A06ECC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(6)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е отговорен за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представяне на финален технически и финансов отчет в срок при спазване на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условията на действащите нормативни актове към момента на изпълнение на АД</w:t>
      </w:r>
      <w:r w:rsidR="00E57734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БФП. В случай на изменение на нормативните актове, измененията се прилагат между страните от </w:t>
      </w:r>
      <w:r w:rsidR="009F5D7E" w:rsidRPr="004A36D4">
        <w:rPr>
          <w:rFonts w:ascii="Times New Roman" w:eastAsia="Times New Roman" w:hAnsi="Times New Roman"/>
          <w:sz w:val="24"/>
          <w:szCs w:val="24"/>
          <w:lang w:eastAsia="fr-FR"/>
        </w:rPr>
        <w:t>влизането им в сила.</w:t>
      </w:r>
    </w:p>
    <w:p w14:paraId="15FFE23C" w14:textId="1521ADE9" w:rsidR="00534338" w:rsidRPr="00A92C02" w:rsidRDefault="007C3FE8" w:rsidP="007C3FE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7C3FE8">
        <w:rPr>
          <w:rFonts w:ascii="Times New Roman" w:eastAsia="Times New Roman" w:hAnsi="Times New Roman"/>
          <w:b/>
          <w:sz w:val="24"/>
          <w:szCs w:val="24"/>
          <w:lang w:eastAsia="fr-FR"/>
        </w:rPr>
        <w:t>(7)</w:t>
      </w:r>
      <w:r w:rsidR="00A92C0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534338" w:rsidRPr="00534338">
        <w:rPr>
          <w:rFonts w:ascii="Times New Roman" w:eastAsia="Times New Roman" w:hAnsi="Times New Roman"/>
          <w:sz w:val="24"/>
          <w:szCs w:val="24"/>
          <w:lang w:eastAsia="fr-FR"/>
        </w:rPr>
        <w:t>В случай на активен сигнал за нередност или когато е налице неприключена процедура по адми</w:t>
      </w:r>
      <w:r w:rsidR="00534338">
        <w:rPr>
          <w:rFonts w:ascii="Times New Roman" w:eastAsia="Times New Roman" w:hAnsi="Times New Roman"/>
          <w:sz w:val="24"/>
          <w:szCs w:val="24"/>
          <w:lang w:eastAsia="fr-FR"/>
        </w:rPr>
        <w:t>нистриране на нередност спрямо Б</w:t>
      </w:r>
      <w:r w:rsidR="00534338" w:rsidRPr="00534338">
        <w:rPr>
          <w:rFonts w:ascii="Times New Roman" w:eastAsia="Times New Roman" w:hAnsi="Times New Roman"/>
          <w:sz w:val="24"/>
          <w:szCs w:val="24"/>
          <w:lang w:eastAsia="fr-FR"/>
        </w:rPr>
        <w:t>енефициента</w:t>
      </w:r>
      <w:r w:rsidR="00534338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534338" w:rsidRPr="00534338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плащанията </w:t>
      </w:r>
      <w:r w:rsidR="00534338" w:rsidRPr="00534338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(авансо</w:t>
      </w:r>
      <w:r w:rsidR="00534338">
        <w:rPr>
          <w:rFonts w:ascii="Times New Roman" w:eastAsia="Times New Roman" w:hAnsi="Times New Roman"/>
          <w:sz w:val="24"/>
          <w:szCs w:val="24"/>
          <w:lang w:eastAsia="fr-FR"/>
        </w:rPr>
        <w:t>во, междинно/и и окончателно) ня</w:t>
      </w:r>
      <w:r w:rsidR="00534338" w:rsidRPr="00534338">
        <w:rPr>
          <w:rFonts w:ascii="Times New Roman" w:eastAsia="Times New Roman" w:hAnsi="Times New Roman"/>
          <w:sz w:val="24"/>
          <w:szCs w:val="24"/>
          <w:lang w:eastAsia="fr-FR"/>
        </w:rPr>
        <w:t>ма да бъдат извършени до приключване на сигнала/нередността.</w:t>
      </w:r>
    </w:p>
    <w:p w14:paraId="3F3D4BBB" w14:textId="77777777" w:rsidR="007C3FE8" w:rsidRPr="007C3FE8" w:rsidRDefault="007C3FE8" w:rsidP="007C3FE8">
      <w:pPr>
        <w:spacing w:before="80" w:after="80" w:line="240" w:lineRule="auto"/>
        <w:jc w:val="both"/>
        <w:rPr>
          <w:rFonts w:ascii="Times New Roman" w:eastAsia="Times New Roman" w:hAnsi="Times New Roman"/>
          <w:sz w:val="16"/>
          <w:szCs w:val="16"/>
          <w:lang w:eastAsia="fr-FR"/>
        </w:rPr>
      </w:pPr>
    </w:p>
    <w:p w14:paraId="65B64637" w14:textId="1E92D93A" w:rsidR="008B540F" w:rsidRPr="004A36D4" w:rsidRDefault="00B16237" w:rsidP="00BC4FB4">
      <w:pPr>
        <w:spacing w:before="8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Чл. 6. (1)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случай че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енефициентът избере Вариант 1,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Вариант 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2 или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Вариант 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>3,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т.е. в случаите, когато плащането на безвъзмездната </w:t>
      </w:r>
      <w:r w:rsidR="004E23A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финансова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помощ по чл. 1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(1)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настоящия договор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ще се извърши на няколко вноски (траншове), помощта и допустимите разходи се сконтират към техния размер към момента на предоставянето на помощта в съответствие с 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чл. 3, пар. 6 от Регламент 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(ЕС) № </w:t>
      </w:r>
      <w:r w:rsidR="00CF1F5D" w:rsidRPr="004A36D4">
        <w:rPr>
          <w:rFonts w:ascii="Times New Roman" w:eastAsia="Times New Roman" w:hAnsi="Times New Roman"/>
          <w:sz w:val="24"/>
          <w:szCs w:val="24"/>
          <w:lang w:eastAsia="fr-FR"/>
        </w:rPr>
        <w:t>2023/2831</w:t>
      </w:r>
      <w:r w:rsidR="007512F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>на Ком</w:t>
      </w:r>
      <w:r w:rsidR="002D6A27" w:rsidRPr="004A36D4">
        <w:rPr>
          <w:rFonts w:ascii="Times New Roman" w:eastAsia="Times New Roman" w:hAnsi="Times New Roman"/>
          <w:sz w:val="24"/>
          <w:szCs w:val="24"/>
          <w:lang w:eastAsia="fr-FR"/>
        </w:rPr>
        <w:t>исията.</w:t>
      </w:r>
    </w:p>
    <w:p w14:paraId="3E12B80B" w14:textId="22AA4B78" w:rsidR="008B540F" w:rsidRPr="004A36D4" w:rsidRDefault="00B16237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(2)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Сконтирането ще се извършва от Управляващия орган преди всяко плащане с оглед гарантиране, че предоставената безвъзмездна финансова помощ е съобразена с праговете и интензитетите за съответния вид помощ, установени в Регламент (ЕС) № </w:t>
      </w:r>
      <w:r w:rsidR="00CF1F5D" w:rsidRPr="004A36D4">
        <w:rPr>
          <w:rFonts w:ascii="Times New Roman" w:eastAsia="Times New Roman" w:hAnsi="Times New Roman"/>
          <w:sz w:val="24"/>
          <w:szCs w:val="24"/>
          <w:lang w:eastAsia="fr-FR"/>
        </w:rPr>
        <w:t>2023/2831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Комисията.</w:t>
      </w:r>
    </w:p>
    <w:p w14:paraId="6F2B573C" w14:textId="77777777" w:rsidR="008B540F" w:rsidRPr="004A36D4" w:rsidRDefault="008B540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1DED1FF" w14:textId="078BAAB5" w:rsidR="00C06BC2" w:rsidRPr="004A36D4" w:rsidRDefault="00C06BC2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Чл. 7</w:t>
      </w:r>
      <w:r w:rsidR="008B540F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рамките на срока </w:t>
      </w:r>
      <w:r w:rsidR="008B540F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по чл. </w:t>
      </w:r>
      <w:r w:rsidR="006F5F0D" w:rsidRPr="006F5F0D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6F5F0D" w:rsidRPr="0018242A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6F5F0D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от Приложение II към настоящия договор във връзка с чл. </w:t>
      </w:r>
      <w:r w:rsidR="006F5F0D" w:rsidRPr="0018242A">
        <w:rPr>
          <w:rFonts w:ascii="Times New Roman" w:eastAsia="Times New Roman" w:hAnsi="Times New Roman"/>
          <w:sz w:val="24"/>
          <w:szCs w:val="24"/>
          <w:lang w:eastAsia="fr-FR"/>
        </w:rPr>
        <w:t>69</w:t>
      </w:r>
      <w:r w:rsidR="006F5F0D" w:rsidRPr="006F5F0D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6F5F0D">
        <w:rPr>
          <w:rFonts w:ascii="Times New Roman" w:eastAsia="Times New Roman" w:hAnsi="Times New Roman"/>
          <w:sz w:val="24"/>
          <w:szCs w:val="24"/>
          <w:lang w:eastAsia="fr-FR"/>
        </w:rPr>
        <w:t>от Приложение II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към</w:t>
      </w:r>
      <w:r w:rsidR="00683ED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D3F15" w:rsidRPr="004A36D4">
        <w:rPr>
          <w:rFonts w:ascii="Times New Roman" w:eastAsia="Times New Roman" w:hAnsi="Times New Roman"/>
          <w:sz w:val="24"/>
          <w:szCs w:val="24"/>
          <w:lang w:eastAsia="fr-FR"/>
        </w:rPr>
        <w:t>АДПБФП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когато извършени и верифицирани разходи впоследствие бъдат </w:t>
      </w:r>
      <w:r w:rsidR="00405D5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установени като 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недопустими от </w:t>
      </w:r>
      <w:r w:rsidR="007E78C0" w:rsidRPr="004A36D4">
        <w:rPr>
          <w:rFonts w:ascii="Times New Roman" w:eastAsia="Times New Roman" w:hAnsi="Times New Roman"/>
          <w:sz w:val="24"/>
          <w:szCs w:val="24"/>
          <w:lang w:eastAsia="fr-FR"/>
        </w:rPr>
        <w:t>с</w:t>
      </w:r>
      <w:r w:rsidR="004879A4" w:rsidRPr="004A36D4">
        <w:rPr>
          <w:rFonts w:ascii="Times New Roman" w:eastAsia="Times New Roman" w:hAnsi="Times New Roman"/>
          <w:sz w:val="24"/>
          <w:szCs w:val="24"/>
          <w:lang w:eastAsia="fr-FR"/>
        </w:rPr>
        <w:t>четовод</w:t>
      </w:r>
      <w:r w:rsidR="007E78C0" w:rsidRPr="004A36D4">
        <w:rPr>
          <w:rFonts w:ascii="Times New Roman" w:eastAsia="Times New Roman" w:hAnsi="Times New Roman"/>
          <w:sz w:val="24"/>
          <w:szCs w:val="24"/>
          <w:lang w:eastAsia="fr-FR"/>
        </w:rPr>
        <w:t>е</w:t>
      </w:r>
      <w:r w:rsidR="004879A4" w:rsidRPr="004A36D4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одитиращ или друг контролиращ орган, същите подлежат на възстановяване от </w:t>
      </w:r>
      <w:r w:rsidR="007E78C0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енефициента, съгласно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>XVI</w:t>
      </w:r>
      <w:r w:rsidR="008B540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II към настоящия договор.</w:t>
      </w:r>
    </w:p>
    <w:p w14:paraId="24D34913" w14:textId="77777777" w:rsidR="00C06BC2" w:rsidRPr="004A36D4" w:rsidRDefault="00C06BC2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F19F842" w14:textId="7707C826" w:rsidR="00C06BC2" w:rsidRPr="004A36D4" w:rsidRDefault="00C06BC2" w:rsidP="00A06ECC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III. 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Други условия</w:t>
      </w:r>
    </w:p>
    <w:p w14:paraId="0F043BBF" w14:textId="4577A81C" w:rsidR="008F445F" w:rsidRPr="008F445F" w:rsidRDefault="008F445F" w:rsidP="008F445F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F445F">
        <w:rPr>
          <w:rFonts w:ascii="Times New Roman" w:eastAsia="Times New Roman" w:hAnsi="Times New Roman"/>
          <w:b/>
          <w:sz w:val="24"/>
          <w:szCs w:val="24"/>
          <w:lang w:eastAsia="fr-FR"/>
        </w:rPr>
        <w:t>Чл.</w:t>
      </w:r>
      <w:r w:rsidR="006F03F9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8F445F">
        <w:rPr>
          <w:rFonts w:ascii="Times New Roman" w:eastAsia="Times New Roman" w:hAnsi="Times New Roman"/>
          <w:b/>
          <w:sz w:val="24"/>
          <w:szCs w:val="24"/>
          <w:lang w:eastAsia="fr-FR"/>
        </w:rPr>
        <w:t>8.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>Услугите/решенията в областта на информационните и комуникационни технологии, придобити по пр</w:t>
      </w:r>
      <w:r>
        <w:rPr>
          <w:rFonts w:ascii="Times New Roman" w:eastAsia="Times New Roman" w:hAnsi="Times New Roman"/>
          <w:sz w:val="24"/>
          <w:szCs w:val="24"/>
          <w:lang w:val="en-US" w:eastAsia="fr-FR"/>
        </w:rPr>
        <w:t>o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екта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 следва да се ползват/поддържат от предприятието най-малко </w:t>
      </w:r>
      <w:r w:rsidR="00E30756">
        <w:rPr>
          <w:rFonts w:ascii="Times New Roman" w:eastAsia="Times New Roman" w:hAnsi="Times New Roman"/>
          <w:sz w:val="24"/>
          <w:szCs w:val="24"/>
          <w:lang w:eastAsia="fr-FR"/>
        </w:rPr>
        <w:t xml:space="preserve">3 (три) години 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>от окончателното плащане. При неизпълнение на това задължение</w:t>
      </w:r>
      <w:r w:rsidR="006F03F9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 безвъзмездното финансиране се възстановява от </w:t>
      </w:r>
      <w:r w:rsidR="006F03F9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CE5B3D">
        <w:rPr>
          <w:rFonts w:ascii="Times New Roman" w:eastAsia="Times New Roman" w:hAnsi="Times New Roman"/>
          <w:sz w:val="24"/>
          <w:szCs w:val="24"/>
          <w:lang w:eastAsia="fr-FR"/>
        </w:rPr>
        <w:t>енефициента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074C190" w14:textId="672F1892" w:rsidR="008F445F" w:rsidRPr="008F445F" w:rsidRDefault="008F445F" w:rsidP="008F445F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Спазването на горното задължение ще бъде проверявано от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УО на ПКИП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 чрез и</w:t>
      </w:r>
      <w:r w:rsidR="007D7E1D">
        <w:rPr>
          <w:rFonts w:ascii="Times New Roman" w:eastAsia="Times New Roman" w:hAnsi="Times New Roman"/>
          <w:sz w:val="24"/>
          <w:szCs w:val="24"/>
          <w:lang w:eastAsia="fr-FR"/>
        </w:rPr>
        <w:t xml:space="preserve">звършване на проверки на място </w:t>
      </w:r>
      <w:bookmarkStart w:id="2" w:name="_GoBack"/>
      <w:bookmarkEnd w:id="2"/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и/или изискване на документи за установяване на обстоятелствата дали съответната услуга/решение се ползва/се поддържа от предприятието за целите на изпълнението на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проекта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 xml:space="preserve"> и съгласно </w:t>
      </w:r>
      <w:r w:rsidR="006F03F9">
        <w:rPr>
          <w:rFonts w:ascii="Times New Roman" w:eastAsia="Times New Roman" w:hAnsi="Times New Roman"/>
          <w:sz w:val="24"/>
          <w:szCs w:val="24"/>
          <w:lang w:eastAsia="fr-FR"/>
        </w:rPr>
        <w:t>сключения административен договор</w:t>
      </w:r>
      <w:r w:rsidRPr="008F445F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625052B" w14:textId="77777777" w:rsidR="00320311" w:rsidRPr="004A36D4" w:rsidRDefault="00320311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543E9A8" w14:textId="05A4FD34" w:rsidR="00DB09E1" w:rsidRPr="004A36D4" w:rsidRDefault="008F445F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Чл. 9</w:t>
      </w:r>
      <w:r w:rsidR="00BB1245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8F0E3D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ри кандидатстване за друго публично финансиране</w:t>
      </w:r>
      <w:r w:rsidR="00765BCB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438BA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следва да има предвид, че:</w:t>
      </w:r>
    </w:p>
    <w:p w14:paraId="0CDF91A8" w14:textId="46289A58" w:rsidR="00DB09E1" w:rsidRPr="004A36D4" w:rsidRDefault="00E2790A" w:rsidP="00487A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а</w:t>
      </w:r>
      <w:r w:rsidR="00DB09E1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Общият размер на безвъзмездната помощ, предоставена на едно и също предприятие за дейности, обявени в режим „de minimis” съгласно Регламент (ЕС) № </w:t>
      </w:r>
      <w:r w:rsidR="00CF1F5D" w:rsidRPr="004A36D4">
        <w:rPr>
          <w:rFonts w:ascii="Times New Roman" w:eastAsia="Times New Roman" w:hAnsi="Times New Roman"/>
          <w:sz w:val="24"/>
          <w:szCs w:val="24"/>
          <w:lang w:eastAsia="fr-FR"/>
        </w:rPr>
        <w:t>2023/2831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Комисията, не може да надхвърля левовата равностойност на </w:t>
      </w:r>
      <w:r w:rsidR="00CF1F5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300 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>000 евро (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586 749 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лева) за период от три </w:t>
      </w:r>
      <w:r w:rsidR="00CF1F5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предходни 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>години.</w:t>
      </w:r>
      <w:r w:rsidR="00DB09E1" w:rsidRPr="004A36D4">
        <w:t xml:space="preserve"> 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>Посоченият таван се прилага независимо от формата на помощта „de minimis” или от преследваната цел и без значение дали предоставената от държавата-членка помощ се финансира изцяло или частично със средства, произхождащи от Съюза.</w:t>
      </w:r>
    </w:p>
    <w:p w14:paraId="2FD42FE0" w14:textId="5155EB70" w:rsidR="00381AE1" w:rsidRPr="004A36D4" w:rsidRDefault="00E2790A" w:rsidP="00381AE1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б</w:t>
      </w:r>
      <w:r w:rsidR="00DB09E1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 „de minimis</w:t>
      </w:r>
      <w:bookmarkStart w:id="3" w:name="_Hlk201632326"/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bookmarkEnd w:id="3"/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може да се 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натрупва 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 помощ „de minimis”, предоставяна съгласно 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Регламент (ЕС) № 2023/2832 на Комисията. </w:t>
      </w:r>
    </w:p>
    <w:p w14:paraId="77E3906D" w14:textId="473950DB" w:rsidR="00DB09E1" w:rsidRPr="004A36D4" w:rsidRDefault="00E2790A" w:rsidP="00076F8C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в</w:t>
      </w:r>
      <w:r w:rsidR="00381AE1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 </w:t>
      </w:r>
      <w:r w:rsidR="00765BCB" w:rsidRPr="004A36D4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>de minimis</w:t>
      </w:r>
      <w:r w:rsidR="00487A2A" w:rsidRPr="00487A2A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може да се натрупва с помощ </w:t>
      </w:r>
      <w:r w:rsidR="00765BCB" w:rsidRPr="004A36D4">
        <w:rPr>
          <w:rFonts w:ascii="Times New Roman" w:eastAsia="Times New Roman" w:hAnsi="Times New Roman"/>
          <w:sz w:val="24"/>
          <w:szCs w:val="24"/>
          <w:lang w:eastAsia="fr-FR"/>
        </w:rPr>
        <w:t>„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>de minimis</w:t>
      </w:r>
      <w:r w:rsidR="00487A2A" w:rsidRPr="00487A2A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>, предоставяна съгласно Регламент (ЕС) № 1408/2013 на Комисията</w:t>
      </w:r>
      <w:r w:rsidR="00DB0A57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81AE1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Регламент (ЕС) № 717/2014 на Комисията, </w:t>
      </w:r>
      <w:r w:rsidR="00DB0A57" w:rsidRPr="00DB0A57">
        <w:rPr>
          <w:rFonts w:ascii="Times New Roman" w:eastAsia="Times New Roman" w:hAnsi="Times New Roman"/>
          <w:sz w:val="24"/>
          <w:szCs w:val="24"/>
          <w:lang w:eastAsia="fr-FR"/>
        </w:rPr>
        <w:t>Регламент (ЕС) № 1407/2013</w:t>
      </w:r>
      <w:r w:rsidR="00DB0A57">
        <w:rPr>
          <w:rFonts w:ascii="Times New Roman" w:eastAsia="Times New Roman" w:hAnsi="Times New Roman"/>
          <w:sz w:val="24"/>
          <w:szCs w:val="24"/>
          <w:lang w:eastAsia="fr-FR"/>
        </w:rPr>
        <w:t xml:space="preserve"> на Комисията и</w:t>
      </w:r>
      <w:r w:rsidR="00DB0A57" w:rsidRPr="00DB0A57">
        <w:rPr>
          <w:rFonts w:ascii="Times New Roman" w:eastAsia="Times New Roman" w:hAnsi="Times New Roman"/>
          <w:sz w:val="24"/>
          <w:szCs w:val="24"/>
          <w:lang w:eastAsia="fr-FR"/>
        </w:rPr>
        <w:t xml:space="preserve"> Регламент (ЕС) № 360/2012 за дейности по услуги от общ икономически интерес 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>до таван</w:t>
      </w:r>
      <w:r w:rsidR="00381AE1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определен в буква </w:t>
      </w:r>
      <w:r w:rsidR="00DB0A57">
        <w:rPr>
          <w:rFonts w:ascii="Times New Roman" w:eastAsia="Times New Roman" w:hAnsi="Times New Roman"/>
          <w:sz w:val="24"/>
          <w:szCs w:val="24"/>
          <w:lang w:eastAsia="fr-FR"/>
        </w:rPr>
        <w:t xml:space="preserve">а) 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>от настоящия член.</w:t>
      </w:r>
    </w:p>
    <w:p w14:paraId="221E65A4" w14:textId="345E0205" w:rsidR="00A65118" w:rsidRPr="004A36D4" w:rsidRDefault="00E2790A" w:rsidP="00487A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г</w:t>
      </w:r>
      <w:r w:rsidR="00DB09E1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DB09E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Помощта „de minimis”, предоставена в съответствие с Регламент (ЕС) № 2023/2831 на Комисията, не се натрупва с държавна помощ по отношение на същите допустими разходи или с държавна помощ за същата мярка за рисково финансиране, ако това натрупване би довело до надвишаване на най-високия съответен интензитет на помощта или размер на помощта, определени за конкретните обстоятелства на всеки отделен случай с регламент за групово освобождаване или решение, приети от Комисията. 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Помощ „de minimis”, която не е предоставена за конкретни допустими разходи или не може да бъде свързана с такива, може да се натрупва с друга държавна помощ, предоставена съгласно регламент за групово освобождаване или решение, приети от Комисията.</w:t>
      </w:r>
    </w:p>
    <w:p w14:paraId="21143CFC" w14:textId="665D9CE2" w:rsidR="00F70999" w:rsidRPr="004A36D4" w:rsidRDefault="00A06ECC" w:rsidP="00487A2A">
      <w:pPr>
        <w:spacing w:before="24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8F445F">
        <w:rPr>
          <w:rFonts w:ascii="Times New Roman" w:eastAsia="Times New Roman" w:hAnsi="Times New Roman"/>
          <w:b/>
          <w:sz w:val="24"/>
          <w:szCs w:val="24"/>
          <w:lang w:eastAsia="fr-FR"/>
        </w:rPr>
        <w:t>10</w:t>
      </w:r>
      <w:r w:rsidR="00A6511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65118"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(1)</w:t>
      </w:r>
      <w:r w:rsidR="00A65118"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случай че за да получи безвъзмездно финансиране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379AA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 декларирал, 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представил информация/ документи (вкл</w:t>
      </w:r>
      <w:r w:rsidR="006A50B0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EE6537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че представлява </w:t>
      </w:r>
      <w:r w:rsidR="003D26EE">
        <w:rPr>
          <w:rFonts w:ascii="Times New Roman" w:eastAsia="Times New Roman" w:hAnsi="Times New Roman"/>
          <w:sz w:val="24"/>
          <w:szCs w:val="24"/>
          <w:lang w:eastAsia="fr-FR"/>
        </w:rPr>
        <w:t>микро</w:t>
      </w:r>
      <w:r w:rsidR="003D26E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или </w:t>
      </w:r>
      <w:r w:rsidR="003D26EE">
        <w:rPr>
          <w:rFonts w:ascii="Times New Roman" w:eastAsia="Times New Roman" w:hAnsi="Times New Roman"/>
          <w:sz w:val="24"/>
          <w:szCs w:val="24"/>
          <w:lang w:eastAsia="fr-FR"/>
        </w:rPr>
        <w:t>малко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предприятие)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 след сключване на 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АДПБФП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възникнат съмнения относно невярно декларирани данни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и/или представена информация/ документи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EE653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Управляващият орган 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>на ПКИП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провер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>ка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, включително и по отношение на предприятията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партньори и свързаните предприятия на 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320311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а.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случай че съмнението се потвърди,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УО на ПКИП </w:t>
      </w:r>
      <w:r w:rsidR="00500E96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едностранно </w:t>
      </w:r>
      <w:r w:rsidR="000D3008">
        <w:rPr>
          <w:rFonts w:ascii="Times New Roman" w:eastAsia="Times New Roman" w:hAnsi="Times New Roman"/>
          <w:sz w:val="24"/>
          <w:szCs w:val="24"/>
          <w:lang w:eastAsia="fr-FR"/>
        </w:rPr>
        <w:t>прекратява</w:t>
      </w:r>
      <w:r w:rsidR="00487A2A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сключения договор.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320311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енефициентът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следва да възстанови средствата по договора, вкл. дължимата законна лихва, ако:</w:t>
      </w:r>
    </w:p>
    <w:p w14:paraId="207459CE" w14:textId="60A4FF0B" w:rsidR="00F70999" w:rsidRPr="004A36D4" w:rsidRDefault="00F70999" w:rsidP="00487A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а)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установената категория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/ обстоятелство относно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предприятието би довела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/о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до неспазване на заложени в Условията за кандидатстване правила или ограничения</w:t>
      </w:r>
      <w:r w:rsidR="005154ED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C84C75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и/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или</w:t>
      </w:r>
    </w:p>
    <w:p w14:paraId="2AA5E78A" w14:textId="4B749569" w:rsidR="00F70999" w:rsidRPr="004A36D4" w:rsidRDefault="00F70999" w:rsidP="00487A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б)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предприятието не би сключило </w:t>
      </w:r>
      <w:r w:rsidR="00487A2A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A65118" w:rsidRPr="004A36D4">
        <w:rPr>
          <w:rFonts w:ascii="Times New Roman" w:eastAsia="Times New Roman" w:hAnsi="Times New Roman"/>
          <w:sz w:val="24"/>
          <w:szCs w:val="24"/>
          <w:lang w:eastAsia="fr-FR"/>
        </w:rPr>
        <w:t>дминистративен договор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C506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тъй като декларираната от него категория не отговаря на реалната към момента</w:t>
      </w:r>
      <w:r w:rsidR="00A25897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постановяване</w:t>
      </w:r>
      <w:r w:rsidR="008C506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решението за предоставяне на безвъзмездна финансова помощ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9B05959" w14:textId="2E5F31AB" w:rsidR="00F70999" w:rsidRPr="004A36D4" w:rsidRDefault="00A65118" w:rsidP="00487A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Pr="004A36D4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случай че</w:t>
      </w:r>
      <w:r w:rsidR="00487A2A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за да получи финансиране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>ене</w:t>
      </w:r>
      <w:r w:rsidR="00731543" w:rsidRPr="004A36D4">
        <w:rPr>
          <w:rFonts w:ascii="Times New Roman" w:eastAsia="Times New Roman" w:hAnsi="Times New Roman"/>
          <w:sz w:val="24"/>
          <w:szCs w:val="24"/>
          <w:lang w:eastAsia="fr-FR"/>
        </w:rPr>
        <w:t>фи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>циентът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е декларирал, че дейностите не са започнати преди подаването на</w:t>
      </w:r>
      <w:r w:rsidR="007851D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29761D" w:rsidRPr="004A36D4">
        <w:rPr>
          <w:rFonts w:ascii="Times New Roman" w:eastAsia="Times New Roman" w:hAnsi="Times New Roman"/>
          <w:sz w:val="24"/>
          <w:szCs w:val="24"/>
          <w:lang w:eastAsia="fr-FR"/>
        </w:rPr>
        <w:t>проектното предложение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>, независимо дали всички свързани плащания са извършени</w:t>
      </w:r>
      <w:r w:rsidR="00761840" w:rsidRPr="004A36D4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и след сключване на </w:t>
      </w:r>
      <w:r w:rsidR="006A50B0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5F533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дминистративния договор 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се установи, че е декларирал невярно това обстоятелство, </w:t>
      </w:r>
      <w:r w:rsidR="00252974" w:rsidRPr="004A36D4">
        <w:rPr>
          <w:rFonts w:ascii="Times New Roman" w:eastAsia="Times New Roman" w:hAnsi="Times New Roman"/>
          <w:sz w:val="24"/>
          <w:szCs w:val="24"/>
          <w:lang w:eastAsia="fr-FR"/>
        </w:rPr>
        <w:t>УО на ПКИП</w:t>
      </w:r>
      <w:r w:rsidR="00F70999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прекратява едностранно сключения договор и изисква възстановяване на средствата по договора, вкл. дължимата законна лихва.</w:t>
      </w:r>
    </w:p>
    <w:p w14:paraId="03E5489A" w14:textId="2C1D0FEE" w:rsidR="00E24B3D" w:rsidRPr="004A36D4" w:rsidRDefault="006D1DA5" w:rsidP="00487A2A">
      <w:pPr>
        <w:spacing w:before="24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8F445F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060F8A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060F8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B739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и Управляващият орган са единствените страни по АДПБФП. Бенефициентът е отговорен пред Управляващия орган за изпълнението на </w:t>
      </w:r>
      <w:r w:rsidR="00C62741" w:rsidRPr="004A36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9B7391" w:rsidRPr="004A36D4">
        <w:rPr>
          <w:rFonts w:ascii="Times New Roman" w:eastAsia="Times New Roman" w:hAnsi="Times New Roman"/>
          <w:sz w:val="24"/>
          <w:szCs w:val="24"/>
          <w:lang w:eastAsia="fr-FR"/>
        </w:rPr>
        <w:t>дминистративния договор.</w:t>
      </w:r>
    </w:p>
    <w:p w14:paraId="5363B8F3" w14:textId="1A1E92AE" w:rsidR="006C3F1E" w:rsidRPr="004A36D4" w:rsidRDefault="006D1DA5" w:rsidP="00487A2A">
      <w:pPr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8F445F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6C3F1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 xml:space="preserve"> 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Б</w:t>
      </w:r>
      <w:r w:rsidR="006C3F1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езвъзмездната финансова помощ има характер на допустима държавна или минимална помощ, 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съгласно посочените по-долу актове на Европейския съюз, на основание на които се предоставя или одобрява</w:t>
      </w:r>
      <w:r w:rsidR="008840D4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14:paraId="33BB22F0" w14:textId="5F40BB1A" w:rsidR="00A14C04" w:rsidRPr="004A36D4" w:rsidRDefault="006D1DA5" w:rsidP="00487A2A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1.</w:t>
      </w:r>
      <w:r w:rsidR="00A14C04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Приложим режим на държавна/минимална помощ</w:t>
      </w:r>
      <w:r w:rsidR="008840D4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</w:p>
    <w:p w14:paraId="6252E3C4" w14:textId="4DC1FB2D" w:rsidR="008840D4" w:rsidRPr="00487A2A" w:rsidRDefault="008840D4" w:rsidP="00487A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- „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Минимална помощ</w:t>
      </w:r>
      <w:r w:rsidR="00487A2A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”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(de minimis)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Регламент (ЕС) № </w:t>
      </w:r>
      <w:r w:rsidR="00990446" w:rsidRPr="004A36D4">
        <w:rPr>
          <w:rFonts w:ascii="Times New Roman" w:eastAsia="Times New Roman" w:hAnsi="Times New Roman"/>
          <w:sz w:val="24"/>
          <w:szCs w:val="24"/>
          <w:lang w:eastAsia="fr-FR"/>
        </w:rPr>
        <w:t>2023/2831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Комисията от </w:t>
      </w:r>
      <w:r w:rsidR="00990446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13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декември 20</w:t>
      </w:r>
      <w:r w:rsidR="00990446" w:rsidRPr="004A36D4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3 г. относно прилагането на членове 107 и 108 от Договора за функциониране на Европейския съюз към помощта „de minimis</w:t>
      </w:r>
      <w:r w:rsidR="00487A2A">
        <w:rPr>
          <w:rFonts w:ascii="Times New Roman" w:eastAsia="Times New Roman" w:hAnsi="Times New Roman"/>
          <w:sz w:val="24"/>
          <w:szCs w:val="24"/>
          <w:lang w:val="en-US" w:eastAsia="fr-FR"/>
        </w:rPr>
        <w:t>”.</w:t>
      </w:r>
    </w:p>
    <w:p w14:paraId="411E3DAE" w14:textId="77777777" w:rsidR="00F67135" w:rsidRDefault="00F67135" w:rsidP="00487A2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322F0B3" w14:textId="18279224" w:rsidR="006C3F1E" w:rsidRPr="004A36D4" w:rsidRDefault="006D1DA5" w:rsidP="00487A2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8F445F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6C3F1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6C3F1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Възстановяване на </w:t>
      </w:r>
      <w:r w:rsidR="007A3643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държавна/минимална </w:t>
      </w:r>
      <w:r w:rsidR="006C3F1E" w:rsidRPr="004A36D4">
        <w:rPr>
          <w:rFonts w:ascii="Times New Roman" w:eastAsia="Times New Roman" w:hAnsi="Times New Roman"/>
          <w:sz w:val="24"/>
          <w:szCs w:val="24"/>
          <w:lang w:eastAsia="fr-FR"/>
        </w:rPr>
        <w:t>помощ:</w:t>
      </w:r>
    </w:p>
    <w:p w14:paraId="2553D87F" w14:textId="5DA6F4BB" w:rsidR="0099375E" w:rsidRDefault="008074F2" w:rsidP="00487A2A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8074F2">
        <w:rPr>
          <w:rFonts w:ascii="Times New Roman" w:eastAsia="Times New Roman" w:hAnsi="Times New Roman"/>
          <w:b/>
          <w:bCs/>
          <w:sz w:val="24"/>
          <w:szCs w:val="24"/>
          <w:lang w:val="en-US" w:eastAsia="fr-FR"/>
        </w:rPr>
        <w:t>a)</w:t>
      </w:r>
      <w:r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Неправомерно получената минимална помощ или помощ, освободена от задължението за уведомяване с акт на Съвета на Европейския съюз или на Европейската комисия, представлява публично вземане</w:t>
      </w:r>
      <w:r w:rsidR="007C7E3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чл. 37 от Закона за държавните помощи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което се установява </w:t>
      </w:r>
      <w:r w:rsidR="007C7E3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от администратора на помощта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чрез издаване на акт за установяване на публичното вземане по реда на Административнопроцесуалния кодекс. Вземанията подлежат на събиране 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>по реда на Данъчно-осигурителния процесуален кодекс (ДОПК) от органите на Националната агенция за приходите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D82689E" w14:textId="208C0EBD" w:rsidR="0099375E" w:rsidRPr="004A36D4" w:rsidRDefault="008127D4" w:rsidP="00487A2A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б</w:t>
      </w:r>
      <w:r w:rsidR="007C7E3C"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7C7E3C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</w:t>
      </w:r>
      <w:r w:rsidR="00EF0942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определяне на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правилата за </w:t>
      </w:r>
      <w:r w:rsidR="00EF0942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извършване на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плащан</w:t>
      </w:r>
      <w:r w:rsidR="00AC730D" w:rsidRPr="004A36D4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, верификация и </w:t>
      </w:r>
      <w:r w:rsidR="008266C2" w:rsidRPr="004A36D4">
        <w:rPr>
          <w:rFonts w:ascii="Times New Roman" w:eastAsia="Times New Roman" w:hAnsi="Times New Roman"/>
          <w:sz w:val="24"/>
          <w:szCs w:val="24"/>
          <w:lang w:eastAsia="fr-FR"/>
        </w:rPr>
        <w:t>счетоводно отчитане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на разходите към момента на изпълнение на АД</w:t>
      </w:r>
      <w:r w:rsidR="00494268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БФП. </w:t>
      </w:r>
    </w:p>
    <w:p w14:paraId="591E5C0B" w14:textId="10CBAC13" w:rsidR="0099375E" w:rsidRPr="004A36D4" w:rsidRDefault="008127D4" w:rsidP="00487A2A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в</w:t>
      </w:r>
      <w:r w:rsidR="007C7E3C"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7C7E3C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нарушения от страна на </w:t>
      </w:r>
      <w:r w:rsidR="007A3643" w:rsidRPr="004A36D4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енефициента на изискванията на Регламент (ЕС) №</w:t>
      </w:r>
      <w:r w:rsidR="00EF49B8" w:rsidRPr="00EF49B8">
        <w:rPr>
          <w:rFonts w:ascii="Times New Roman" w:eastAsia="Times New Roman" w:hAnsi="Times New Roman"/>
          <w:sz w:val="24"/>
          <w:szCs w:val="24"/>
          <w:lang w:eastAsia="fr-FR"/>
        </w:rPr>
        <w:t xml:space="preserve">2023/2831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на Комисията, </w:t>
      </w:r>
      <w:r w:rsidR="00F13424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той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следва да възстанови изцяло предоставената от Управляващия орган </w:t>
      </w:r>
      <w:r w:rsidR="008074F2">
        <w:rPr>
          <w:rFonts w:ascii="Times New Roman" w:eastAsia="Times New Roman" w:hAnsi="Times New Roman"/>
          <w:sz w:val="24"/>
          <w:szCs w:val="24"/>
          <w:lang w:eastAsia="fr-FR"/>
        </w:rPr>
        <w:t>минимална</w:t>
      </w:r>
      <w:r w:rsidR="00E65521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помощ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със съответната законова лихва.</w:t>
      </w:r>
    </w:p>
    <w:p w14:paraId="1B13AF8C" w14:textId="54670F88" w:rsidR="001D74F3" w:rsidRDefault="008127D4" w:rsidP="00487A2A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lastRenderedPageBreak/>
        <w:t>г</w:t>
      </w:r>
      <w:r w:rsidR="007C7E3C"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="007C7E3C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случай на неправомерно предоставена минимална помощ, която представлява публично вземане, помощта се възстановява по реда на</w:t>
      </w:r>
      <w:r w:rsidR="001820BD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266C2" w:rsidRPr="004A36D4">
        <w:rPr>
          <w:rFonts w:ascii="Times New Roman" w:eastAsia="Times New Roman" w:hAnsi="Times New Roman"/>
          <w:sz w:val="24"/>
          <w:szCs w:val="24"/>
          <w:lang w:eastAsia="fr-FR"/>
        </w:rPr>
        <w:t>ДОПК</w:t>
      </w:r>
      <w:r w:rsidR="0099375E" w:rsidRPr="004A36D4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AD32A61" w14:textId="236BE083" w:rsidR="00CA7C05" w:rsidRDefault="00CA7C05" w:rsidP="008127D4">
      <w:pPr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CA7C05">
        <w:rPr>
          <w:rFonts w:ascii="Times New Roman" w:eastAsia="Times New Roman" w:hAnsi="Times New Roman"/>
          <w:b/>
          <w:sz w:val="24"/>
          <w:szCs w:val="24"/>
          <w:lang w:eastAsia="fr-FR"/>
        </w:rPr>
        <w:t>Чл. 14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. </w:t>
      </w:r>
      <w:r w:rsidR="00B43FB2">
        <w:rPr>
          <w:rFonts w:ascii="Times New Roman" w:eastAsia="Times New Roman" w:hAnsi="Times New Roman"/>
          <w:sz w:val="24"/>
          <w:szCs w:val="24"/>
          <w:lang w:eastAsia="fr-FR"/>
        </w:rPr>
        <w:t>Недопустими са изменения</w:t>
      </w:r>
      <w:r>
        <w:rPr>
          <w:rFonts w:ascii="Times New Roman" w:eastAsia="Times New Roman" w:hAnsi="Times New Roman"/>
          <w:sz w:val="24"/>
          <w:szCs w:val="24"/>
          <w:lang w:eastAsia="fr-FR"/>
        </w:rPr>
        <w:t xml:space="preserve"> на АДБФП</w:t>
      </w:r>
      <w:r w:rsidRPr="00CA7C05">
        <w:rPr>
          <w:rFonts w:ascii="Times New Roman" w:eastAsia="Times New Roman" w:hAnsi="Times New Roman"/>
          <w:sz w:val="24"/>
          <w:szCs w:val="24"/>
          <w:lang w:eastAsia="fr-FR"/>
        </w:rPr>
        <w:t>, свързани с</w:t>
      </w:r>
      <w:r w:rsidR="00B43FB2">
        <w:rPr>
          <w:rFonts w:ascii="Times New Roman" w:eastAsia="Times New Roman" w:hAnsi="Times New Roman"/>
          <w:sz w:val="24"/>
          <w:szCs w:val="24"/>
          <w:lang w:eastAsia="fr-FR"/>
        </w:rPr>
        <w:t>ъс замяна</w:t>
      </w:r>
      <w:r w:rsidRPr="00CA7C05">
        <w:rPr>
          <w:rFonts w:ascii="Times New Roman" w:eastAsia="Times New Roman" w:hAnsi="Times New Roman"/>
          <w:sz w:val="24"/>
          <w:szCs w:val="24"/>
          <w:lang w:eastAsia="fr-FR"/>
        </w:rPr>
        <w:t xml:space="preserve"> на одобрени по проекта 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услуги/решения в областта на ИКТ</w:t>
      </w:r>
      <w:r w:rsidRPr="00CA7C05">
        <w:rPr>
          <w:rFonts w:ascii="Times New Roman" w:eastAsia="Times New Roman" w:hAnsi="Times New Roman"/>
          <w:sz w:val="24"/>
          <w:szCs w:val="24"/>
          <w:lang w:eastAsia="fr-FR"/>
        </w:rPr>
        <w:t xml:space="preserve"> съгласно „Списък</w:t>
      </w:r>
      <w:r w:rsidR="008127D4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Pr="00CA7C05">
        <w:rPr>
          <w:rFonts w:ascii="Times New Roman" w:eastAsia="Times New Roman" w:hAnsi="Times New Roman"/>
          <w:sz w:val="24"/>
          <w:szCs w:val="24"/>
          <w:lang w:eastAsia="fr-FR"/>
        </w:rPr>
        <w:t xml:space="preserve"> на допустимите услуги и решения в областта на ИКТ” (Приложен</w:t>
      </w:r>
      <w:r>
        <w:rPr>
          <w:rFonts w:ascii="Times New Roman" w:eastAsia="Times New Roman" w:hAnsi="Times New Roman"/>
          <w:sz w:val="24"/>
          <w:szCs w:val="24"/>
          <w:lang w:eastAsia="fr-FR"/>
        </w:rPr>
        <w:t>ие 16</w:t>
      </w:r>
      <w:r w:rsidRPr="00CA7C05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Условията за кандидатстване).</w:t>
      </w:r>
    </w:p>
    <w:p w14:paraId="322F3296" w14:textId="2052304F" w:rsidR="008A4D05" w:rsidRPr="004A36D4" w:rsidRDefault="008A4D05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DF63FB2" w14:textId="3E228932" w:rsidR="008A4D05" w:rsidRPr="004A36D4" w:rsidRDefault="008A4D05" w:rsidP="00DD016B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Адреси за контакти:</w:t>
      </w:r>
    </w:p>
    <w:p w14:paraId="4DF61549" w14:textId="77777777" w:rsidR="00F83400" w:rsidRPr="004A36D4" w:rsidRDefault="00F83400" w:rsidP="00DD016B">
      <w:pPr>
        <w:spacing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AF68287" w14:textId="24A01671" w:rsidR="008A4D05" w:rsidRPr="004A36D4" w:rsidRDefault="008A4D05" w:rsidP="008127D4">
      <w:pPr>
        <w:tabs>
          <w:tab w:val="left" w:pos="1134"/>
        </w:tabs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CA7C05">
        <w:rPr>
          <w:rFonts w:ascii="Times New Roman" w:eastAsia="Times New Roman" w:hAnsi="Times New Roman"/>
          <w:b/>
          <w:sz w:val="24"/>
          <w:szCs w:val="24"/>
          <w:lang w:eastAsia="fr-FR"/>
        </w:rPr>
        <w:t>15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.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(1)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ab/>
        <w:t xml:space="preserve">Kореспонденцията, свързана с настоящия договор, трябва да бъде в писмена форма, да съдържа номера на Административния договор за предоставяне на безвъзмездна финансова помощ и наименованието на </w:t>
      </w:r>
      <w:r w:rsidR="005D41FD" w:rsidRPr="004A36D4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роекта, и трябва да бъде изпращана посредством ИСУН.</w:t>
      </w:r>
    </w:p>
    <w:p w14:paraId="394EC7A4" w14:textId="0D0844F2" w:rsidR="008A4D05" w:rsidRPr="004A36D4" w:rsidRDefault="008A4D05" w:rsidP="008127D4">
      <w:pPr>
        <w:spacing w:before="12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допълнение, двете страни по Административния договор за предоставяне на безвъзмездна финансова помощ могат да осъществяват контакт и на следните адреси:</w:t>
      </w:r>
    </w:p>
    <w:p w14:paraId="266F3522" w14:textId="77777777" w:rsidR="008A4D05" w:rsidRPr="004A36D4" w:rsidRDefault="008A4D05" w:rsidP="008127D4">
      <w:pPr>
        <w:spacing w:before="120"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 Управляващия орган: </w:t>
      </w:r>
    </w:p>
    <w:p w14:paraId="680029A2" w14:textId="77777777" w:rsidR="008A4D05" w:rsidRPr="004A36D4" w:rsidRDefault="008A4D05" w:rsidP="00F671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</w:t>
      </w:r>
    </w:p>
    <w:p w14:paraId="694A17AC" w14:textId="77777777" w:rsidR="008A4D05" w:rsidRPr="004A36D4" w:rsidRDefault="008A4D05" w:rsidP="00F6713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[адрес за кореспонденция на Управляващия орган]</w:t>
      </w:r>
    </w:p>
    <w:p w14:paraId="5A7B09EF" w14:textId="77777777" w:rsidR="008A4D05" w:rsidRPr="004A36D4" w:rsidRDefault="008A4D05" w:rsidP="008A4D0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D38F79B" w14:textId="77777777" w:rsidR="008A4D05" w:rsidRPr="004A36D4" w:rsidRDefault="008A4D05" w:rsidP="00DD016B">
      <w:pPr>
        <w:spacing w:before="60" w:after="0" w:line="262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Бенефициента:</w:t>
      </w:r>
    </w:p>
    <w:p w14:paraId="4D7FD0B8" w14:textId="77777777" w:rsidR="008A4D05" w:rsidRPr="004A36D4" w:rsidRDefault="008A4D05" w:rsidP="00DD016B">
      <w:pPr>
        <w:spacing w:before="60" w:after="0" w:line="262" w:lineRule="auto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Адресът за кореспонденция на Бенефициента е посочен в раздел „Данни за кандидата” от Приложение I към настоящия договор.</w:t>
      </w:r>
    </w:p>
    <w:p w14:paraId="623DEF69" w14:textId="5003E431" w:rsidR="008A4D05" w:rsidRPr="004A36D4" w:rsidRDefault="008A4D05" w:rsidP="008127D4">
      <w:pPr>
        <w:spacing w:before="24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CA7C05">
        <w:rPr>
          <w:rFonts w:ascii="Times New Roman" w:eastAsia="Times New Roman" w:hAnsi="Times New Roman"/>
          <w:b/>
          <w:sz w:val="24"/>
          <w:szCs w:val="24"/>
          <w:lang w:eastAsia="fr-FR"/>
        </w:rPr>
        <w:t>16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. </w:t>
      </w: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(1)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При промяна на приложимото европейско и/или национално законодателство, страните се задължават да изменят клаузите по настоящия договор съгласно тази промяна.</w:t>
      </w:r>
    </w:p>
    <w:p w14:paraId="64F66178" w14:textId="77777777" w:rsidR="008A4D05" w:rsidRPr="004A36D4" w:rsidRDefault="008A4D05" w:rsidP="008127D4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(2)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европейско и/или национално законодателство.</w:t>
      </w:r>
    </w:p>
    <w:p w14:paraId="150EE634" w14:textId="36C625DE" w:rsidR="008A4D05" w:rsidRPr="004A36D4" w:rsidRDefault="00EF49B8" w:rsidP="008127D4">
      <w:pPr>
        <w:spacing w:before="240" w:after="8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CA7C05">
        <w:rPr>
          <w:rFonts w:ascii="Times New Roman" w:eastAsia="Times New Roman" w:hAnsi="Times New Roman"/>
          <w:b/>
          <w:sz w:val="24"/>
          <w:szCs w:val="24"/>
          <w:lang w:eastAsia="fr-FR"/>
        </w:rPr>
        <w:t>17</w:t>
      </w:r>
      <w:r w:rsidR="008A4D0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. </w:t>
      </w:r>
      <w:r w:rsidR="008A4D05" w:rsidRPr="004A36D4">
        <w:rPr>
          <w:rFonts w:ascii="Times New Roman" w:eastAsia="Times New Roman" w:hAnsi="Times New Roman"/>
          <w:sz w:val="24"/>
          <w:szCs w:val="24"/>
          <w:lang w:eastAsia="fr-FR"/>
        </w:rPr>
        <w:t>В случай на противоречие между разпоредбите на Приложенията и тези на Договора, с предимство се прилагат разпоредбите на Договора. В случай на противоречие между разпоредбите на Приложение II и тези на другите приложения към</w:t>
      </w:r>
      <w:r w:rsidR="00683EDF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3C11AF" w:rsidRPr="004A36D4">
        <w:rPr>
          <w:rFonts w:ascii="Times New Roman" w:eastAsia="Times New Roman" w:hAnsi="Times New Roman"/>
          <w:sz w:val="24"/>
          <w:szCs w:val="24"/>
          <w:lang w:eastAsia="fr-FR"/>
        </w:rPr>
        <w:t>АДПБФП</w:t>
      </w:r>
      <w:r w:rsidR="008A4D05" w:rsidRPr="004A36D4">
        <w:rPr>
          <w:rFonts w:ascii="Times New Roman" w:eastAsia="Times New Roman" w:hAnsi="Times New Roman"/>
          <w:sz w:val="24"/>
          <w:szCs w:val="24"/>
          <w:lang w:eastAsia="fr-FR"/>
        </w:rPr>
        <w:t>, с предимство се прилагат разпоредбите на Приложение II към настоящия договор.</w:t>
      </w:r>
    </w:p>
    <w:p w14:paraId="77A214E8" w14:textId="77777777" w:rsidR="008A4D05" w:rsidRPr="004A36D4" w:rsidRDefault="008A4D05" w:rsidP="008A4D05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</w:p>
    <w:p w14:paraId="2008F514" w14:textId="77777777" w:rsidR="008A4D05" w:rsidRPr="004A36D4" w:rsidRDefault="008A4D05" w:rsidP="008A4D05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Приложения: </w:t>
      </w:r>
    </w:p>
    <w:p w14:paraId="12AED038" w14:textId="49E927DC" w:rsidR="008A4D05" w:rsidRPr="004A36D4" w:rsidRDefault="008A4D05" w:rsidP="008127D4">
      <w:pPr>
        <w:spacing w:before="120"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CA7C05">
        <w:rPr>
          <w:rFonts w:ascii="Times New Roman" w:eastAsia="Times New Roman" w:hAnsi="Times New Roman"/>
          <w:b/>
          <w:sz w:val="24"/>
          <w:szCs w:val="24"/>
          <w:lang w:eastAsia="fr-FR"/>
        </w:rPr>
        <w:t>18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. (1) Одобреният проект и документите по чл. 26, ал. 1 от ЗУСЕФСУ в частта, определяща </w:t>
      </w:r>
      <w:r w:rsidR="00AF3C68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У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словията за изпълнение, са неразделна част от настоящия договор.</w:t>
      </w:r>
    </w:p>
    <w:p w14:paraId="5776A08D" w14:textId="77777777" w:rsidR="008A4D05" w:rsidRPr="004A36D4" w:rsidRDefault="008A4D05" w:rsidP="008127D4">
      <w:pPr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(</w:t>
      </w: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Pr="004A36D4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)</w:t>
      </w:r>
      <w:r w:rsidRPr="004A36D4" w:rsidDel="00C06B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4A36D4">
        <w:rPr>
          <w:rFonts w:ascii="Times New Roman" w:eastAsia="Times New Roman" w:hAnsi="Times New Roman"/>
          <w:sz w:val="24"/>
          <w:szCs w:val="24"/>
          <w:lang w:eastAsia="fr-FR"/>
        </w:rPr>
        <w:t>Следните документи представляват Приложения към настоящия Административен договор за предоставяне на безвъзмездна финансова помощ и са неразделна част от него:</w:t>
      </w:r>
    </w:p>
    <w:p w14:paraId="7CFA2181" w14:textId="77777777" w:rsidR="008A4D05" w:rsidRPr="008074F2" w:rsidRDefault="008A4D05" w:rsidP="008074F2">
      <w:pPr>
        <w:tabs>
          <w:tab w:val="left" w:pos="1701"/>
        </w:tabs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I: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 Формуляр за кандидатстване (в ИСУН);</w:t>
      </w:r>
    </w:p>
    <w:p w14:paraId="22E43B5D" w14:textId="5AE1522F" w:rsidR="008A4D05" w:rsidRPr="008074F2" w:rsidRDefault="008A4D05" w:rsidP="008127D4">
      <w:pPr>
        <w:tabs>
          <w:tab w:val="left" w:pos="1701"/>
        </w:tabs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II: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127D4" w:rsidRPr="008127D4">
        <w:rPr>
          <w:rFonts w:ascii="Times New Roman" w:eastAsia="Times New Roman" w:hAnsi="Times New Roman"/>
          <w:sz w:val="24"/>
          <w:szCs w:val="24"/>
          <w:lang w:eastAsia="fr-FR"/>
        </w:rPr>
        <w:t xml:space="preserve">Условият за изпълнение към административни договори за предоставяне на безвъзмездна финансова помощ чрез опростен вариант на разходите съгласно посоченото в чл. 53, пар. 1, буква б), буква в) и буква г) от Регламент (ЕС) 2021/1060 и чл. 55, ал. 1, т. 2, т. 3 и т 4 от ЗУСЕФСУ по Програма „Конкурентоспособност и иновации в предприятията” 2021-2027 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>(в електронен вариант, прикачени в ИСУН);</w:t>
      </w:r>
    </w:p>
    <w:p w14:paraId="28C62F09" w14:textId="77777777" w:rsidR="008A4D05" w:rsidRPr="008074F2" w:rsidRDefault="008A4D05" w:rsidP="008074F2">
      <w:pPr>
        <w:tabs>
          <w:tab w:val="left" w:pos="1843"/>
        </w:tabs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Приложение </w:t>
      </w:r>
      <w:r w:rsidRPr="008074F2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III</w:t>
      </w: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 Декларация при кандидатстване;</w:t>
      </w:r>
    </w:p>
    <w:p w14:paraId="6D70307E" w14:textId="161AC39C" w:rsidR="008A4D05" w:rsidRPr="008074F2" w:rsidRDefault="008A4D05" w:rsidP="008074F2">
      <w:pPr>
        <w:tabs>
          <w:tab w:val="left" w:pos="1843"/>
        </w:tabs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lastRenderedPageBreak/>
        <w:t xml:space="preserve">Приложение </w:t>
      </w:r>
      <w:r w:rsidRPr="008074F2">
        <w:rPr>
          <w:rFonts w:ascii="Times New Roman" w:eastAsia="Times New Roman" w:hAnsi="Times New Roman"/>
          <w:b/>
          <w:sz w:val="24"/>
          <w:szCs w:val="24"/>
          <w:lang w:val="en-US" w:eastAsia="fr-FR"/>
        </w:rPr>
        <w:t>IV</w:t>
      </w:r>
      <w:r w:rsidRPr="008074F2">
        <w:rPr>
          <w:rFonts w:ascii="Times New Roman" w:eastAsia="Times New Roman" w:hAnsi="Times New Roman"/>
          <w:b/>
          <w:sz w:val="24"/>
          <w:szCs w:val="24"/>
          <w:lang w:eastAsia="fr-FR"/>
        </w:rPr>
        <w:t>: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 xml:space="preserve"> Декларация за обстоятелствата по чл. 3 и чл. 4 от Закона за малките и средните предприятия;</w:t>
      </w:r>
    </w:p>
    <w:p w14:paraId="4CD9632C" w14:textId="3EA62443" w:rsidR="008074F2" w:rsidRPr="004A36D4" w:rsidRDefault="008074F2" w:rsidP="008074F2">
      <w:pPr>
        <w:tabs>
          <w:tab w:val="left" w:pos="1843"/>
        </w:tabs>
        <w:spacing w:before="6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8074F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Приложение V</w:t>
      </w:r>
      <w:r w:rsidRPr="008074F2">
        <w:rPr>
          <w:rFonts w:ascii="Times New Roman" w:eastAsia="Times New Roman" w:hAnsi="Times New Roman"/>
          <w:sz w:val="24"/>
          <w:szCs w:val="24"/>
          <w:lang w:eastAsia="fr-FR"/>
        </w:rPr>
        <w:t>: „Списък на допустимите услуги и решения в областта на ИКТ”.</w:t>
      </w:r>
    </w:p>
    <w:p w14:paraId="170C828B" w14:textId="77777777" w:rsidR="008A4D05" w:rsidRPr="004A36D4" w:rsidRDefault="008A4D05" w:rsidP="008A4D0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CC68794" w14:textId="77777777" w:rsidR="003F3625" w:rsidRPr="004A36D4" w:rsidRDefault="00A33620" w:rsidP="00B74FFF">
      <w:pPr>
        <w:spacing w:after="0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РЪКОВОДИТЕЛ НА</w:t>
      </w:r>
      <w:r w:rsidR="003F362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УПРАВЛЯВАЩ</w:t>
      </w:r>
      <w:r w:rsidR="00EB0D37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ИЯ</w:t>
      </w:r>
      <w:r w:rsidR="003F3625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ОРГАН</w:t>
      </w:r>
      <w:r w:rsidR="00FA4204" w:rsidRPr="004A36D4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0C608A" w:rsidRPr="004A36D4">
        <w:rPr>
          <w:rFonts w:ascii="Times New Roman" w:eastAsia="Times New Roman" w:hAnsi="Times New Roman"/>
          <w:sz w:val="24"/>
          <w:szCs w:val="24"/>
          <w:lang w:eastAsia="fr-FR"/>
        </w:rPr>
        <w:t xml:space="preserve">                            </w:t>
      </w:r>
      <w:r w:rsidR="00CD28DE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</w:p>
    <w:p w14:paraId="074C08CB" w14:textId="77777777" w:rsidR="008977B8" w:rsidRPr="004A36D4" w:rsidRDefault="008977B8" w:rsidP="008977B8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34E867E6" w14:textId="0A0EE4E4" w:rsidR="003D0B46" w:rsidRPr="004A36D4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52E6A610" w14:textId="77777777" w:rsidR="003D0B46" w:rsidRPr="004A36D4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757DA6E6" w14:textId="77777777" w:rsidR="00CD28DE" w:rsidRPr="004A36D4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p w14:paraId="7078C5C1" w14:textId="77777777" w:rsidR="00F75D6B" w:rsidRPr="004A36D4" w:rsidRDefault="00F75D6B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4477539" w14:textId="7BD502D1" w:rsidR="008977B8" w:rsidRPr="004A36D4" w:rsidRDefault="003F3625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</w:t>
      </w:r>
      <w:r w:rsidR="00EB0D37"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А</w:t>
      </w:r>
      <w:r w:rsidR="00FA4204" w:rsidRPr="004A36D4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2468EC24" w14:textId="77777777" w:rsidR="008977B8" w:rsidRPr="004A36D4" w:rsidRDefault="008977B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5518A2D" w14:textId="5FC301B7" w:rsidR="003D0B46" w:rsidRPr="004A36D4" w:rsidRDefault="00CD28D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5B9394B2" w14:textId="77777777" w:rsidR="00F67135" w:rsidRDefault="003D0B46" w:rsidP="00F6713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6D1D1277" w14:textId="4A1DCADA" w:rsidR="00C82EA0" w:rsidRPr="00FA4204" w:rsidRDefault="003D0B46" w:rsidP="00F67135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4A36D4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sectPr w:rsidR="00C82EA0" w:rsidRPr="00FA4204" w:rsidSect="00F67135">
      <w:footerReference w:type="default" r:id="rId10"/>
      <w:pgSz w:w="11906" w:h="16838"/>
      <w:pgMar w:top="709" w:right="1418" w:bottom="426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8A2E7" w14:textId="77777777" w:rsidR="00ED11C6" w:rsidRDefault="00ED11C6" w:rsidP="007B28F3">
      <w:pPr>
        <w:spacing w:after="0" w:line="240" w:lineRule="auto"/>
      </w:pPr>
      <w:r>
        <w:separator/>
      </w:r>
    </w:p>
  </w:endnote>
  <w:endnote w:type="continuationSeparator" w:id="0">
    <w:p w14:paraId="210A08AA" w14:textId="77777777" w:rsidR="00ED11C6" w:rsidRDefault="00ED11C6" w:rsidP="007B2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6C8AF" w14:textId="784EA74B" w:rsidR="008A4D05" w:rsidRDefault="008A4D05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D7E1D">
      <w:rPr>
        <w:noProof/>
      </w:rPr>
      <w:t>6</w:t>
    </w:r>
    <w:r>
      <w:rPr>
        <w:noProof/>
      </w:rPr>
      <w:fldChar w:fldCharType="end"/>
    </w:r>
  </w:p>
  <w:p w14:paraId="77BDCB25" w14:textId="77777777" w:rsidR="008A4D05" w:rsidRDefault="008A4D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19A2B" w14:textId="77777777" w:rsidR="00ED11C6" w:rsidRDefault="00ED11C6" w:rsidP="007B28F3">
      <w:pPr>
        <w:spacing w:after="0" w:line="240" w:lineRule="auto"/>
      </w:pPr>
      <w:r>
        <w:separator/>
      </w:r>
    </w:p>
  </w:footnote>
  <w:footnote w:type="continuationSeparator" w:id="0">
    <w:p w14:paraId="00A6E59B" w14:textId="77777777" w:rsidR="00ED11C6" w:rsidRDefault="00ED11C6" w:rsidP="007B2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E33F3"/>
    <w:multiLevelType w:val="hybridMultilevel"/>
    <w:tmpl w:val="F7C2619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83E50"/>
    <w:multiLevelType w:val="hybridMultilevel"/>
    <w:tmpl w:val="812864E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A987B00"/>
    <w:multiLevelType w:val="hybridMultilevel"/>
    <w:tmpl w:val="ECB6A1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648CE"/>
    <w:multiLevelType w:val="hybridMultilevel"/>
    <w:tmpl w:val="B02646BC"/>
    <w:lvl w:ilvl="0" w:tplc="B14E6F84">
      <w:start w:val="1"/>
      <w:numFmt w:val="lowerLetter"/>
      <w:lvlText w:val="%1)"/>
      <w:lvlJc w:val="left"/>
      <w:pPr>
        <w:ind w:left="780" w:hanging="4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20D7B"/>
    <w:multiLevelType w:val="hybridMultilevel"/>
    <w:tmpl w:val="91D8B1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674E39"/>
    <w:multiLevelType w:val="multilevel"/>
    <w:tmpl w:val="E94E14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7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7E525F08"/>
    <w:multiLevelType w:val="hybridMultilevel"/>
    <w:tmpl w:val="E0FEF8F8"/>
    <w:lvl w:ilvl="0" w:tplc="312E0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</w:num>
  <w:num w:numId="5">
    <w:abstractNumId w:val="11"/>
  </w:num>
  <w:num w:numId="6">
    <w:abstractNumId w:val="9"/>
  </w:num>
  <w:num w:numId="7">
    <w:abstractNumId w:val="10"/>
  </w:num>
  <w:num w:numId="8">
    <w:abstractNumId w:val="5"/>
  </w:num>
  <w:num w:numId="9">
    <w:abstractNumId w:val="0"/>
  </w:num>
  <w:num w:numId="10">
    <w:abstractNumId w:val="3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6E"/>
    <w:rsid w:val="00001972"/>
    <w:rsid w:val="00002CAA"/>
    <w:rsid w:val="00004209"/>
    <w:rsid w:val="00005A0E"/>
    <w:rsid w:val="00006FCB"/>
    <w:rsid w:val="000120ED"/>
    <w:rsid w:val="00014A77"/>
    <w:rsid w:val="00015A0F"/>
    <w:rsid w:val="000207C0"/>
    <w:rsid w:val="00030647"/>
    <w:rsid w:val="00031028"/>
    <w:rsid w:val="0003345A"/>
    <w:rsid w:val="0003415E"/>
    <w:rsid w:val="00035848"/>
    <w:rsid w:val="000365A7"/>
    <w:rsid w:val="000368D5"/>
    <w:rsid w:val="000379AA"/>
    <w:rsid w:val="00041C8E"/>
    <w:rsid w:val="00042A77"/>
    <w:rsid w:val="00042C99"/>
    <w:rsid w:val="00045048"/>
    <w:rsid w:val="00045585"/>
    <w:rsid w:val="000461F5"/>
    <w:rsid w:val="00046D7F"/>
    <w:rsid w:val="00047FE2"/>
    <w:rsid w:val="000521E5"/>
    <w:rsid w:val="00060AD5"/>
    <w:rsid w:val="00060F8A"/>
    <w:rsid w:val="0006140A"/>
    <w:rsid w:val="000624E3"/>
    <w:rsid w:val="00063E07"/>
    <w:rsid w:val="00063ED7"/>
    <w:rsid w:val="0006505F"/>
    <w:rsid w:val="00066CAE"/>
    <w:rsid w:val="00067882"/>
    <w:rsid w:val="0007365B"/>
    <w:rsid w:val="00073D2A"/>
    <w:rsid w:val="00074249"/>
    <w:rsid w:val="00076689"/>
    <w:rsid w:val="00076F8C"/>
    <w:rsid w:val="00077E26"/>
    <w:rsid w:val="00081DF4"/>
    <w:rsid w:val="00082379"/>
    <w:rsid w:val="00092996"/>
    <w:rsid w:val="000929C7"/>
    <w:rsid w:val="0009768F"/>
    <w:rsid w:val="000A01C5"/>
    <w:rsid w:val="000A6F1B"/>
    <w:rsid w:val="000B0B7C"/>
    <w:rsid w:val="000B309F"/>
    <w:rsid w:val="000B3642"/>
    <w:rsid w:val="000C0F5B"/>
    <w:rsid w:val="000C37F4"/>
    <w:rsid w:val="000C4CA1"/>
    <w:rsid w:val="000C4E97"/>
    <w:rsid w:val="000C608A"/>
    <w:rsid w:val="000C77A3"/>
    <w:rsid w:val="000C78EA"/>
    <w:rsid w:val="000D2E95"/>
    <w:rsid w:val="000D3008"/>
    <w:rsid w:val="000D338A"/>
    <w:rsid w:val="000D4A95"/>
    <w:rsid w:val="000D57C1"/>
    <w:rsid w:val="000E1842"/>
    <w:rsid w:val="000E366B"/>
    <w:rsid w:val="000E3844"/>
    <w:rsid w:val="000E638A"/>
    <w:rsid w:val="000E7473"/>
    <w:rsid w:val="000E7CB5"/>
    <w:rsid w:val="000F73F2"/>
    <w:rsid w:val="00102538"/>
    <w:rsid w:val="00104BA1"/>
    <w:rsid w:val="00112C58"/>
    <w:rsid w:val="00113CD2"/>
    <w:rsid w:val="001150A9"/>
    <w:rsid w:val="001158AE"/>
    <w:rsid w:val="0012034B"/>
    <w:rsid w:val="00123C46"/>
    <w:rsid w:val="00123E22"/>
    <w:rsid w:val="0012482A"/>
    <w:rsid w:val="00127078"/>
    <w:rsid w:val="0012780A"/>
    <w:rsid w:val="00130C87"/>
    <w:rsid w:val="0013300C"/>
    <w:rsid w:val="0013599A"/>
    <w:rsid w:val="00135A55"/>
    <w:rsid w:val="00135DAA"/>
    <w:rsid w:val="00136E8A"/>
    <w:rsid w:val="00144493"/>
    <w:rsid w:val="001479F9"/>
    <w:rsid w:val="00154285"/>
    <w:rsid w:val="00160A9E"/>
    <w:rsid w:val="0016173D"/>
    <w:rsid w:val="00161A6E"/>
    <w:rsid w:val="001676E7"/>
    <w:rsid w:val="00170F5F"/>
    <w:rsid w:val="00171098"/>
    <w:rsid w:val="001729D0"/>
    <w:rsid w:val="00172D04"/>
    <w:rsid w:val="00172F53"/>
    <w:rsid w:val="00173BEC"/>
    <w:rsid w:val="00180986"/>
    <w:rsid w:val="001820BD"/>
    <w:rsid w:val="0018242A"/>
    <w:rsid w:val="0018291D"/>
    <w:rsid w:val="001842CC"/>
    <w:rsid w:val="00184C39"/>
    <w:rsid w:val="001911CA"/>
    <w:rsid w:val="00195B7D"/>
    <w:rsid w:val="00195E5C"/>
    <w:rsid w:val="001A32A0"/>
    <w:rsid w:val="001A4989"/>
    <w:rsid w:val="001A5AAC"/>
    <w:rsid w:val="001B53FB"/>
    <w:rsid w:val="001B761A"/>
    <w:rsid w:val="001C293A"/>
    <w:rsid w:val="001D0660"/>
    <w:rsid w:val="001D091A"/>
    <w:rsid w:val="001D0FA3"/>
    <w:rsid w:val="001D268C"/>
    <w:rsid w:val="001D3FDE"/>
    <w:rsid w:val="001D6BBA"/>
    <w:rsid w:val="001D74F3"/>
    <w:rsid w:val="001D7D8A"/>
    <w:rsid w:val="001E0E9C"/>
    <w:rsid w:val="001E13A8"/>
    <w:rsid w:val="001E167E"/>
    <w:rsid w:val="001E2768"/>
    <w:rsid w:val="001E74BC"/>
    <w:rsid w:val="001E7CF5"/>
    <w:rsid w:val="001F0A7D"/>
    <w:rsid w:val="001F4F09"/>
    <w:rsid w:val="001F557F"/>
    <w:rsid w:val="001F7778"/>
    <w:rsid w:val="001F779E"/>
    <w:rsid w:val="00203D6C"/>
    <w:rsid w:val="00204EC5"/>
    <w:rsid w:val="002055A0"/>
    <w:rsid w:val="002103E7"/>
    <w:rsid w:val="00210BA2"/>
    <w:rsid w:val="0021317F"/>
    <w:rsid w:val="00214D8C"/>
    <w:rsid w:val="00215E4F"/>
    <w:rsid w:val="00216F08"/>
    <w:rsid w:val="00220F9D"/>
    <w:rsid w:val="002218CE"/>
    <w:rsid w:val="00223132"/>
    <w:rsid w:val="002242FE"/>
    <w:rsid w:val="0022579D"/>
    <w:rsid w:val="002269CB"/>
    <w:rsid w:val="00227965"/>
    <w:rsid w:val="00234908"/>
    <w:rsid w:val="00234B3D"/>
    <w:rsid w:val="00235E15"/>
    <w:rsid w:val="00237B13"/>
    <w:rsid w:val="00241390"/>
    <w:rsid w:val="002418A6"/>
    <w:rsid w:val="00244182"/>
    <w:rsid w:val="002471A0"/>
    <w:rsid w:val="00252974"/>
    <w:rsid w:val="00252DBA"/>
    <w:rsid w:val="00254F5E"/>
    <w:rsid w:val="002553B9"/>
    <w:rsid w:val="002555B4"/>
    <w:rsid w:val="00257835"/>
    <w:rsid w:val="002610BF"/>
    <w:rsid w:val="002718A4"/>
    <w:rsid w:val="00272925"/>
    <w:rsid w:val="002822F6"/>
    <w:rsid w:val="002834DE"/>
    <w:rsid w:val="0028551E"/>
    <w:rsid w:val="002855F9"/>
    <w:rsid w:val="00287439"/>
    <w:rsid w:val="002902E7"/>
    <w:rsid w:val="002915AE"/>
    <w:rsid w:val="0029245A"/>
    <w:rsid w:val="0029340D"/>
    <w:rsid w:val="0029421E"/>
    <w:rsid w:val="00295D3E"/>
    <w:rsid w:val="002972D7"/>
    <w:rsid w:val="0029761D"/>
    <w:rsid w:val="00297D46"/>
    <w:rsid w:val="002A3471"/>
    <w:rsid w:val="002A3E0C"/>
    <w:rsid w:val="002A5EA7"/>
    <w:rsid w:val="002A6729"/>
    <w:rsid w:val="002A74CF"/>
    <w:rsid w:val="002B1ECA"/>
    <w:rsid w:val="002B59C4"/>
    <w:rsid w:val="002B6FB4"/>
    <w:rsid w:val="002B73A9"/>
    <w:rsid w:val="002B7D66"/>
    <w:rsid w:val="002C2491"/>
    <w:rsid w:val="002C2986"/>
    <w:rsid w:val="002C2DE5"/>
    <w:rsid w:val="002C5E60"/>
    <w:rsid w:val="002C7045"/>
    <w:rsid w:val="002D3FB9"/>
    <w:rsid w:val="002D547F"/>
    <w:rsid w:val="002D6A27"/>
    <w:rsid w:val="002E14FA"/>
    <w:rsid w:val="002E1BDE"/>
    <w:rsid w:val="002E7CFF"/>
    <w:rsid w:val="002E7E43"/>
    <w:rsid w:val="002F2148"/>
    <w:rsid w:val="002F2F1E"/>
    <w:rsid w:val="002F5687"/>
    <w:rsid w:val="002F56A6"/>
    <w:rsid w:val="002F6216"/>
    <w:rsid w:val="002F7DFA"/>
    <w:rsid w:val="00302A94"/>
    <w:rsid w:val="003034DB"/>
    <w:rsid w:val="00303FBF"/>
    <w:rsid w:val="003046FC"/>
    <w:rsid w:val="00304E4B"/>
    <w:rsid w:val="003102BA"/>
    <w:rsid w:val="00311E50"/>
    <w:rsid w:val="00312B1A"/>
    <w:rsid w:val="00317A23"/>
    <w:rsid w:val="00320311"/>
    <w:rsid w:val="0032598E"/>
    <w:rsid w:val="0033004A"/>
    <w:rsid w:val="00330140"/>
    <w:rsid w:val="00332AC6"/>
    <w:rsid w:val="00333F5C"/>
    <w:rsid w:val="00335AF7"/>
    <w:rsid w:val="0033636D"/>
    <w:rsid w:val="00336DC7"/>
    <w:rsid w:val="0034701F"/>
    <w:rsid w:val="00352C91"/>
    <w:rsid w:val="00364066"/>
    <w:rsid w:val="003640BE"/>
    <w:rsid w:val="00366766"/>
    <w:rsid w:val="00367A0F"/>
    <w:rsid w:val="00370ABA"/>
    <w:rsid w:val="00372DAD"/>
    <w:rsid w:val="0037445D"/>
    <w:rsid w:val="00374FCA"/>
    <w:rsid w:val="003753E8"/>
    <w:rsid w:val="00377877"/>
    <w:rsid w:val="0038099A"/>
    <w:rsid w:val="00380CD5"/>
    <w:rsid w:val="00381AE1"/>
    <w:rsid w:val="003823B7"/>
    <w:rsid w:val="0038421C"/>
    <w:rsid w:val="00387CB2"/>
    <w:rsid w:val="00390DCD"/>
    <w:rsid w:val="003964F4"/>
    <w:rsid w:val="00396ED9"/>
    <w:rsid w:val="003A114F"/>
    <w:rsid w:val="003A2E9E"/>
    <w:rsid w:val="003A64E4"/>
    <w:rsid w:val="003A65C9"/>
    <w:rsid w:val="003A782B"/>
    <w:rsid w:val="003B0B4D"/>
    <w:rsid w:val="003B7462"/>
    <w:rsid w:val="003B7ECE"/>
    <w:rsid w:val="003C11AF"/>
    <w:rsid w:val="003C39F9"/>
    <w:rsid w:val="003C427E"/>
    <w:rsid w:val="003C6A41"/>
    <w:rsid w:val="003D0B46"/>
    <w:rsid w:val="003D186B"/>
    <w:rsid w:val="003D22A7"/>
    <w:rsid w:val="003D26EE"/>
    <w:rsid w:val="003D4BB1"/>
    <w:rsid w:val="003D69C0"/>
    <w:rsid w:val="003D706E"/>
    <w:rsid w:val="003E3935"/>
    <w:rsid w:val="003E450B"/>
    <w:rsid w:val="003E6D69"/>
    <w:rsid w:val="003F3625"/>
    <w:rsid w:val="003F3EEF"/>
    <w:rsid w:val="003F523A"/>
    <w:rsid w:val="004023B1"/>
    <w:rsid w:val="004038BB"/>
    <w:rsid w:val="00405D55"/>
    <w:rsid w:val="00415973"/>
    <w:rsid w:val="00420419"/>
    <w:rsid w:val="00424D5B"/>
    <w:rsid w:val="00426CB1"/>
    <w:rsid w:val="0042758C"/>
    <w:rsid w:val="00427C75"/>
    <w:rsid w:val="004304A7"/>
    <w:rsid w:val="00435645"/>
    <w:rsid w:val="0043628A"/>
    <w:rsid w:val="004409E3"/>
    <w:rsid w:val="00443F13"/>
    <w:rsid w:val="004446B6"/>
    <w:rsid w:val="00450D6A"/>
    <w:rsid w:val="00452A0E"/>
    <w:rsid w:val="00454844"/>
    <w:rsid w:val="004557F4"/>
    <w:rsid w:val="00463028"/>
    <w:rsid w:val="00463785"/>
    <w:rsid w:val="00464DD0"/>
    <w:rsid w:val="00470C51"/>
    <w:rsid w:val="00472044"/>
    <w:rsid w:val="00472B8F"/>
    <w:rsid w:val="00473A35"/>
    <w:rsid w:val="0048045B"/>
    <w:rsid w:val="00481141"/>
    <w:rsid w:val="00485F3A"/>
    <w:rsid w:val="004879A4"/>
    <w:rsid w:val="00487A2A"/>
    <w:rsid w:val="00493777"/>
    <w:rsid w:val="00494268"/>
    <w:rsid w:val="004967EE"/>
    <w:rsid w:val="00496901"/>
    <w:rsid w:val="004A1A64"/>
    <w:rsid w:val="004A1F3D"/>
    <w:rsid w:val="004A36D4"/>
    <w:rsid w:val="004B0C55"/>
    <w:rsid w:val="004B244F"/>
    <w:rsid w:val="004B2B76"/>
    <w:rsid w:val="004B2B8E"/>
    <w:rsid w:val="004B3CF6"/>
    <w:rsid w:val="004B4EF3"/>
    <w:rsid w:val="004B5BFE"/>
    <w:rsid w:val="004C0066"/>
    <w:rsid w:val="004C1F28"/>
    <w:rsid w:val="004C73E0"/>
    <w:rsid w:val="004C7C0E"/>
    <w:rsid w:val="004D22D8"/>
    <w:rsid w:val="004D269C"/>
    <w:rsid w:val="004D5A71"/>
    <w:rsid w:val="004D7703"/>
    <w:rsid w:val="004D7879"/>
    <w:rsid w:val="004D7EEC"/>
    <w:rsid w:val="004E0916"/>
    <w:rsid w:val="004E23AE"/>
    <w:rsid w:val="004E2ACA"/>
    <w:rsid w:val="004E57DD"/>
    <w:rsid w:val="004E630E"/>
    <w:rsid w:val="004F20A0"/>
    <w:rsid w:val="004F2F98"/>
    <w:rsid w:val="004F3529"/>
    <w:rsid w:val="004F35A4"/>
    <w:rsid w:val="00500E96"/>
    <w:rsid w:val="00505DFF"/>
    <w:rsid w:val="00507EA0"/>
    <w:rsid w:val="005102E9"/>
    <w:rsid w:val="005109D7"/>
    <w:rsid w:val="00512B80"/>
    <w:rsid w:val="00512E23"/>
    <w:rsid w:val="00514C50"/>
    <w:rsid w:val="005154ED"/>
    <w:rsid w:val="00523B44"/>
    <w:rsid w:val="00525F56"/>
    <w:rsid w:val="00534338"/>
    <w:rsid w:val="0053595A"/>
    <w:rsid w:val="00537900"/>
    <w:rsid w:val="00537E19"/>
    <w:rsid w:val="005404C7"/>
    <w:rsid w:val="00540743"/>
    <w:rsid w:val="00542660"/>
    <w:rsid w:val="00542753"/>
    <w:rsid w:val="0055196B"/>
    <w:rsid w:val="005532C0"/>
    <w:rsid w:val="005534A2"/>
    <w:rsid w:val="0055392D"/>
    <w:rsid w:val="00553E59"/>
    <w:rsid w:val="00554639"/>
    <w:rsid w:val="00556403"/>
    <w:rsid w:val="005605A3"/>
    <w:rsid w:val="005613BA"/>
    <w:rsid w:val="005620C0"/>
    <w:rsid w:val="00562437"/>
    <w:rsid w:val="005625F3"/>
    <w:rsid w:val="00563CE4"/>
    <w:rsid w:val="00565AE3"/>
    <w:rsid w:val="00566471"/>
    <w:rsid w:val="00582C63"/>
    <w:rsid w:val="00584EF7"/>
    <w:rsid w:val="00584F8F"/>
    <w:rsid w:val="00585A1B"/>
    <w:rsid w:val="005869E7"/>
    <w:rsid w:val="00587B12"/>
    <w:rsid w:val="00591B06"/>
    <w:rsid w:val="00594DBC"/>
    <w:rsid w:val="00595A94"/>
    <w:rsid w:val="0059716F"/>
    <w:rsid w:val="005A3A4B"/>
    <w:rsid w:val="005A7BA9"/>
    <w:rsid w:val="005B0076"/>
    <w:rsid w:val="005B0430"/>
    <w:rsid w:val="005B231A"/>
    <w:rsid w:val="005B322C"/>
    <w:rsid w:val="005B58C4"/>
    <w:rsid w:val="005B7946"/>
    <w:rsid w:val="005C0D76"/>
    <w:rsid w:val="005C0FBE"/>
    <w:rsid w:val="005C3D62"/>
    <w:rsid w:val="005C4292"/>
    <w:rsid w:val="005D25DA"/>
    <w:rsid w:val="005D41FD"/>
    <w:rsid w:val="005E24EF"/>
    <w:rsid w:val="005E27AA"/>
    <w:rsid w:val="005E3E61"/>
    <w:rsid w:val="005E539D"/>
    <w:rsid w:val="005E5840"/>
    <w:rsid w:val="005F5334"/>
    <w:rsid w:val="005F74CD"/>
    <w:rsid w:val="00601AE3"/>
    <w:rsid w:val="00604A93"/>
    <w:rsid w:val="00605054"/>
    <w:rsid w:val="00613969"/>
    <w:rsid w:val="006149E2"/>
    <w:rsid w:val="00616041"/>
    <w:rsid w:val="00622BF7"/>
    <w:rsid w:val="00623760"/>
    <w:rsid w:val="00624BA9"/>
    <w:rsid w:val="00624FF8"/>
    <w:rsid w:val="00627687"/>
    <w:rsid w:val="00630185"/>
    <w:rsid w:val="0063026E"/>
    <w:rsid w:val="00630FDC"/>
    <w:rsid w:val="006310E8"/>
    <w:rsid w:val="006400A6"/>
    <w:rsid w:val="006414FB"/>
    <w:rsid w:val="006544C4"/>
    <w:rsid w:val="0065606D"/>
    <w:rsid w:val="00660875"/>
    <w:rsid w:val="00664D8E"/>
    <w:rsid w:val="00667899"/>
    <w:rsid w:val="006703AE"/>
    <w:rsid w:val="00670595"/>
    <w:rsid w:val="006719D8"/>
    <w:rsid w:val="00673388"/>
    <w:rsid w:val="00673602"/>
    <w:rsid w:val="00673930"/>
    <w:rsid w:val="00673EAA"/>
    <w:rsid w:val="00675C89"/>
    <w:rsid w:val="006801F3"/>
    <w:rsid w:val="006811F1"/>
    <w:rsid w:val="006828B5"/>
    <w:rsid w:val="00683EDF"/>
    <w:rsid w:val="0068434D"/>
    <w:rsid w:val="006860C4"/>
    <w:rsid w:val="0068782D"/>
    <w:rsid w:val="00691F90"/>
    <w:rsid w:val="00692975"/>
    <w:rsid w:val="00693445"/>
    <w:rsid w:val="006A45D7"/>
    <w:rsid w:val="006A50B0"/>
    <w:rsid w:val="006A654A"/>
    <w:rsid w:val="006B1E6A"/>
    <w:rsid w:val="006B5439"/>
    <w:rsid w:val="006C01A7"/>
    <w:rsid w:val="006C3F1E"/>
    <w:rsid w:val="006C7A22"/>
    <w:rsid w:val="006D1DA5"/>
    <w:rsid w:val="006D7177"/>
    <w:rsid w:val="006E15E5"/>
    <w:rsid w:val="006E2C9F"/>
    <w:rsid w:val="006E31F8"/>
    <w:rsid w:val="006E4592"/>
    <w:rsid w:val="006F03C7"/>
    <w:rsid w:val="006F03F9"/>
    <w:rsid w:val="006F2258"/>
    <w:rsid w:val="006F44F3"/>
    <w:rsid w:val="006F5F0D"/>
    <w:rsid w:val="006F6AE0"/>
    <w:rsid w:val="00701267"/>
    <w:rsid w:val="007015E3"/>
    <w:rsid w:val="007110B5"/>
    <w:rsid w:val="00712657"/>
    <w:rsid w:val="0071271A"/>
    <w:rsid w:val="00712803"/>
    <w:rsid w:val="00712B4A"/>
    <w:rsid w:val="00717B53"/>
    <w:rsid w:val="007241A2"/>
    <w:rsid w:val="00730359"/>
    <w:rsid w:val="0073039F"/>
    <w:rsid w:val="00730BFB"/>
    <w:rsid w:val="00730F4B"/>
    <w:rsid w:val="00731543"/>
    <w:rsid w:val="007319FB"/>
    <w:rsid w:val="00731E19"/>
    <w:rsid w:val="00732A5F"/>
    <w:rsid w:val="00733115"/>
    <w:rsid w:val="00734B7F"/>
    <w:rsid w:val="00735029"/>
    <w:rsid w:val="00736613"/>
    <w:rsid w:val="00737E9B"/>
    <w:rsid w:val="00741749"/>
    <w:rsid w:val="00750482"/>
    <w:rsid w:val="007512FD"/>
    <w:rsid w:val="00753DC8"/>
    <w:rsid w:val="00755037"/>
    <w:rsid w:val="00755D1A"/>
    <w:rsid w:val="00757953"/>
    <w:rsid w:val="00761840"/>
    <w:rsid w:val="00763479"/>
    <w:rsid w:val="007654F4"/>
    <w:rsid w:val="00765BCB"/>
    <w:rsid w:val="00765F63"/>
    <w:rsid w:val="00766D2B"/>
    <w:rsid w:val="00770597"/>
    <w:rsid w:val="00773823"/>
    <w:rsid w:val="00773DAC"/>
    <w:rsid w:val="0077439B"/>
    <w:rsid w:val="00775EBC"/>
    <w:rsid w:val="00776900"/>
    <w:rsid w:val="00777328"/>
    <w:rsid w:val="0078105E"/>
    <w:rsid w:val="00781D51"/>
    <w:rsid w:val="0078430D"/>
    <w:rsid w:val="007851D1"/>
    <w:rsid w:val="00787393"/>
    <w:rsid w:val="00787E03"/>
    <w:rsid w:val="00790BAD"/>
    <w:rsid w:val="00792D65"/>
    <w:rsid w:val="007A26B4"/>
    <w:rsid w:val="007A3643"/>
    <w:rsid w:val="007A4E55"/>
    <w:rsid w:val="007B28F3"/>
    <w:rsid w:val="007B2F77"/>
    <w:rsid w:val="007B34D7"/>
    <w:rsid w:val="007B5BCB"/>
    <w:rsid w:val="007B641A"/>
    <w:rsid w:val="007C14CA"/>
    <w:rsid w:val="007C1B8A"/>
    <w:rsid w:val="007C227E"/>
    <w:rsid w:val="007C2405"/>
    <w:rsid w:val="007C3FE8"/>
    <w:rsid w:val="007C4312"/>
    <w:rsid w:val="007C7E3C"/>
    <w:rsid w:val="007D0AB3"/>
    <w:rsid w:val="007D7E1D"/>
    <w:rsid w:val="007E472C"/>
    <w:rsid w:val="007E5C37"/>
    <w:rsid w:val="007E66F9"/>
    <w:rsid w:val="007E7712"/>
    <w:rsid w:val="007E78C0"/>
    <w:rsid w:val="007F4A59"/>
    <w:rsid w:val="008009E5"/>
    <w:rsid w:val="00801A84"/>
    <w:rsid w:val="0080254A"/>
    <w:rsid w:val="0080266E"/>
    <w:rsid w:val="00804CCB"/>
    <w:rsid w:val="00804E57"/>
    <w:rsid w:val="008074F2"/>
    <w:rsid w:val="00807B15"/>
    <w:rsid w:val="00810506"/>
    <w:rsid w:val="008127D4"/>
    <w:rsid w:val="00812BA8"/>
    <w:rsid w:val="00821E5D"/>
    <w:rsid w:val="008266C2"/>
    <w:rsid w:val="008334EE"/>
    <w:rsid w:val="00835A48"/>
    <w:rsid w:val="00835AAB"/>
    <w:rsid w:val="00836375"/>
    <w:rsid w:val="008472EF"/>
    <w:rsid w:val="008508C3"/>
    <w:rsid w:val="00854B99"/>
    <w:rsid w:val="00855122"/>
    <w:rsid w:val="0085626C"/>
    <w:rsid w:val="008675A8"/>
    <w:rsid w:val="00867953"/>
    <w:rsid w:val="008713DA"/>
    <w:rsid w:val="00873797"/>
    <w:rsid w:val="0087644C"/>
    <w:rsid w:val="008803ED"/>
    <w:rsid w:val="008840D4"/>
    <w:rsid w:val="0088474E"/>
    <w:rsid w:val="0089207C"/>
    <w:rsid w:val="008977B8"/>
    <w:rsid w:val="008A244E"/>
    <w:rsid w:val="008A4D05"/>
    <w:rsid w:val="008A4E36"/>
    <w:rsid w:val="008B225E"/>
    <w:rsid w:val="008B348D"/>
    <w:rsid w:val="008B3E20"/>
    <w:rsid w:val="008B540F"/>
    <w:rsid w:val="008C20A4"/>
    <w:rsid w:val="008C28BF"/>
    <w:rsid w:val="008C2BD0"/>
    <w:rsid w:val="008C506C"/>
    <w:rsid w:val="008C6821"/>
    <w:rsid w:val="008D1326"/>
    <w:rsid w:val="008D3E08"/>
    <w:rsid w:val="008D4F1E"/>
    <w:rsid w:val="008D5570"/>
    <w:rsid w:val="008D6CEB"/>
    <w:rsid w:val="008D7FC3"/>
    <w:rsid w:val="008E0CAA"/>
    <w:rsid w:val="008E4B0B"/>
    <w:rsid w:val="008F0E3D"/>
    <w:rsid w:val="008F2273"/>
    <w:rsid w:val="008F238A"/>
    <w:rsid w:val="008F445F"/>
    <w:rsid w:val="008F6E1B"/>
    <w:rsid w:val="00901045"/>
    <w:rsid w:val="009026AE"/>
    <w:rsid w:val="00903849"/>
    <w:rsid w:val="009111F2"/>
    <w:rsid w:val="0091540C"/>
    <w:rsid w:val="009215F0"/>
    <w:rsid w:val="00923C07"/>
    <w:rsid w:val="009270C7"/>
    <w:rsid w:val="00931E9D"/>
    <w:rsid w:val="0093288A"/>
    <w:rsid w:val="009373A7"/>
    <w:rsid w:val="009377C0"/>
    <w:rsid w:val="0094377F"/>
    <w:rsid w:val="00944B41"/>
    <w:rsid w:val="00951917"/>
    <w:rsid w:val="00952DE3"/>
    <w:rsid w:val="009539F4"/>
    <w:rsid w:val="00954B50"/>
    <w:rsid w:val="00954FB8"/>
    <w:rsid w:val="00955067"/>
    <w:rsid w:val="009609CB"/>
    <w:rsid w:val="00960BD9"/>
    <w:rsid w:val="00961CAE"/>
    <w:rsid w:val="00961F28"/>
    <w:rsid w:val="009625F8"/>
    <w:rsid w:val="00962672"/>
    <w:rsid w:val="0096296D"/>
    <w:rsid w:val="009652C4"/>
    <w:rsid w:val="0096533C"/>
    <w:rsid w:val="00965F1C"/>
    <w:rsid w:val="00966E3E"/>
    <w:rsid w:val="00967DCB"/>
    <w:rsid w:val="00971A9C"/>
    <w:rsid w:val="0097280C"/>
    <w:rsid w:val="00974773"/>
    <w:rsid w:val="00980642"/>
    <w:rsid w:val="00981319"/>
    <w:rsid w:val="00990446"/>
    <w:rsid w:val="00991ABF"/>
    <w:rsid w:val="009923DC"/>
    <w:rsid w:val="009924CE"/>
    <w:rsid w:val="0099375E"/>
    <w:rsid w:val="00993BAA"/>
    <w:rsid w:val="0099558B"/>
    <w:rsid w:val="00997D79"/>
    <w:rsid w:val="009A065D"/>
    <w:rsid w:val="009A0EC3"/>
    <w:rsid w:val="009A4DA9"/>
    <w:rsid w:val="009A679C"/>
    <w:rsid w:val="009A7C1B"/>
    <w:rsid w:val="009A7EE6"/>
    <w:rsid w:val="009B0C16"/>
    <w:rsid w:val="009B24A1"/>
    <w:rsid w:val="009B417E"/>
    <w:rsid w:val="009B60E0"/>
    <w:rsid w:val="009B6304"/>
    <w:rsid w:val="009B6E08"/>
    <w:rsid w:val="009B7391"/>
    <w:rsid w:val="009C3A8A"/>
    <w:rsid w:val="009C4CB8"/>
    <w:rsid w:val="009D0BEF"/>
    <w:rsid w:val="009D131F"/>
    <w:rsid w:val="009D15CD"/>
    <w:rsid w:val="009D403F"/>
    <w:rsid w:val="009D62CD"/>
    <w:rsid w:val="009D7470"/>
    <w:rsid w:val="009E0DA7"/>
    <w:rsid w:val="009E1EB0"/>
    <w:rsid w:val="009E5CF9"/>
    <w:rsid w:val="009E763E"/>
    <w:rsid w:val="009F0432"/>
    <w:rsid w:val="009F2AAB"/>
    <w:rsid w:val="009F33DC"/>
    <w:rsid w:val="009F36AA"/>
    <w:rsid w:val="009F5D7E"/>
    <w:rsid w:val="009F73F0"/>
    <w:rsid w:val="00A01C8B"/>
    <w:rsid w:val="00A05F35"/>
    <w:rsid w:val="00A06ECC"/>
    <w:rsid w:val="00A07DF2"/>
    <w:rsid w:val="00A101C1"/>
    <w:rsid w:val="00A1150D"/>
    <w:rsid w:val="00A116B3"/>
    <w:rsid w:val="00A11ECB"/>
    <w:rsid w:val="00A14C04"/>
    <w:rsid w:val="00A1693E"/>
    <w:rsid w:val="00A17C2B"/>
    <w:rsid w:val="00A219FB"/>
    <w:rsid w:val="00A25897"/>
    <w:rsid w:val="00A26CF3"/>
    <w:rsid w:val="00A3241C"/>
    <w:rsid w:val="00A33620"/>
    <w:rsid w:val="00A33C32"/>
    <w:rsid w:val="00A3403E"/>
    <w:rsid w:val="00A34282"/>
    <w:rsid w:val="00A36C40"/>
    <w:rsid w:val="00A3769A"/>
    <w:rsid w:val="00A46227"/>
    <w:rsid w:val="00A46AD0"/>
    <w:rsid w:val="00A530FC"/>
    <w:rsid w:val="00A53FEC"/>
    <w:rsid w:val="00A549E0"/>
    <w:rsid w:val="00A55BC7"/>
    <w:rsid w:val="00A55D5D"/>
    <w:rsid w:val="00A569AD"/>
    <w:rsid w:val="00A63E17"/>
    <w:rsid w:val="00A65118"/>
    <w:rsid w:val="00A67915"/>
    <w:rsid w:val="00A7024A"/>
    <w:rsid w:val="00A715B5"/>
    <w:rsid w:val="00A72485"/>
    <w:rsid w:val="00A759A6"/>
    <w:rsid w:val="00A76FD2"/>
    <w:rsid w:val="00A80F35"/>
    <w:rsid w:val="00A825E1"/>
    <w:rsid w:val="00A86FDD"/>
    <w:rsid w:val="00A91A95"/>
    <w:rsid w:val="00A92C02"/>
    <w:rsid w:val="00A9399D"/>
    <w:rsid w:val="00A93EDC"/>
    <w:rsid w:val="00A93FDA"/>
    <w:rsid w:val="00A94A55"/>
    <w:rsid w:val="00A94E5C"/>
    <w:rsid w:val="00A9632C"/>
    <w:rsid w:val="00AA0255"/>
    <w:rsid w:val="00AA06A9"/>
    <w:rsid w:val="00AA0CFD"/>
    <w:rsid w:val="00AA1070"/>
    <w:rsid w:val="00AA1F78"/>
    <w:rsid w:val="00AA23DB"/>
    <w:rsid w:val="00AA285F"/>
    <w:rsid w:val="00AA4E65"/>
    <w:rsid w:val="00AA54A5"/>
    <w:rsid w:val="00AB143F"/>
    <w:rsid w:val="00AB55EC"/>
    <w:rsid w:val="00AB6B2F"/>
    <w:rsid w:val="00AB7181"/>
    <w:rsid w:val="00AC0ADF"/>
    <w:rsid w:val="00AC1F87"/>
    <w:rsid w:val="00AC29C6"/>
    <w:rsid w:val="00AC39E2"/>
    <w:rsid w:val="00AC4F54"/>
    <w:rsid w:val="00AC730D"/>
    <w:rsid w:val="00AD28F2"/>
    <w:rsid w:val="00AD41CA"/>
    <w:rsid w:val="00AD558B"/>
    <w:rsid w:val="00AE0BF2"/>
    <w:rsid w:val="00AE1213"/>
    <w:rsid w:val="00AE285F"/>
    <w:rsid w:val="00AE3E53"/>
    <w:rsid w:val="00AF3C68"/>
    <w:rsid w:val="00AF615E"/>
    <w:rsid w:val="00B01C56"/>
    <w:rsid w:val="00B01C5E"/>
    <w:rsid w:val="00B02122"/>
    <w:rsid w:val="00B03CA3"/>
    <w:rsid w:val="00B0459D"/>
    <w:rsid w:val="00B069A8"/>
    <w:rsid w:val="00B0729F"/>
    <w:rsid w:val="00B12E6E"/>
    <w:rsid w:val="00B1399B"/>
    <w:rsid w:val="00B16237"/>
    <w:rsid w:val="00B172C7"/>
    <w:rsid w:val="00B20291"/>
    <w:rsid w:val="00B208F6"/>
    <w:rsid w:val="00B22A7E"/>
    <w:rsid w:val="00B22FA1"/>
    <w:rsid w:val="00B234F8"/>
    <w:rsid w:val="00B236C6"/>
    <w:rsid w:val="00B24983"/>
    <w:rsid w:val="00B27530"/>
    <w:rsid w:val="00B335D7"/>
    <w:rsid w:val="00B37DB1"/>
    <w:rsid w:val="00B41A7A"/>
    <w:rsid w:val="00B41FDA"/>
    <w:rsid w:val="00B43FB2"/>
    <w:rsid w:val="00B44CCC"/>
    <w:rsid w:val="00B46B19"/>
    <w:rsid w:val="00B47A6E"/>
    <w:rsid w:val="00B53E1B"/>
    <w:rsid w:val="00B55F8A"/>
    <w:rsid w:val="00B610F3"/>
    <w:rsid w:val="00B646F7"/>
    <w:rsid w:val="00B65154"/>
    <w:rsid w:val="00B66145"/>
    <w:rsid w:val="00B66365"/>
    <w:rsid w:val="00B73D20"/>
    <w:rsid w:val="00B74FFF"/>
    <w:rsid w:val="00B75EC0"/>
    <w:rsid w:val="00B82AF4"/>
    <w:rsid w:val="00B82C67"/>
    <w:rsid w:val="00B859DB"/>
    <w:rsid w:val="00B902BF"/>
    <w:rsid w:val="00B918F8"/>
    <w:rsid w:val="00B934AA"/>
    <w:rsid w:val="00B9505C"/>
    <w:rsid w:val="00B95BED"/>
    <w:rsid w:val="00BA25F6"/>
    <w:rsid w:val="00BA39EF"/>
    <w:rsid w:val="00BA7C3D"/>
    <w:rsid w:val="00BB1245"/>
    <w:rsid w:val="00BB188F"/>
    <w:rsid w:val="00BB199B"/>
    <w:rsid w:val="00BB27DD"/>
    <w:rsid w:val="00BC0E77"/>
    <w:rsid w:val="00BC1F16"/>
    <w:rsid w:val="00BC2EF3"/>
    <w:rsid w:val="00BC4048"/>
    <w:rsid w:val="00BC408D"/>
    <w:rsid w:val="00BC4FB4"/>
    <w:rsid w:val="00BC7DB8"/>
    <w:rsid w:val="00BD3392"/>
    <w:rsid w:val="00BD5186"/>
    <w:rsid w:val="00BE0D2C"/>
    <w:rsid w:val="00BE18E7"/>
    <w:rsid w:val="00BE4B0E"/>
    <w:rsid w:val="00BF0EB9"/>
    <w:rsid w:val="00BF3962"/>
    <w:rsid w:val="00BF396B"/>
    <w:rsid w:val="00BF448E"/>
    <w:rsid w:val="00BF723F"/>
    <w:rsid w:val="00C012C6"/>
    <w:rsid w:val="00C032EF"/>
    <w:rsid w:val="00C066A5"/>
    <w:rsid w:val="00C06897"/>
    <w:rsid w:val="00C06BC2"/>
    <w:rsid w:val="00C06D2B"/>
    <w:rsid w:val="00C07030"/>
    <w:rsid w:val="00C15287"/>
    <w:rsid w:val="00C1581A"/>
    <w:rsid w:val="00C159D3"/>
    <w:rsid w:val="00C24C6F"/>
    <w:rsid w:val="00C273F3"/>
    <w:rsid w:val="00C27928"/>
    <w:rsid w:val="00C27C10"/>
    <w:rsid w:val="00C30339"/>
    <w:rsid w:val="00C30B1C"/>
    <w:rsid w:val="00C32718"/>
    <w:rsid w:val="00C330A1"/>
    <w:rsid w:val="00C365F4"/>
    <w:rsid w:val="00C36C74"/>
    <w:rsid w:val="00C410E8"/>
    <w:rsid w:val="00C47A95"/>
    <w:rsid w:val="00C5073E"/>
    <w:rsid w:val="00C51696"/>
    <w:rsid w:val="00C5325C"/>
    <w:rsid w:val="00C544C7"/>
    <w:rsid w:val="00C553FA"/>
    <w:rsid w:val="00C55E58"/>
    <w:rsid w:val="00C61651"/>
    <w:rsid w:val="00C61B1E"/>
    <w:rsid w:val="00C62741"/>
    <w:rsid w:val="00C627CB"/>
    <w:rsid w:val="00C62EFE"/>
    <w:rsid w:val="00C66630"/>
    <w:rsid w:val="00C66BAC"/>
    <w:rsid w:val="00C67FB3"/>
    <w:rsid w:val="00C8054B"/>
    <w:rsid w:val="00C82EA0"/>
    <w:rsid w:val="00C82F91"/>
    <w:rsid w:val="00C84C75"/>
    <w:rsid w:val="00C902EF"/>
    <w:rsid w:val="00CA0AC7"/>
    <w:rsid w:val="00CA177B"/>
    <w:rsid w:val="00CA2CD4"/>
    <w:rsid w:val="00CA4DAC"/>
    <w:rsid w:val="00CA5965"/>
    <w:rsid w:val="00CA7C05"/>
    <w:rsid w:val="00CB217E"/>
    <w:rsid w:val="00CB3672"/>
    <w:rsid w:val="00CC1ED7"/>
    <w:rsid w:val="00CC4E46"/>
    <w:rsid w:val="00CC654B"/>
    <w:rsid w:val="00CC7AD2"/>
    <w:rsid w:val="00CD28DE"/>
    <w:rsid w:val="00CD38EB"/>
    <w:rsid w:val="00CD576A"/>
    <w:rsid w:val="00CE2E9F"/>
    <w:rsid w:val="00CE5B3D"/>
    <w:rsid w:val="00CE5D0A"/>
    <w:rsid w:val="00CF1F5D"/>
    <w:rsid w:val="00CF2834"/>
    <w:rsid w:val="00CF45EF"/>
    <w:rsid w:val="00CF6BEB"/>
    <w:rsid w:val="00CF6FF5"/>
    <w:rsid w:val="00CF7001"/>
    <w:rsid w:val="00D02AC6"/>
    <w:rsid w:val="00D02E78"/>
    <w:rsid w:val="00D03BDD"/>
    <w:rsid w:val="00D06C48"/>
    <w:rsid w:val="00D1024A"/>
    <w:rsid w:val="00D15C25"/>
    <w:rsid w:val="00D26759"/>
    <w:rsid w:val="00D27F52"/>
    <w:rsid w:val="00D326EF"/>
    <w:rsid w:val="00D33F1F"/>
    <w:rsid w:val="00D36B24"/>
    <w:rsid w:val="00D40035"/>
    <w:rsid w:val="00D438BD"/>
    <w:rsid w:val="00D44A4B"/>
    <w:rsid w:val="00D478C6"/>
    <w:rsid w:val="00D50AFA"/>
    <w:rsid w:val="00D563E7"/>
    <w:rsid w:val="00D57274"/>
    <w:rsid w:val="00D60A4B"/>
    <w:rsid w:val="00D61674"/>
    <w:rsid w:val="00D6361F"/>
    <w:rsid w:val="00D636AD"/>
    <w:rsid w:val="00D64059"/>
    <w:rsid w:val="00D658EF"/>
    <w:rsid w:val="00D707F2"/>
    <w:rsid w:val="00D7083B"/>
    <w:rsid w:val="00D70BAE"/>
    <w:rsid w:val="00D723FC"/>
    <w:rsid w:val="00D76039"/>
    <w:rsid w:val="00D82565"/>
    <w:rsid w:val="00D90E56"/>
    <w:rsid w:val="00D96A74"/>
    <w:rsid w:val="00DA239D"/>
    <w:rsid w:val="00DA441A"/>
    <w:rsid w:val="00DB09E1"/>
    <w:rsid w:val="00DB0A57"/>
    <w:rsid w:val="00DB6F18"/>
    <w:rsid w:val="00DC2660"/>
    <w:rsid w:val="00DC33D5"/>
    <w:rsid w:val="00DC372A"/>
    <w:rsid w:val="00DC7EAB"/>
    <w:rsid w:val="00DD016B"/>
    <w:rsid w:val="00DD0740"/>
    <w:rsid w:val="00DD0EB1"/>
    <w:rsid w:val="00DE04EB"/>
    <w:rsid w:val="00DE18E3"/>
    <w:rsid w:val="00DE33F3"/>
    <w:rsid w:val="00DE3527"/>
    <w:rsid w:val="00DE35D9"/>
    <w:rsid w:val="00DE4705"/>
    <w:rsid w:val="00DE5772"/>
    <w:rsid w:val="00DE5D9C"/>
    <w:rsid w:val="00DE6E51"/>
    <w:rsid w:val="00DE6F6F"/>
    <w:rsid w:val="00DE7375"/>
    <w:rsid w:val="00DF0A21"/>
    <w:rsid w:val="00DF10EA"/>
    <w:rsid w:val="00E022F5"/>
    <w:rsid w:val="00E0315D"/>
    <w:rsid w:val="00E03496"/>
    <w:rsid w:val="00E0430B"/>
    <w:rsid w:val="00E10A74"/>
    <w:rsid w:val="00E10C6A"/>
    <w:rsid w:val="00E120E0"/>
    <w:rsid w:val="00E13831"/>
    <w:rsid w:val="00E15783"/>
    <w:rsid w:val="00E17E65"/>
    <w:rsid w:val="00E24B3D"/>
    <w:rsid w:val="00E25426"/>
    <w:rsid w:val="00E2790A"/>
    <w:rsid w:val="00E279B3"/>
    <w:rsid w:val="00E30756"/>
    <w:rsid w:val="00E34726"/>
    <w:rsid w:val="00E422A8"/>
    <w:rsid w:val="00E438BA"/>
    <w:rsid w:val="00E44C61"/>
    <w:rsid w:val="00E45970"/>
    <w:rsid w:val="00E46A78"/>
    <w:rsid w:val="00E5070A"/>
    <w:rsid w:val="00E57734"/>
    <w:rsid w:val="00E61320"/>
    <w:rsid w:val="00E635D5"/>
    <w:rsid w:val="00E64EC9"/>
    <w:rsid w:val="00E65521"/>
    <w:rsid w:val="00E72195"/>
    <w:rsid w:val="00E77BC8"/>
    <w:rsid w:val="00E809F7"/>
    <w:rsid w:val="00E80F71"/>
    <w:rsid w:val="00E82757"/>
    <w:rsid w:val="00E8402D"/>
    <w:rsid w:val="00E85935"/>
    <w:rsid w:val="00E87426"/>
    <w:rsid w:val="00E87937"/>
    <w:rsid w:val="00E90EB8"/>
    <w:rsid w:val="00E917C0"/>
    <w:rsid w:val="00E939BE"/>
    <w:rsid w:val="00E9481C"/>
    <w:rsid w:val="00E9608F"/>
    <w:rsid w:val="00E962B2"/>
    <w:rsid w:val="00E96FB6"/>
    <w:rsid w:val="00EA0087"/>
    <w:rsid w:val="00EA0E0F"/>
    <w:rsid w:val="00EA367E"/>
    <w:rsid w:val="00EA4467"/>
    <w:rsid w:val="00EA5D42"/>
    <w:rsid w:val="00EA5EEA"/>
    <w:rsid w:val="00EB0D37"/>
    <w:rsid w:val="00EB55E2"/>
    <w:rsid w:val="00EB7AD6"/>
    <w:rsid w:val="00EB7FB0"/>
    <w:rsid w:val="00EC0E10"/>
    <w:rsid w:val="00EC0F39"/>
    <w:rsid w:val="00EC11C7"/>
    <w:rsid w:val="00EC3936"/>
    <w:rsid w:val="00EC39F7"/>
    <w:rsid w:val="00EC4FBF"/>
    <w:rsid w:val="00EC556C"/>
    <w:rsid w:val="00ED048A"/>
    <w:rsid w:val="00ED11C6"/>
    <w:rsid w:val="00ED1D2C"/>
    <w:rsid w:val="00ED3F15"/>
    <w:rsid w:val="00ED49C0"/>
    <w:rsid w:val="00ED5050"/>
    <w:rsid w:val="00ED5CAB"/>
    <w:rsid w:val="00ED7779"/>
    <w:rsid w:val="00EE0B51"/>
    <w:rsid w:val="00EE12EC"/>
    <w:rsid w:val="00EE52C8"/>
    <w:rsid w:val="00EE6537"/>
    <w:rsid w:val="00EE713D"/>
    <w:rsid w:val="00EF008D"/>
    <w:rsid w:val="00EF0942"/>
    <w:rsid w:val="00EF0A5E"/>
    <w:rsid w:val="00EF2A6D"/>
    <w:rsid w:val="00EF2EC0"/>
    <w:rsid w:val="00EF3778"/>
    <w:rsid w:val="00EF440B"/>
    <w:rsid w:val="00EF49B8"/>
    <w:rsid w:val="00EF7A9A"/>
    <w:rsid w:val="00F001DC"/>
    <w:rsid w:val="00F050AF"/>
    <w:rsid w:val="00F13424"/>
    <w:rsid w:val="00F13431"/>
    <w:rsid w:val="00F13C6A"/>
    <w:rsid w:val="00F14842"/>
    <w:rsid w:val="00F15939"/>
    <w:rsid w:val="00F17280"/>
    <w:rsid w:val="00F23679"/>
    <w:rsid w:val="00F24171"/>
    <w:rsid w:val="00F31465"/>
    <w:rsid w:val="00F31DCA"/>
    <w:rsid w:val="00F33E40"/>
    <w:rsid w:val="00F3604C"/>
    <w:rsid w:val="00F3636A"/>
    <w:rsid w:val="00F54A40"/>
    <w:rsid w:val="00F55018"/>
    <w:rsid w:val="00F67135"/>
    <w:rsid w:val="00F703B9"/>
    <w:rsid w:val="00F70999"/>
    <w:rsid w:val="00F71121"/>
    <w:rsid w:val="00F72110"/>
    <w:rsid w:val="00F75D6B"/>
    <w:rsid w:val="00F76FB4"/>
    <w:rsid w:val="00F8018A"/>
    <w:rsid w:val="00F83400"/>
    <w:rsid w:val="00F83F4E"/>
    <w:rsid w:val="00F855D4"/>
    <w:rsid w:val="00F866C1"/>
    <w:rsid w:val="00F86A4F"/>
    <w:rsid w:val="00F9368B"/>
    <w:rsid w:val="00FA232B"/>
    <w:rsid w:val="00FA4204"/>
    <w:rsid w:val="00FA4BCF"/>
    <w:rsid w:val="00FA5063"/>
    <w:rsid w:val="00FA7A6D"/>
    <w:rsid w:val="00FA7F82"/>
    <w:rsid w:val="00FB0924"/>
    <w:rsid w:val="00FC13EF"/>
    <w:rsid w:val="00FC26FC"/>
    <w:rsid w:val="00FC28E7"/>
    <w:rsid w:val="00FC4101"/>
    <w:rsid w:val="00FC5BD7"/>
    <w:rsid w:val="00FD0108"/>
    <w:rsid w:val="00FD07DB"/>
    <w:rsid w:val="00FD0CB3"/>
    <w:rsid w:val="00FD248C"/>
    <w:rsid w:val="00FD3720"/>
    <w:rsid w:val="00FD74A1"/>
    <w:rsid w:val="00FD75CB"/>
    <w:rsid w:val="00FD7BFB"/>
    <w:rsid w:val="00FE08B7"/>
    <w:rsid w:val="00FE19F0"/>
    <w:rsid w:val="00FE1C43"/>
    <w:rsid w:val="00FF2012"/>
    <w:rsid w:val="00FF25A6"/>
    <w:rsid w:val="00FF2D7E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2A1BA"/>
  <w15:chartTrackingRefBased/>
  <w15:docId w15:val="{C1F3D727-04AC-42F8-BF94-F75FE3A18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B28F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B28F3"/>
    <w:rPr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F70999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F70999"/>
    <w:rPr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F70999"/>
    <w:rPr>
      <w:vertAlign w:val="superscript"/>
    </w:rPr>
  </w:style>
  <w:style w:type="paragraph" w:styleId="Revision">
    <w:name w:val="Revision"/>
    <w:hidden/>
    <w:uiPriority w:val="99"/>
    <w:semiHidden/>
    <w:rsid w:val="000A6F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67520-D4B2-47F0-B5D6-2BFF23301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8</Pages>
  <Words>3089</Words>
  <Characters>17608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20656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Езекиев</dc:creator>
  <cp:keywords/>
  <cp:lastModifiedBy>Administrator</cp:lastModifiedBy>
  <cp:revision>17</cp:revision>
  <cp:lastPrinted>2016-02-03T08:50:00Z</cp:lastPrinted>
  <dcterms:created xsi:type="dcterms:W3CDTF">2025-06-20T12:46:00Z</dcterms:created>
  <dcterms:modified xsi:type="dcterms:W3CDTF">2025-06-24T10:04:00Z</dcterms:modified>
</cp:coreProperties>
</file>