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4507F" w14:textId="77777777" w:rsidR="00686634" w:rsidRPr="00184DD4" w:rsidRDefault="00686634" w:rsidP="00A06694">
      <w:pPr>
        <w:spacing w:after="60"/>
        <w:rPr>
          <w:rFonts w:ascii="Times New Roman" w:eastAsia="Times New Roman" w:hAnsi="Times New Roman" w:cs="Times New Roman"/>
          <w:b/>
          <w:snapToGrid w:val="0"/>
          <w:sz w:val="24"/>
          <w:szCs w:val="24"/>
          <w:lang w:val="en-US"/>
        </w:rPr>
      </w:pPr>
    </w:p>
    <w:p w14:paraId="7FF0BF78" w14:textId="77777777" w:rsidR="0009109E" w:rsidRPr="00184DD4" w:rsidRDefault="0009109E" w:rsidP="00B525EE">
      <w:pPr>
        <w:spacing w:after="240"/>
        <w:jc w:val="center"/>
        <w:rPr>
          <w:rFonts w:ascii="Times New Roman" w:eastAsia="Times New Roman" w:hAnsi="Times New Roman" w:cs="Times New Roman"/>
          <w:b/>
          <w:snapToGrid w:val="0"/>
          <w:sz w:val="24"/>
          <w:szCs w:val="24"/>
        </w:rPr>
      </w:pPr>
    </w:p>
    <w:p w14:paraId="51EE6CA8"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r w:rsidRPr="001717FA">
        <w:rPr>
          <w:rFonts w:ascii="Times New Roman" w:eastAsia="Times New Roman" w:hAnsi="Times New Roman" w:cs="Times New Roman"/>
          <w:b/>
          <w:snapToGrid w:val="0"/>
          <w:sz w:val="24"/>
          <w:szCs w:val="24"/>
        </w:rPr>
        <w:t>МИНИСТЕРСТВО НА ИНОВАЦИИТЕ И РАСТЕЖА</w:t>
      </w:r>
    </w:p>
    <w:p w14:paraId="42CB51DB"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p>
    <w:p w14:paraId="0D101CD2"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p>
    <w:p w14:paraId="3E2E6B19"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p>
    <w:p w14:paraId="15CF6A83" w14:textId="77777777" w:rsidR="00B525EE" w:rsidRPr="001717FA" w:rsidRDefault="00B525EE" w:rsidP="00B525EE">
      <w:pPr>
        <w:spacing w:after="240"/>
        <w:jc w:val="center"/>
        <w:rPr>
          <w:rFonts w:ascii="Times New Roman" w:eastAsia="Times New Roman" w:hAnsi="Times New Roman" w:cs="Times New Roman"/>
          <w:b/>
          <w:snapToGrid w:val="0"/>
          <w:sz w:val="36"/>
          <w:szCs w:val="36"/>
        </w:rPr>
      </w:pPr>
      <w:r w:rsidRPr="001717FA">
        <w:rPr>
          <w:rFonts w:ascii="Times New Roman" w:eastAsia="Times New Roman" w:hAnsi="Times New Roman" w:cs="Times New Roman"/>
          <w:b/>
          <w:snapToGrid w:val="0"/>
          <w:sz w:val="36"/>
          <w:szCs w:val="36"/>
        </w:rPr>
        <w:t>УСЛОВИЯ ЗА ИЗПЪЛНЕНИЕ</w:t>
      </w:r>
    </w:p>
    <w:p w14:paraId="5135E18E" w14:textId="5E26006D" w:rsidR="00DF18D0" w:rsidRPr="001717FA" w:rsidRDefault="002441B9" w:rsidP="00BB32E8">
      <w:pPr>
        <w:spacing w:after="240"/>
        <w:jc w:val="center"/>
        <w:rPr>
          <w:rFonts w:ascii="Times New Roman" w:eastAsia="Times New Roman" w:hAnsi="Times New Roman" w:cs="Times New Roman"/>
          <w:b/>
          <w:snapToGrid w:val="0"/>
          <w:sz w:val="28"/>
          <w:szCs w:val="28"/>
        </w:rPr>
      </w:pPr>
      <w:r w:rsidRPr="001717FA">
        <w:rPr>
          <w:rFonts w:ascii="Times New Roman" w:eastAsia="Times New Roman" w:hAnsi="Times New Roman" w:cs="Times New Roman"/>
          <w:b/>
          <w:snapToGrid w:val="0"/>
          <w:sz w:val="28"/>
          <w:szCs w:val="28"/>
        </w:rPr>
        <w:t>на проекти</w:t>
      </w:r>
      <w:r w:rsidR="00DF18D0" w:rsidRPr="001717FA">
        <w:rPr>
          <w:rFonts w:ascii="Times New Roman" w:eastAsia="Times New Roman" w:hAnsi="Times New Roman" w:cs="Times New Roman"/>
          <w:b/>
          <w:snapToGrid w:val="0"/>
          <w:sz w:val="28"/>
          <w:szCs w:val="28"/>
        </w:rPr>
        <w:t xml:space="preserve"> по </w:t>
      </w:r>
    </w:p>
    <w:p w14:paraId="1B1AE6BF" w14:textId="77777777" w:rsidR="00BB32E8" w:rsidRPr="001717FA" w:rsidRDefault="00BB32E8" w:rsidP="00BB32E8">
      <w:pPr>
        <w:spacing w:after="240"/>
        <w:jc w:val="center"/>
        <w:rPr>
          <w:rFonts w:ascii="Times New Roman" w:eastAsia="Times New Roman" w:hAnsi="Times New Roman" w:cs="Times New Roman"/>
          <w:b/>
          <w:snapToGrid w:val="0"/>
          <w:sz w:val="28"/>
          <w:szCs w:val="28"/>
        </w:rPr>
      </w:pPr>
      <w:r w:rsidRPr="001717FA">
        <w:rPr>
          <w:rFonts w:ascii="Times New Roman" w:eastAsia="Times New Roman" w:hAnsi="Times New Roman" w:cs="Times New Roman"/>
          <w:b/>
          <w:snapToGrid w:val="0"/>
          <w:sz w:val="28"/>
          <w:szCs w:val="28"/>
        </w:rPr>
        <w:t>ПРОГРАМА „КОНКУРЕНТОСПОСОБНОСТ И ИНОВАЦИИ В ПРЕДПРИЯТИЯТА“ 2021-2027</w:t>
      </w:r>
    </w:p>
    <w:p w14:paraId="58FE9351" w14:textId="0F6A6D91" w:rsidR="00B525EE" w:rsidRPr="001717FA" w:rsidRDefault="00B525EE" w:rsidP="00FB4BCA">
      <w:pPr>
        <w:spacing w:after="240"/>
        <w:rPr>
          <w:rFonts w:ascii="Times New Roman" w:eastAsia="Times New Roman" w:hAnsi="Times New Roman" w:cs="Times New Roman"/>
          <w:b/>
          <w:snapToGrid w:val="0"/>
          <w:sz w:val="28"/>
          <w:szCs w:val="28"/>
        </w:rPr>
      </w:pPr>
    </w:p>
    <w:p w14:paraId="19C1F39A" w14:textId="77777777" w:rsidR="009513BA" w:rsidRPr="001717FA" w:rsidRDefault="009513BA" w:rsidP="009513BA">
      <w:pPr>
        <w:spacing w:after="240"/>
        <w:jc w:val="center"/>
        <w:rPr>
          <w:rFonts w:ascii="Times New Roman" w:eastAsia="Times New Roman" w:hAnsi="Times New Roman" w:cs="Times New Roman"/>
          <w:b/>
          <w:snapToGrid w:val="0"/>
          <w:sz w:val="28"/>
          <w:szCs w:val="28"/>
        </w:rPr>
      </w:pPr>
      <w:r w:rsidRPr="001717FA">
        <w:rPr>
          <w:rFonts w:ascii="Times New Roman" w:eastAsia="Times New Roman" w:hAnsi="Times New Roman" w:cs="Times New Roman"/>
          <w:b/>
          <w:snapToGrid w:val="0"/>
          <w:sz w:val="28"/>
          <w:szCs w:val="28"/>
        </w:rPr>
        <w:t xml:space="preserve">Процедура чрез подбор на проектни предложения </w:t>
      </w:r>
    </w:p>
    <w:p w14:paraId="7000EE87" w14:textId="77231CCF" w:rsidR="00750451" w:rsidRPr="001717FA" w:rsidRDefault="009513BA" w:rsidP="009513BA">
      <w:pPr>
        <w:spacing w:after="240"/>
        <w:jc w:val="center"/>
        <w:rPr>
          <w:rFonts w:ascii="Times New Roman" w:hAnsi="Times New Roman" w:cs="Times New Roman"/>
          <w:b/>
          <w:sz w:val="32"/>
          <w:szCs w:val="32"/>
          <w:lang w:val="en-US"/>
        </w:rPr>
      </w:pPr>
      <w:r w:rsidRPr="001717FA">
        <w:rPr>
          <w:rFonts w:ascii="Times New Roman" w:eastAsia="Times New Roman" w:hAnsi="Times New Roman" w:cs="Times New Roman"/>
          <w:b/>
          <w:snapToGrid w:val="0"/>
          <w:sz w:val="32"/>
          <w:szCs w:val="32"/>
        </w:rPr>
        <w:t>BG16RFPR001-1.003 „Внедряване на иновации в предприятията“</w:t>
      </w:r>
      <w:r w:rsidR="004D6363" w:rsidRPr="001717FA">
        <w:rPr>
          <w:rFonts w:ascii="Times New Roman" w:eastAsia="Times New Roman" w:hAnsi="Times New Roman" w:cs="Times New Roman"/>
          <w:b/>
          <w:snapToGrid w:val="0"/>
          <w:sz w:val="32"/>
          <w:szCs w:val="32"/>
        </w:rPr>
        <w:t xml:space="preserve"> </w:t>
      </w:r>
    </w:p>
    <w:p w14:paraId="6ECBA208" w14:textId="77777777" w:rsidR="00B525EE" w:rsidRPr="001717FA" w:rsidRDefault="00B525EE" w:rsidP="006A2DB8">
      <w:pPr>
        <w:spacing w:after="240"/>
        <w:jc w:val="center"/>
        <w:rPr>
          <w:rFonts w:ascii="Times New Roman" w:hAnsi="Times New Roman" w:cs="Times New Roman"/>
          <w:b/>
          <w:sz w:val="24"/>
          <w:szCs w:val="24"/>
          <w:lang w:val="en-US"/>
        </w:rPr>
      </w:pPr>
    </w:p>
    <w:p w14:paraId="151409D1" w14:textId="77777777" w:rsidR="00B525EE" w:rsidRPr="001717FA" w:rsidRDefault="00B525EE" w:rsidP="006A2DB8">
      <w:pPr>
        <w:spacing w:after="240"/>
        <w:jc w:val="center"/>
        <w:rPr>
          <w:rFonts w:ascii="Times New Roman" w:hAnsi="Times New Roman" w:cs="Times New Roman"/>
          <w:b/>
          <w:sz w:val="24"/>
          <w:szCs w:val="24"/>
          <w:lang w:val="en-US"/>
        </w:rPr>
      </w:pPr>
    </w:p>
    <w:p w14:paraId="3CC9429C" w14:textId="77777777" w:rsidR="00B525EE" w:rsidRPr="001717FA" w:rsidRDefault="00B525EE" w:rsidP="006A2DB8">
      <w:pPr>
        <w:spacing w:after="240"/>
        <w:jc w:val="center"/>
        <w:rPr>
          <w:rFonts w:ascii="Times New Roman" w:hAnsi="Times New Roman" w:cs="Times New Roman"/>
          <w:b/>
          <w:sz w:val="24"/>
          <w:szCs w:val="24"/>
          <w:lang w:val="en-US"/>
        </w:rPr>
      </w:pPr>
    </w:p>
    <w:p w14:paraId="100D308B" w14:textId="77777777" w:rsidR="00B525EE" w:rsidRPr="001717FA" w:rsidRDefault="00B525EE" w:rsidP="006A2DB8">
      <w:pPr>
        <w:spacing w:after="240"/>
        <w:jc w:val="center"/>
        <w:rPr>
          <w:rFonts w:ascii="Times New Roman" w:hAnsi="Times New Roman" w:cs="Times New Roman"/>
          <w:b/>
          <w:sz w:val="24"/>
          <w:szCs w:val="24"/>
          <w:lang w:val="en-US"/>
        </w:rPr>
      </w:pPr>
    </w:p>
    <w:p w14:paraId="650BFE1D" w14:textId="77777777" w:rsidR="00B525EE" w:rsidRPr="001717FA" w:rsidRDefault="00B525EE" w:rsidP="006A2DB8">
      <w:pPr>
        <w:spacing w:after="240"/>
        <w:jc w:val="center"/>
        <w:rPr>
          <w:rFonts w:ascii="Times New Roman" w:hAnsi="Times New Roman" w:cs="Times New Roman"/>
          <w:b/>
          <w:sz w:val="24"/>
          <w:szCs w:val="24"/>
          <w:lang w:val="en-US"/>
        </w:rPr>
      </w:pPr>
    </w:p>
    <w:p w14:paraId="18209287" w14:textId="77777777" w:rsidR="00B525EE" w:rsidRPr="001717FA" w:rsidRDefault="00B525EE" w:rsidP="006A2DB8">
      <w:pPr>
        <w:spacing w:after="240"/>
        <w:jc w:val="center"/>
        <w:rPr>
          <w:rFonts w:ascii="Times New Roman" w:hAnsi="Times New Roman" w:cs="Times New Roman"/>
          <w:b/>
          <w:sz w:val="24"/>
          <w:szCs w:val="24"/>
          <w:lang w:val="en-US"/>
        </w:rPr>
      </w:pPr>
    </w:p>
    <w:p w14:paraId="34A1FF6A" w14:textId="77777777" w:rsidR="00B525EE" w:rsidRPr="001717FA" w:rsidRDefault="00B525EE" w:rsidP="006A2DB8">
      <w:pPr>
        <w:spacing w:after="240"/>
        <w:jc w:val="center"/>
        <w:rPr>
          <w:rFonts w:ascii="Times New Roman" w:hAnsi="Times New Roman" w:cs="Times New Roman"/>
          <w:b/>
          <w:sz w:val="24"/>
          <w:szCs w:val="24"/>
          <w:lang w:val="en-US"/>
        </w:rPr>
      </w:pPr>
    </w:p>
    <w:p w14:paraId="45D04C17" w14:textId="77777777" w:rsidR="00B525EE" w:rsidRPr="001717FA" w:rsidRDefault="00B525EE" w:rsidP="006A2DB8">
      <w:pPr>
        <w:spacing w:after="240"/>
        <w:jc w:val="center"/>
        <w:rPr>
          <w:rFonts w:ascii="Times New Roman" w:hAnsi="Times New Roman" w:cs="Times New Roman"/>
          <w:b/>
          <w:sz w:val="24"/>
          <w:szCs w:val="24"/>
          <w:lang w:val="en-US"/>
        </w:rPr>
      </w:pPr>
    </w:p>
    <w:p w14:paraId="6303EC3D" w14:textId="77777777" w:rsidR="00B525EE" w:rsidRPr="001717FA" w:rsidRDefault="00B525EE" w:rsidP="006A2DB8">
      <w:pPr>
        <w:spacing w:after="240"/>
        <w:jc w:val="center"/>
        <w:rPr>
          <w:rFonts w:ascii="Times New Roman" w:hAnsi="Times New Roman" w:cs="Times New Roman"/>
          <w:b/>
          <w:sz w:val="24"/>
          <w:szCs w:val="24"/>
          <w:lang w:val="en-US"/>
        </w:rPr>
      </w:pPr>
    </w:p>
    <w:p w14:paraId="288AD0DB" w14:textId="77777777" w:rsidR="00B525EE" w:rsidRPr="001717FA" w:rsidRDefault="00B525EE" w:rsidP="006A2DB8">
      <w:pPr>
        <w:spacing w:after="240"/>
        <w:jc w:val="center"/>
        <w:rPr>
          <w:rFonts w:ascii="Times New Roman" w:hAnsi="Times New Roman" w:cs="Times New Roman"/>
          <w:b/>
          <w:sz w:val="24"/>
          <w:szCs w:val="24"/>
          <w:lang w:val="en-US"/>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sdtContent>
        <w:p w14:paraId="707B1C3A" w14:textId="77777777" w:rsidR="005C1072" w:rsidRPr="001717FA" w:rsidRDefault="005C1072" w:rsidP="00B057AE">
          <w:pPr>
            <w:pStyle w:val="TOCHeading"/>
            <w:rPr>
              <w:rFonts w:ascii="Times New Roman" w:hAnsi="Times New Roman" w:cs="Times New Roman"/>
              <w:sz w:val="24"/>
              <w:szCs w:val="24"/>
              <w:lang w:val="en-US"/>
            </w:rPr>
          </w:pPr>
          <w:r w:rsidRPr="001717FA">
            <w:rPr>
              <w:rFonts w:ascii="Times New Roman" w:hAnsi="Times New Roman" w:cs="Times New Roman"/>
              <w:sz w:val="24"/>
              <w:szCs w:val="24"/>
            </w:rPr>
            <w:t>Съдържание</w:t>
          </w:r>
        </w:p>
        <w:p w14:paraId="3DF6BF87" w14:textId="77777777" w:rsidR="00750451" w:rsidRPr="001717FA" w:rsidRDefault="00750451" w:rsidP="00750451">
          <w:pPr>
            <w:rPr>
              <w:rFonts w:ascii="Times New Roman" w:hAnsi="Times New Roman" w:cs="Times New Roman"/>
              <w:sz w:val="24"/>
              <w:szCs w:val="24"/>
              <w:lang w:val="en-US" w:eastAsia="bg-BG"/>
            </w:rPr>
          </w:pPr>
        </w:p>
        <w:p w14:paraId="3E1E6B98" w14:textId="67C7E668" w:rsidR="002C31FC" w:rsidRPr="001717FA" w:rsidRDefault="005C1072">
          <w:pPr>
            <w:pStyle w:val="TOC3"/>
            <w:tabs>
              <w:tab w:val="right" w:leader="dot" w:pos="9346"/>
            </w:tabs>
            <w:rPr>
              <w:rFonts w:ascii="Times New Roman" w:eastAsiaTheme="minorEastAsia" w:hAnsi="Times New Roman" w:cs="Times New Roman"/>
              <w:noProof/>
              <w:sz w:val="24"/>
              <w:szCs w:val="24"/>
              <w:lang w:eastAsia="bg-BG"/>
            </w:rPr>
          </w:pPr>
          <w:r w:rsidRPr="001717FA">
            <w:rPr>
              <w:rFonts w:ascii="Times New Roman" w:hAnsi="Times New Roman" w:cs="Times New Roman"/>
              <w:sz w:val="24"/>
              <w:szCs w:val="24"/>
            </w:rPr>
            <w:fldChar w:fldCharType="begin"/>
          </w:r>
          <w:r w:rsidRPr="001717FA">
            <w:rPr>
              <w:rFonts w:ascii="Times New Roman" w:hAnsi="Times New Roman" w:cs="Times New Roman"/>
              <w:sz w:val="24"/>
              <w:szCs w:val="24"/>
            </w:rPr>
            <w:instrText xml:space="preserve"> TOC \o "1-3" \h \z \u </w:instrText>
          </w:r>
          <w:r w:rsidRPr="001717FA">
            <w:rPr>
              <w:rFonts w:ascii="Times New Roman" w:hAnsi="Times New Roman" w:cs="Times New Roman"/>
              <w:sz w:val="24"/>
              <w:szCs w:val="24"/>
            </w:rPr>
            <w:fldChar w:fldCharType="separate"/>
          </w:r>
          <w:hyperlink w:anchor="_Toc532461138" w:history="1">
            <w:r w:rsidR="002C31FC" w:rsidRPr="001717FA">
              <w:rPr>
                <w:rStyle w:val="Hyperlink"/>
                <w:rFonts w:ascii="Times New Roman" w:hAnsi="Times New Roman" w:cs="Times New Roman"/>
                <w:noProof/>
                <w:sz w:val="24"/>
                <w:szCs w:val="24"/>
                <w:lang w:val="en-US"/>
              </w:rPr>
              <w:t>1</w:t>
            </w:r>
            <w:r w:rsidR="002C31FC" w:rsidRPr="001717FA">
              <w:rPr>
                <w:rStyle w:val="Hyperlink"/>
                <w:rFonts w:ascii="Times New Roman" w:hAnsi="Times New Roman" w:cs="Times New Roman"/>
                <w:noProof/>
                <w:sz w:val="24"/>
                <w:szCs w:val="24"/>
              </w:rPr>
              <w:t>. Техническо изпълнение на проектите</w:t>
            </w:r>
            <w:r w:rsidR="002C31FC" w:rsidRPr="001717FA">
              <w:rPr>
                <w:rFonts w:ascii="Times New Roman" w:hAnsi="Times New Roman" w:cs="Times New Roman"/>
                <w:noProof/>
                <w:webHidden/>
                <w:sz w:val="24"/>
                <w:szCs w:val="24"/>
              </w:rPr>
              <w:tab/>
            </w:r>
            <w:r w:rsidR="002C31FC"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_Toc532461138 \h </w:instrText>
            </w:r>
            <w:r w:rsidR="002C31FC" w:rsidRPr="001717FA">
              <w:rPr>
                <w:rFonts w:ascii="Times New Roman" w:hAnsi="Times New Roman" w:cs="Times New Roman"/>
                <w:noProof/>
                <w:webHidden/>
                <w:sz w:val="24"/>
                <w:szCs w:val="24"/>
              </w:rPr>
            </w:r>
            <w:r w:rsidR="002C31FC" w:rsidRPr="001717FA">
              <w:rPr>
                <w:rFonts w:ascii="Times New Roman" w:hAnsi="Times New Roman" w:cs="Times New Roman"/>
                <w:noProof/>
                <w:webHidden/>
                <w:sz w:val="24"/>
                <w:szCs w:val="24"/>
              </w:rPr>
              <w:fldChar w:fldCharType="separate"/>
            </w:r>
            <w:r w:rsidR="00062858" w:rsidRPr="001717FA">
              <w:rPr>
                <w:rFonts w:ascii="Times New Roman" w:hAnsi="Times New Roman" w:cs="Times New Roman"/>
                <w:noProof/>
                <w:webHidden/>
                <w:sz w:val="24"/>
                <w:szCs w:val="24"/>
              </w:rPr>
              <w:t>3</w:t>
            </w:r>
            <w:r w:rsidR="002C31FC" w:rsidRPr="001717FA">
              <w:rPr>
                <w:rFonts w:ascii="Times New Roman" w:hAnsi="Times New Roman" w:cs="Times New Roman"/>
                <w:noProof/>
                <w:webHidden/>
                <w:sz w:val="24"/>
                <w:szCs w:val="24"/>
              </w:rPr>
              <w:fldChar w:fldCharType="end"/>
            </w:r>
          </w:hyperlink>
        </w:p>
        <w:p w14:paraId="30127FFC" w14:textId="3A402903" w:rsidR="002C31FC" w:rsidRPr="001717FA" w:rsidRDefault="00E53E7B">
          <w:pPr>
            <w:pStyle w:val="TOC3"/>
            <w:tabs>
              <w:tab w:val="right" w:leader="dot" w:pos="9346"/>
            </w:tabs>
            <w:rPr>
              <w:rFonts w:ascii="Times New Roman" w:eastAsiaTheme="minorEastAsia" w:hAnsi="Times New Roman" w:cs="Times New Roman"/>
              <w:noProof/>
              <w:sz w:val="24"/>
              <w:szCs w:val="24"/>
              <w:lang w:eastAsia="bg-BG"/>
            </w:rPr>
          </w:pPr>
          <w:hyperlink w:anchor="_Toc532461139" w:history="1">
            <w:r w:rsidR="002C31FC" w:rsidRPr="001717FA">
              <w:rPr>
                <w:rStyle w:val="Hyperlink"/>
                <w:rFonts w:ascii="Times New Roman" w:hAnsi="Times New Roman" w:cs="Times New Roman"/>
                <w:noProof/>
                <w:sz w:val="24"/>
                <w:szCs w:val="24"/>
                <w:lang w:val="en-US"/>
              </w:rPr>
              <w:t>2</w:t>
            </w:r>
            <w:r w:rsidR="002C31FC" w:rsidRPr="001717FA">
              <w:rPr>
                <w:rStyle w:val="Hyperlink"/>
                <w:rFonts w:ascii="Times New Roman" w:hAnsi="Times New Roman" w:cs="Times New Roman"/>
                <w:noProof/>
                <w:sz w:val="24"/>
                <w:szCs w:val="24"/>
              </w:rPr>
              <w:t>. Финансово изпълнение на проекта и плащане</w:t>
            </w:r>
            <w:r w:rsidR="002C31FC" w:rsidRPr="001717FA">
              <w:rPr>
                <w:rFonts w:ascii="Times New Roman" w:hAnsi="Times New Roman" w:cs="Times New Roman"/>
                <w:noProof/>
                <w:webHidden/>
                <w:sz w:val="24"/>
                <w:szCs w:val="24"/>
              </w:rPr>
              <w:tab/>
            </w:r>
            <w:r w:rsidR="002C31FC"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_Toc532461139 \h </w:instrText>
            </w:r>
            <w:r w:rsidR="002C31FC" w:rsidRPr="001717FA">
              <w:rPr>
                <w:rFonts w:ascii="Times New Roman" w:hAnsi="Times New Roman" w:cs="Times New Roman"/>
                <w:noProof/>
                <w:webHidden/>
                <w:sz w:val="24"/>
                <w:szCs w:val="24"/>
              </w:rPr>
            </w:r>
            <w:r w:rsidR="002C31FC" w:rsidRPr="001717FA">
              <w:rPr>
                <w:rFonts w:ascii="Times New Roman" w:hAnsi="Times New Roman" w:cs="Times New Roman"/>
                <w:noProof/>
                <w:webHidden/>
                <w:sz w:val="24"/>
                <w:szCs w:val="24"/>
              </w:rPr>
              <w:fldChar w:fldCharType="separate"/>
            </w:r>
            <w:r w:rsidR="00062858" w:rsidRPr="001717FA">
              <w:rPr>
                <w:rFonts w:ascii="Times New Roman" w:hAnsi="Times New Roman" w:cs="Times New Roman"/>
                <w:noProof/>
                <w:webHidden/>
                <w:sz w:val="24"/>
                <w:szCs w:val="24"/>
              </w:rPr>
              <w:t>7</w:t>
            </w:r>
            <w:r w:rsidR="002C31FC" w:rsidRPr="001717FA">
              <w:rPr>
                <w:rFonts w:ascii="Times New Roman" w:hAnsi="Times New Roman" w:cs="Times New Roman"/>
                <w:noProof/>
                <w:webHidden/>
                <w:sz w:val="24"/>
                <w:szCs w:val="24"/>
              </w:rPr>
              <w:fldChar w:fldCharType="end"/>
            </w:r>
          </w:hyperlink>
        </w:p>
        <w:p w14:paraId="50C4B140" w14:textId="17F58007" w:rsidR="002C31FC" w:rsidRPr="001717FA" w:rsidRDefault="00E53E7B">
          <w:pPr>
            <w:pStyle w:val="TOC3"/>
            <w:tabs>
              <w:tab w:val="right" w:leader="dot" w:pos="9346"/>
            </w:tabs>
            <w:rPr>
              <w:rFonts w:ascii="Times New Roman" w:eastAsiaTheme="minorEastAsia" w:hAnsi="Times New Roman" w:cs="Times New Roman"/>
              <w:noProof/>
              <w:sz w:val="24"/>
              <w:szCs w:val="24"/>
              <w:lang w:eastAsia="bg-BG"/>
            </w:rPr>
          </w:pPr>
          <w:hyperlink w:anchor="_Toc532461140" w:history="1">
            <w:r w:rsidR="002C31FC" w:rsidRPr="001717FA">
              <w:rPr>
                <w:rStyle w:val="Hyperlink"/>
                <w:rFonts w:ascii="Times New Roman" w:hAnsi="Times New Roman" w:cs="Times New Roman"/>
                <w:noProof/>
                <w:sz w:val="24"/>
                <w:szCs w:val="24"/>
              </w:rPr>
              <w:t>3. Мерки за информация, комуникация и видимост</w:t>
            </w:r>
            <w:r w:rsidR="002C31FC" w:rsidRPr="001717FA">
              <w:rPr>
                <w:rFonts w:ascii="Times New Roman" w:hAnsi="Times New Roman" w:cs="Times New Roman"/>
                <w:noProof/>
                <w:webHidden/>
                <w:sz w:val="24"/>
                <w:szCs w:val="24"/>
              </w:rPr>
              <w:tab/>
            </w:r>
            <w:r w:rsidR="002C31FC"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_Toc532461140 \h </w:instrText>
            </w:r>
            <w:r w:rsidR="002C31FC" w:rsidRPr="001717FA">
              <w:rPr>
                <w:rFonts w:ascii="Times New Roman" w:hAnsi="Times New Roman" w:cs="Times New Roman"/>
                <w:noProof/>
                <w:webHidden/>
                <w:sz w:val="24"/>
                <w:szCs w:val="24"/>
              </w:rPr>
            </w:r>
            <w:r w:rsidR="002C31FC" w:rsidRPr="001717FA">
              <w:rPr>
                <w:rFonts w:ascii="Times New Roman" w:hAnsi="Times New Roman" w:cs="Times New Roman"/>
                <w:noProof/>
                <w:webHidden/>
                <w:sz w:val="24"/>
                <w:szCs w:val="24"/>
              </w:rPr>
              <w:fldChar w:fldCharType="separate"/>
            </w:r>
            <w:r w:rsidR="00062858" w:rsidRPr="001717FA">
              <w:rPr>
                <w:rFonts w:ascii="Times New Roman" w:hAnsi="Times New Roman" w:cs="Times New Roman"/>
                <w:noProof/>
                <w:webHidden/>
                <w:sz w:val="24"/>
                <w:szCs w:val="24"/>
              </w:rPr>
              <w:t>12</w:t>
            </w:r>
            <w:r w:rsidR="002C31FC" w:rsidRPr="001717FA">
              <w:rPr>
                <w:rFonts w:ascii="Times New Roman" w:hAnsi="Times New Roman" w:cs="Times New Roman"/>
                <w:noProof/>
                <w:webHidden/>
                <w:sz w:val="24"/>
                <w:szCs w:val="24"/>
              </w:rPr>
              <w:fldChar w:fldCharType="end"/>
            </w:r>
          </w:hyperlink>
        </w:p>
        <w:p w14:paraId="24D0C1C3" w14:textId="08D0B15D" w:rsidR="002C31FC" w:rsidRPr="001717FA" w:rsidRDefault="00E53E7B">
          <w:pPr>
            <w:pStyle w:val="TOC3"/>
            <w:tabs>
              <w:tab w:val="right" w:leader="dot" w:pos="9346"/>
            </w:tabs>
            <w:rPr>
              <w:rFonts w:ascii="Times New Roman" w:eastAsiaTheme="minorEastAsia" w:hAnsi="Times New Roman" w:cs="Times New Roman"/>
              <w:noProof/>
              <w:sz w:val="24"/>
              <w:szCs w:val="24"/>
              <w:lang w:eastAsia="bg-BG"/>
            </w:rPr>
          </w:pPr>
          <w:hyperlink w:anchor="_Toc532461141" w:history="1">
            <w:r w:rsidR="002C31FC" w:rsidRPr="001717FA">
              <w:rPr>
                <w:rStyle w:val="Hyperlink"/>
                <w:rFonts w:ascii="Times New Roman" w:hAnsi="Times New Roman" w:cs="Times New Roman"/>
                <w:noProof/>
                <w:sz w:val="24"/>
                <w:szCs w:val="24"/>
              </w:rPr>
              <w:t>4. Приложения към Условията за изпълнение</w:t>
            </w:r>
            <w:r w:rsidR="002C31FC" w:rsidRPr="001717FA">
              <w:rPr>
                <w:rFonts w:ascii="Times New Roman" w:hAnsi="Times New Roman" w:cs="Times New Roman"/>
                <w:noProof/>
                <w:webHidden/>
                <w:sz w:val="24"/>
                <w:szCs w:val="24"/>
              </w:rPr>
              <w:tab/>
            </w:r>
            <w:r w:rsidR="002C31FC"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_Toc532461141 \h </w:instrText>
            </w:r>
            <w:r w:rsidR="002C31FC" w:rsidRPr="001717FA">
              <w:rPr>
                <w:rFonts w:ascii="Times New Roman" w:hAnsi="Times New Roman" w:cs="Times New Roman"/>
                <w:noProof/>
                <w:webHidden/>
                <w:sz w:val="24"/>
                <w:szCs w:val="24"/>
              </w:rPr>
            </w:r>
            <w:r w:rsidR="002C31FC" w:rsidRPr="001717FA">
              <w:rPr>
                <w:rFonts w:ascii="Times New Roman" w:hAnsi="Times New Roman" w:cs="Times New Roman"/>
                <w:noProof/>
                <w:webHidden/>
                <w:sz w:val="24"/>
                <w:szCs w:val="24"/>
              </w:rPr>
              <w:fldChar w:fldCharType="separate"/>
            </w:r>
            <w:r w:rsidR="00062858" w:rsidRPr="001717FA">
              <w:rPr>
                <w:rFonts w:ascii="Times New Roman" w:hAnsi="Times New Roman" w:cs="Times New Roman"/>
                <w:noProof/>
                <w:webHidden/>
                <w:sz w:val="24"/>
                <w:szCs w:val="24"/>
              </w:rPr>
              <w:t>13</w:t>
            </w:r>
            <w:r w:rsidR="002C31FC" w:rsidRPr="001717FA">
              <w:rPr>
                <w:rFonts w:ascii="Times New Roman" w:hAnsi="Times New Roman" w:cs="Times New Roman"/>
                <w:noProof/>
                <w:webHidden/>
                <w:sz w:val="24"/>
                <w:szCs w:val="24"/>
              </w:rPr>
              <w:fldChar w:fldCharType="end"/>
            </w:r>
          </w:hyperlink>
        </w:p>
        <w:p w14:paraId="77A623B0" w14:textId="77777777" w:rsidR="005C1072" w:rsidRPr="001717FA" w:rsidRDefault="005C1072">
          <w:pPr>
            <w:rPr>
              <w:rFonts w:ascii="Times New Roman" w:hAnsi="Times New Roman" w:cs="Times New Roman"/>
              <w:sz w:val="24"/>
              <w:szCs w:val="24"/>
            </w:rPr>
          </w:pPr>
          <w:r w:rsidRPr="001717FA">
            <w:rPr>
              <w:rFonts w:ascii="Times New Roman" w:hAnsi="Times New Roman" w:cs="Times New Roman"/>
              <w:b/>
              <w:bCs/>
              <w:sz w:val="24"/>
              <w:szCs w:val="24"/>
            </w:rPr>
            <w:fldChar w:fldCharType="end"/>
          </w:r>
        </w:p>
      </w:sdtContent>
    </w:sdt>
    <w:p w14:paraId="3BB40C93" w14:textId="77777777" w:rsidR="006C4D1A" w:rsidRPr="001717FA" w:rsidRDefault="006C4D1A" w:rsidP="006A2DB8">
      <w:pPr>
        <w:spacing w:after="240"/>
        <w:jc w:val="center"/>
        <w:rPr>
          <w:rFonts w:ascii="Times New Roman" w:hAnsi="Times New Roman" w:cs="Times New Roman"/>
          <w:b/>
          <w:sz w:val="24"/>
          <w:szCs w:val="24"/>
        </w:rPr>
      </w:pPr>
    </w:p>
    <w:p w14:paraId="05534424" w14:textId="77777777" w:rsidR="006C4D1A" w:rsidRPr="001717FA" w:rsidRDefault="006C4D1A" w:rsidP="006A2DB8">
      <w:pPr>
        <w:spacing w:after="240"/>
        <w:jc w:val="center"/>
        <w:rPr>
          <w:rFonts w:ascii="Times New Roman" w:hAnsi="Times New Roman" w:cs="Times New Roman"/>
          <w:b/>
          <w:sz w:val="24"/>
          <w:szCs w:val="24"/>
        </w:rPr>
      </w:pPr>
    </w:p>
    <w:p w14:paraId="6669B94C" w14:textId="77777777" w:rsidR="00E60295" w:rsidRPr="001717FA" w:rsidRDefault="005C1072" w:rsidP="00D7339E">
      <w:pPr>
        <w:rPr>
          <w:rFonts w:ascii="Times New Roman" w:eastAsiaTheme="majorEastAsia" w:hAnsi="Times New Roman" w:cs="Times New Roman"/>
          <w:b/>
          <w:bCs/>
          <w:color w:val="5B9BD5" w:themeColor="accent1"/>
          <w:sz w:val="24"/>
          <w:szCs w:val="24"/>
          <w:lang w:val="en-US"/>
        </w:rPr>
      </w:pPr>
      <w:r w:rsidRPr="001717FA">
        <w:rPr>
          <w:rFonts w:ascii="Times New Roman" w:hAnsi="Times New Roman" w:cs="Times New Roman"/>
          <w:sz w:val="24"/>
          <w:szCs w:val="24"/>
        </w:rPr>
        <w:br w:type="page"/>
      </w:r>
    </w:p>
    <w:p w14:paraId="00F67680" w14:textId="32D3EDE3" w:rsidR="00DF7F7A" w:rsidRPr="001717FA" w:rsidRDefault="00750451" w:rsidP="000F6A6F">
      <w:pPr>
        <w:pStyle w:val="Heading3"/>
        <w:spacing w:before="360" w:after="120"/>
        <w:rPr>
          <w:rFonts w:ascii="Times New Roman" w:hAnsi="Times New Roman" w:cs="Times New Roman"/>
          <w:sz w:val="24"/>
          <w:szCs w:val="24"/>
        </w:rPr>
      </w:pPr>
      <w:bookmarkStart w:id="0" w:name="_Toc532461138"/>
      <w:r w:rsidRPr="001717FA">
        <w:rPr>
          <w:rFonts w:ascii="Times New Roman" w:hAnsi="Times New Roman" w:cs="Times New Roman"/>
          <w:sz w:val="24"/>
          <w:szCs w:val="24"/>
          <w:lang w:val="en-US"/>
        </w:rPr>
        <w:lastRenderedPageBreak/>
        <w:t>1</w:t>
      </w:r>
      <w:r w:rsidR="00DF7F7A" w:rsidRPr="001717FA">
        <w:rPr>
          <w:rFonts w:ascii="Times New Roman" w:hAnsi="Times New Roman" w:cs="Times New Roman"/>
          <w:sz w:val="24"/>
          <w:szCs w:val="24"/>
        </w:rPr>
        <w:t xml:space="preserve">. </w:t>
      </w:r>
      <w:r w:rsidR="009B3C97" w:rsidRPr="001717FA">
        <w:rPr>
          <w:rFonts w:ascii="Times New Roman" w:hAnsi="Times New Roman" w:cs="Times New Roman"/>
          <w:sz w:val="24"/>
          <w:szCs w:val="24"/>
        </w:rPr>
        <w:t>Техническо</w:t>
      </w:r>
      <w:r w:rsidR="00DF7F7A" w:rsidRPr="001717FA">
        <w:rPr>
          <w:rFonts w:ascii="Times New Roman" w:hAnsi="Times New Roman" w:cs="Times New Roman"/>
          <w:sz w:val="24"/>
          <w:szCs w:val="24"/>
        </w:rPr>
        <w:t xml:space="preserve"> изпълнение на проектите</w:t>
      </w:r>
      <w:bookmarkEnd w:id="0"/>
      <w:r w:rsidR="00B178AD" w:rsidRPr="001717FA">
        <w:rPr>
          <w:rFonts w:ascii="Times New Roman" w:hAnsi="Times New Roman" w:cs="Times New Roman"/>
          <w:sz w:val="24"/>
          <w:szCs w:val="24"/>
        </w:rPr>
        <w:t>:</w:t>
      </w:r>
    </w:p>
    <w:p w14:paraId="0A2CB078" w14:textId="77777777" w:rsidR="00D54BFD" w:rsidRPr="001717FA" w:rsidRDefault="007B004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eastAsia="Calibri" w:hAnsi="Times New Roman" w:cs="Times New Roman"/>
          <w:sz w:val="24"/>
          <w:szCs w:val="24"/>
        </w:rPr>
        <w:t>Условията за изпълнение представят основните аспекти, свързани с процеса на изпълнение на проекти по програма „Конкурентоспособност и иновации в предприятията“ 2021-2027</w:t>
      </w:r>
      <w:r w:rsidR="00856AFA" w:rsidRPr="001717FA">
        <w:rPr>
          <w:rFonts w:ascii="Times New Roman" w:eastAsia="Calibri" w:hAnsi="Times New Roman" w:cs="Times New Roman"/>
          <w:sz w:val="24"/>
          <w:szCs w:val="24"/>
        </w:rPr>
        <w:t xml:space="preserve"> (ПКИП)</w:t>
      </w:r>
      <w:r w:rsidRPr="001717FA">
        <w:rPr>
          <w:rFonts w:ascii="Times New Roman" w:eastAsia="Calibri" w:hAnsi="Times New Roman" w:cs="Times New Roman"/>
          <w:sz w:val="24"/>
          <w:szCs w:val="24"/>
        </w:rPr>
        <w:t>.</w:t>
      </w:r>
      <w:r w:rsidR="00D54BFD" w:rsidRPr="001717FA">
        <w:rPr>
          <w:rFonts w:ascii="Times New Roman" w:hAnsi="Times New Roman" w:cs="Times New Roman"/>
          <w:sz w:val="24"/>
          <w:szCs w:val="24"/>
        </w:rPr>
        <w:t xml:space="preserve"> </w:t>
      </w:r>
    </w:p>
    <w:p w14:paraId="6F7AA643" w14:textId="0CE61640" w:rsidR="00D54BFD" w:rsidRPr="001717FA" w:rsidRDefault="00D54BFD"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Безвъзмездната финансова помощ се предоставя от Ръководителя на Управляващия орган </w:t>
      </w:r>
      <w:r w:rsidR="0086411E" w:rsidRPr="001717FA">
        <w:rPr>
          <w:rFonts w:ascii="Times New Roman" w:eastAsia="Calibri" w:hAnsi="Times New Roman" w:cs="Times New Roman"/>
          <w:sz w:val="24"/>
          <w:szCs w:val="24"/>
        </w:rPr>
        <w:t xml:space="preserve">(УО) </w:t>
      </w:r>
      <w:r w:rsidRPr="001717FA">
        <w:rPr>
          <w:rFonts w:ascii="Times New Roman" w:eastAsia="Calibri" w:hAnsi="Times New Roman" w:cs="Times New Roman"/>
          <w:sz w:val="24"/>
          <w:szCs w:val="24"/>
        </w:rPr>
        <w:t>с Административен договор въз основа на одобрено проектно предложение съгласно чл. 24</w:t>
      </w:r>
      <w:r w:rsidR="00184DD4" w:rsidRPr="001717FA">
        <w:rPr>
          <w:rFonts w:ascii="Times New Roman" w:eastAsia="Calibri" w:hAnsi="Times New Roman" w:cs="Times New Roman"/>
          <w:sz w:val="24"/>
          <w:szCs w:val="24"/>
        </w:rPr>
        <w:t>,</w:t>
      </w:r>
      <w:r w:rsidR="000C5CD6" w:rsidRPr="001717FA">
        <w:rPr>
          <w:rFonts w:ascii="Times New Roman" w:eastAsia="Calibri" w:hAnsi="Times New Roman" w:cs="Times New Roman"/>
          <w:sz w:val="24"/>
          <w:szCs w:val="24"/>
        </w:rPr>
        <w:t xml:space="preserve"> </w:t>
      </w:r>
      <w:r w:rsidR="00184DD4" w:rsidRPr="001717FA">
        <w:rPr>
          <w:rFonts w:ascii="Times New Roman" w:eastAsia="Calibri" w:hAnsi="Times New Roman" w:cs="Times New Roman"/>
          <w:sz w:val="24"/>
          <w:szCs w:val="24"/>
        </w:rPr>
        <w:t xml:space="preserve">ал. </w:t>
      </w:r>
      <w:r w:rsidRPr="001717FA">
        <w:rPr>
          <w:rFonts w:ascii="Times New Roman" w:eastAsia="Calibri" w:hAnsi="Times New Roman" w:cs="Times New Roman"/>
          <w:sz w:val="24"/>
          <w:szCs w:val="24"/>
        </w:rPr>
        <w:t>1 от Закона за управление на средствата от европейските фондове при споделено управление (ЗУСЕФСУ).</w:t>
      </w:r>
    </w:p>
    <w:p w14:paraId="681E3CDB" w14:textId="77777777" w:rsidR="00901393" w:rsidRPr="001717FA" w:rsidRDefault="00901393"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Правата и задълженията, които възникват за бенефициента, са описани в приложения образец на </w:t>
      </w:r>
      <w:r w:rsidRPr="001717FA">
        <w:rPr>
          <w:rFonts w:ascii="Times New Roman" w:eastAsia="Calibri" w:hAnsi="Times New Roman" w:cs="Times New Roman"/>
          <w:b/>
          <w:sz w:val="24"/>
          <w:szCs w:val="24"/>
        </w:rPr>
        <w:t>Административен договор за предоставяне на безвъзмездна финансова помощ по ПКИП</w:t>
      </w:r>
      <w:r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b/>
          <w:sz w:val="24"/>
          <w:szCs w:val="24"/>
        </w:rPr>
        <w:t>(Приложение</w:t>
      </w:r>
      <w:r w:rsidRPr="001717FA">
        <w:rPr>
          <w:rFonts w:ascii="Times New Roman" w:eastAsia="Calibri" w:hAnsi="Times New Roman" w:cs="Times New Roman"/>
          <w:b/>
          <w:sz w:val="24"/>
          <w:szCs w:val="24"/>
          <w:lang w:val="en-US"/>
        </w:rPr>
        <w:t xml:space="preserve"> </w:t>
      </w:r>
      <w:r w:rsidRPr="001717FA">
        <w:rPr>
          <w:rFonts w:ascii="Times New Roman" w:eastAsia="Calibri" w:hAnsi="Times New Roman" w:cs="Times New Roman"/>
          <w:b/>
          <w:sz w:val="24"/>
          <w:szCs w:val="24"/>
        </w:rPr>
        <w:t>17)</w:t>
      </w:r>
      <w:r w:rsidRPr="001717FA">
        <w:rPr>
          <w:rFonts w:ascii="Times New Roman" w:eastAsia="Calibri" w:hAnsi="Times New Roman" w:cs="Times New Roman"/>
          <w:sz w:val="24"/>
          <w:szCs w:val="24"/>
        </w:rPr>
        <w:t xml:space="preserve"> и </w:t>
      </w:r>
      <w:r w:rsidRPr="001717FA">
        <w:rPr>
          <w:rFonts w:ascii="Times New Roman" w:eastAsia="Calibri" w:hAnsi="Times New Roman" w:cs="Times New Roman"/>
          <w:b/>
          <w:sz w:val="24"/>
          <w:szCs w:val="24"/>
        </w:rPr>
        <w:t>Общите условия към финансираните по програма „Конкурентоспособност и иновации в предприятията” 2021-2027 административни договори за предоставяне на безвъзмездна финансова помощ (Приложение</w:t>
      </w:r>
      <w:r w:rsidRPr="001717FA">
        <w:rPr>
          <w:rFonts w:ascii="Times New Roman" w:eastAsia="Calibri" w:hAnsi="Times New Roman" w:cs="Times New Roman"/>
          <w:b/>
          <w:sz w:val="24"/>
          <w:szCs w:val="24"/>
          <w:lang w:val="en-US"/>
        </w:rPr>
        <w:t xml:space="preserve"> </w:t>
      </w:r>
      <w:r w:rsidRPr="001717FA">
        <w:rPr>
          <w:rFonts w:ascii="Times New Roman" w:eastAsia="Calibri" w:hAnsi="Times New Roman" w:cs="Times New Roman"/>
          <w:b/>
          <w:sz w:val="24"/>
          <w:szCs w:val="24"/>
        </w:rPr>
        <w:t>18).</w:t>
      </w:r>
    </w:p>
    <w:p w14:paraId="491AADB2" w14:textId="51B792AD" w:rsidR="00D7339E" w:rsidRPr="001717FA"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процеса на изпълнение на проекта бенефициентът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w:t>
      </w:r>
      <w:r w:rsidR="00250181" w:rsidRPr="001717FA">
        <w:rPr>
          <w:rFonts w:ascii="Times New Roman" w:eastAsia="Calibri" w:hAnsi="Times New Roman" w:cs="Times New Roman"/>
          <w:sz w:val="24"/>
          <w:szCs w:val="24"/>
        </w:rPr>
        <w:t xml:space="preserve">(БФП) </w:t>
      </w:r>
      <w:r w:rsidRPr="001717FA">
        <w:rPr>
          <w:rFonts w:ascii="Times New Roman" w:eastAsia="Calibri" w:hAnsi="Times New Roman" w:cs="Times New Roman"/>
          <w:sz w:val="24"/>
          <w:szCs w:val="24"/>
        </w:rPr>
        <w:t>от Е</w:t>
      </w:r>
      <w:r w:rsidR="007B0045" w:rsidRPr="001717FA">
        <w:rPr>
          <w:rFonts w:ascii="Times New Roman" w:eastAsia="Calibri" w:hAnsi="Times New Roman" w:cs="Times New Roman"/>
          <w:sz w:val="24"/>
          <w:szCs w:val="24"/>
        </w:rPr>
        <w:t>ФСУ</w:t>
      </w:r>
      <w:r w:rsidR="00F74A4E" w:rsidRPr="001717FA">
        <w:rPr>
          <w:rFonts w:ascii="Times New Roman" w:eastAsia="Calibri" w:hAnsi="Times New Roman" w:cs="Times New Roman"/>
          <w:sz w:val="24"/>
          <w:szCs w:val="24"/>
        </w:rPr>
        <w:t>.</w:t>
      </w:r>
    </w:p>
    <w:p w14:paraId="4F43E51B" w14:textId="2B5542F4" w:rsidR="002441B9" w:rsidRPr="001717FA" w:rsidRDefault="002441B9"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случаите, когато бенефициентът </w:t>
      </w:r>
      <w:r w:rsidRPr="001717FA">
        <w:rPr>
          <w:rFonts w:ascii="Times New Roman" w:eastAsia="Calibri" w:hAnsi="Times New Roman" w:cs="Times New Roman"/>
          <w:b/>
          <w:sz w:val="24"/>
          <w:szCs w:val="24"/>
        </w:rPr>
        <w:t>е</w:t>
      </w:r>
      <w:r w:rsidRPr="001717FA">
        <w:rPr>
          <w:rFonts w:ascii="Times New Roman" w:eastAsia="Calibri" w:hAnsi="Times New Roman" w:cs="Times New Roman"/>
          <w:sz w:val="24"/>
          <w:szCs w:val="24"/>
        </w:rPr>
        <w:t xml:space="preserve"> възложител по смисъла на Закона за обществените поръчки (ЗОП), при избор на изпълнител/и същият задължително прилага разпоредбите на ЗОП и актовете по прилагането му, както и указанията, заложени в Ръководството за изпълнение на ДБФП по ПКИП.</w:t>
      </w:r>
    </w:p>
    <w:p w14:paraId="19A3ED0F" w14:textId="22281D7C" w:rsidR="00FF4AD0" w:rsidRDefault="00FF4AD0"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lang w:val="en-US"/>
        </w:rPr>
      </w:pPr>
      <w:r w:rsidRPr="00FF4AD0">
        <w:rPr>
          <w:rFonts w:ascii="Times New Roman" w:eastAsia="Calibri" w:hAnsi="Times New Roman" w:cs="Times New Roman"/>
          <w:sz w:val="24"/>
          <w:szCs w:val="24"/>
          <w:lang w:val="en-US"/>
        </w:rPr>
        <w:t xml:space="preserve">В </w:t>
      </w:r>
      <w:proofErr w:type="spellStart"/>
      <w:r w:rsidRPr="00FF4AD0">
        <w:rPr>
          <w:rFonts w:ascii="Times New Roman" w:eastAsia="Calibri" w:hAnsi="Times New Roman" w:cs="Times New Roman"/>
          <w:sz w:val="24"/>
          <w:szCs w:val="24"/>
          <w:lang w:val="en-US"/>
        </w:rPr>
        <w:t>случаите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когато</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бенефициентът</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b/>
          <w:sz w:val="24"/>
          <w:szCs w:val="24"/>
          <w:lang w:val="en-US"/>
        </w:rPr>
        <w:t>не</w:t>
      </w:r>
      <w:proofErr w:type="spellEnd"/>
      <w:r w:rsidRPr="00FF4AD0">
        <w:rPr>
          <w:rFonts w:ascii="Times New Roman" w:eastAsia="Calibri" w:hAnsi="Times New Roman" w:cs="Times New Roman"/>
          <w:b/>
          <w:sz w:val="24"/>
          <w:szCs w:val="24"/>
          <w:lang w:val="en-US"/>
        </w:rPr>
        <w:t xml:space="preserve"> е</w:t>
      </w:r>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възложител</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по</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смисъла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на</w:t>
      </w:r>
      <w:proofErr w:type="spellEnd"/>
      <w:r w:rsidRPr="00FF4AD0">
        <w:rPr>
          <w:rFonts w:ascii="Times New Roman" w:eastAsia="Calibri" w:hAnsi="Times New Roman" w:cs="Times New Roman"/>
          <w:sz w:val="24"/>
          <w:szCs w:val="24"/>
          <w:lang w:val="en-US"/>
        </w:rPr>
        <w:t xml:space="preserve"> ЗОП, </w:t>
      </w:r>
      <w:proofErr w:type="spellStart"/>
      <w:r w:rsidRPr="00FF4AD0">
        <w:rPr>
          <w:rFonts w:ascii="Times New Roman" w:eastAsia="Calibri" w:hAnsi="Times New Roman" w:cs="Times New Roman"/>
          <w:sz w:val="24"/>
          <w:szCs w:val="24"/>
          <w:lang w:val="en-US"/>
        </w:rPr>
        <w:t>при</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избор</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изпълнител</w:t>
      </w:r>
      <w:proofErr w:type="spellEnd"/>
      <w:r w:rsidRPr="00FF4AD0">
        <w:rPr>
          <w:rFonts w:ascii="Times New Roman" w:eastAsia="Calibri" w:hAnsi="Times New Roman" w:cs="Times New Roman"/>
          <w:sz w:val="24"/>
          <w:szCs w:val="24"/>
          <w:lang w:val="en-US"/>
        </w:rPr>
        <w:t xml:space="preserve">/и </w:t>
      </w:r>
      <w:proofErr w:type="spellStart"/>
      <w:r w:rsidRPr="00FF4AD0">
        <w:rPr>
          <w:rFonts w:ascii="Times New Roman" w:eastAsia="Calibri" w:hAnsi="Times New Roman" w:cs="Times New Roman"/>
          <w:sz w:val="24"/>
          <w:szCs w:val="24"/>
          <w:lang w:val="en-US"/>
        </w:rPr>
        <w:t>същият</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задължително</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прилага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разпоредбите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Глава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четвърта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от</w:t>
      </w:r>
      <w:proofErr w:type="spellEnd"/>
      <w:r w:rsidRPr="00FF4AD0">
        <w:rPr>
          <w:rFonts w:ascii="Times New Roman" w:eastAsia="Calibri" w:hAnsi="Times New Roman" w:cs="Times New Roman"/>
          <w:sz w:val="24"/>
          <w:szCs w:val="24"/>
          <w:lang w:val="en-US"/>
        </w:rPr>
        <w:t xml:space="preserve"> ЗУСЕФСУ и </w:t>
      </w:r>
      <w:proofErr w:type="spellStart"/>
      <w:r w:rsidRPr="00FF4AD0">
        <w:rPr>
          <w:rFonts w:ascii="Times New Roman" w:eastAsia="Calibri" w:hAnsi="Times New Roman" w:cs="Times New Roman"/>
          <w:sz w:val="24"/>
          <w:szCs w:val="24"/>
          <w:lang w:val="en-US"/>
        </w:rPr>
        <w:t>приложимите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подзаконови</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нормативни</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актове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вкл</w:t>
      </w:r>
      <w:proofErr w:type="spellEnd"/>
      <w:r w:rsidRPr="00FF4AD0">
        <w:rPr>
          <w:rFonts w:ascii="Times New Roman" w:eastAsia="Calibri" w:hAnsi="Times New Roman" w:cs="Times New Roman"/>
          <w:sz w:val="24"/>
          <w:szCs w:val="24"/>
          <w:lang w:val="en-US"/>
        </w:rPr>
        <w:t xml:space="preserve">. ПМС № 160 </w:t>
      </w:r>
      <w:proofErr w:type="spellStart"/>
      <w:r w:rsidRPr="00FF4AD0">
        <w:rPr>
          <w:rFonts w:ascii="Times New Roman" w:eastAsia="Calibri" w:hAnsi="Times New Roman" w:cs="Times New Roman"/>
          <w:sz w:val="24"/>
          <w:szCs w:val="24"/>
          <w:lang w:val="en-US"/>
        </w:rPr>
        <w:t>от</w:t>
      </w:r>
      <w:proofErr w:type="spellEnd"/>
      <w:r w:rsidRPr="00FF4AD0">
        <w:rPr>
          <w:rFonts w:ascii="Times New Roman" w:eastAsia="Calibri" w:hAnsi="Times New Roman" w:cs="Times New Roman"/>
          <w:sz w:val="24"/>
          <w:szCs w:val="24"/>
          <w:lang w:val="en-US"/>
        </w:rPr>
        <w:t xml:space="preserve"> 1 </w:t>
      </w:r>
      <w:proofErr w:type="spellStart"/>
      <w:r w:rsidRPr="00FF4AD0">
        <w:rPr>
          <w:rFonts w:ascii="Times New Roman" w:eastAsia="Calibri" w:hAnsi="Times New Roman" w:cs="Times New Roman"/>
          <w:sz w:val="24"/>
          <w:szCs w:val="24"/>
          <w:lang w:val="en-US"/>
        </w:rPr>
        <w:t>юли</w:t>
      </w:r>
      <w:proofErr w:type="spellEnd"/>
      <w:r w:rsidRPr="00FF4AD0">
        <w:rPr>
          <w:rFonts w:ascii="Times New Roman" w:eastAsia="Calibri" w:hAnsi="Times New Roman" w:cs="Times New Roman"/>
          <w:sz w:val="24"/>
          <w:szCs w:val="24"/>
          <w:lang w:val="en-US"/>
        </w:rPr>
        <w:t xml:space="preserve"> 2016 г. </w:t>
      </w:r>
      <w:proofErr w:type="spellStart"/>
      <w:r w:rsidRPr="00FF4AD0">
        <w:rPr>
          <w:rFonts w:ascii="Times New Roman" w:eastAsia="Calibri" w:hAnsi="Times New Roman" w:cs="Times New Roman"/>
          <w:sz w:val="24"/>
          <w:szCs w:val="24"/>
          <w:lang w:val="en-US"/>
        </w:rPr>
        <w:t>за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определяне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правилата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за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разглеждане</w:t>
      </w:r>
      <w:proofErr w:type="spellEnd"/>
      <w:r w:rsidRPr="00FF4AD0">
        <w:rPr>
          <w:rFonts w:ascii="Times New Roman" w:eastAsia="Calibri" w:hAnsi="Times New Roman" w:cs="Times New Roman"/>
          <w:sz w:val="24"/>
          <w:szCs w:val="24"/>
          <w:lang w:val="en-US"/>
        </w:rPr>
        <w:t xml:space="preserve"> и </w:t>
      </w:r>
      <w:proofErr w:type="spellStart"/>
      <w:r w:rsidRPr="00FF4AD0">
        <w:rPr>
          <w:rFonts w:ascii="Times New Roman" w:eastAsia="Calibri" w:hAnsi="Times New Roman" w:cs="Times New Roman"/>
          <w:sz w:val="24"/>
          <w:szCs w:val="24"/>
          <w:lang w:val="en-US"/>
        </w:rPr>
        <w:t>оценяване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оферти</w:t>
      </w:r>
      <w:proofErr w:type="spellEnd"/>
      <w:r w:rsidRPr="00FF4AD0">
        <w:rPr>
          <w:rFonts w:ascii="Times New Roman" w:eastAsia="Calibri" w:hAnsi="Times New Roman" w:cs="Times New Roman"/>
          <w:sz w:val="24"/>
          <w:szCs w:val="24"/>
          <w:lang w:val="en-US"/>
        </w:rPr>
        <w:t xml:space="preserve"> и </w:t>
      </w:r>
      <w:proofErr w:type="spellStart"/>
      <w:r w:rsidRPr="00FF4AD0">
        <w:rPr>
          <w:rFonts w:ascii="Times New Roman" w:eastAsia="Calibri" w:hAnsi="Times New Roman" w:cs="Times New Roman"/>
          <w:sz w:val="24"/>
          <w:szCs w:val="24"/>
          <w:lang w:val="en-US"/>
        </w:rPr>
        <w:t>сключването</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договорите</w:t>
      </w:r>
      <w:proofErr w:type="spellEnd"/>
      <w:r w:rsidRPr="00FF4AD0">
        <w:rPr>
          <w:rFonts w:ascii="Times New Roman" w:eastAsia="Calibri" w:hAnsi="Times New Roman" w:cs="Times New Roman"/>
          <w:sz w:val="24"/>
          <w:szCs w:val="24"/>
          <w:lang w:val="en-US"/>
        </w:rPr>
        <w:t xml:space="preserve"> в </w:t>
      </w:r>
      <w:proofErr w:type="spellStart"/>
      <w:r w:rsidRPr="00FF4AD0">
        <w:rPr>
          <w:rFonts w:ascii="Times New Roman" w:eastAsia="Calibri" w:hAnsi="Times New Roman" w:cs="Times New Roman"/>
          <w:sz w:val="24"/>
          <w:szCs w:val="24"/>
          <w:lang w:val="en-US"/>
        </w:rPr>
        <w:t>процедурата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за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избор</w:t>
      </w:r>
      <w:proofErr w:type="spellEnd"/>
      <w:r w:rsidRPr="00FF4AD0">
        <w:rPr>
          <w:rFonts w:ascii="Times New Roman" w:eastAsia="Calibri" w:hAnsi="Times New Roman" w:cs="Times New Roman"/>
          <w:sz w:val="24"/>
          <w:szCs w:val="24"/>
          <w:lang w:val="en-US"/>
        </w:rPr>
        <w:t xml:space="preserve"> с </w:t>
      </w:r>
      <w:proofErr w:type="spellStart"/>
      <w:r w:rsidRPr="00FF4AD0">
        <w:rPr>
          <w:rFonts w:ascii="Times New Roman" w:eastAsia="Calibri" w:hAnsi="Times New Roman" w:cs="Times New Roman"/>
          <w:sz w:val="24"/>
          <w:szCs w:val="24"/>
          <w:lang w:val="en-US"/>
        </w:rPr>
        <w:t>публична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покана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от</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бенефициенти</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безвъзмездна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финансова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помощ</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от</w:t>
      </w:r>
      <w:proofErr w:type="spellEnd"/>
      <w:r w:rsidRPr="00FF4AD0">
        <w:rPr>
          <w:rFonts w:ascii="Times New Roman" w:eastAsia="Calibri" w:hAnsi="Times New Roman" w:cs="Times New Roman"/>
          <w:sz w:val="24"/>
          <w:szCs w:val="24"/>
          <w:lang w:val="en-US"/>
        </w:rPr>
        <w:t xml:space="preserve"> ЕФСУ), </w:t>
      </w:r>
      <w:proofErr w:type="spellStart"/>
      <w:r w:rsidRPr="00FF4AD0">
        <w:rPr>
          <w:rFonts w:ascii="Times New Roman" w:eastAsia="Calibri" w:hAnsi="Times New Roman" w:cs="Times New Roman"/>
          <w:sz w:val="24"/>
          <w:szCs w:val="24"/>
          <w:lang w:val="en-US"/>
        </w:rPr>
        <w:t>както</w:t>
      </w:r>
      <w:proofErr w:type="spellEnd"/>
      <w:r w:rsidRPr="00FF4AD0">
        <w:rPr>
          <w:rFonts w:ascii="Times New Roman" w:eastAsia="Calibri" w:hAnsi="Times New Roman" w:cs="Times New Roman"/>
          <w:sz w:val="24"/>
          <w:szCs w:val="24"/>
          <w:lang w:val="en-US"/>
        </w:rPr>
        <w:t xml:space="preserve"> и </w:t>
      </w:r>
      <w:proofErr w:type="spellStart"/>
      <w:r w:rsidRPr="00FF4AD0">
        <w:rPr>
          <w:rFonts w:ascii="Times New Roman" w:eastAsia="Calibri" w:hAnsi="Times New Roman" w:cs="Times New Roman"/>
          <w:sz w:val="24"/>
          <w:szCs w:val="24"/>
          <w:lang w:val="en-US"/>
        </w:rPr>
        <w:t>указанията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заложени</w:t>
      </w:r>
      <w:proofErr w:type="spellEnd"/>
      <w:r w:rsidRPr="00FF4AD0">
        <w:rPr>
          <w:rFonts w:ascii="Times New Roman" w:eastAsia="Calibri" w:hAnsi="Times New Roman" w:cs="Times New Roman"/>
          <w:sz w:val="24"/>
          <w:szCs w:val="24"/>
          <w:lang w:val="en-US"/>
        </w:rPr>
        <w:t xml:space="preserve"> в </w:t>
      </w:r>
      <w:proofErr w:type="spellStart"/>
      <w:r w:rsidRPr="00FF4AD0">
        <w:rPr>
          <w:rFonts w:ascii="Times New Roman" w:eastAsia="Calibri" w:hAnsi="Times New Roman" w:cs="Times New Roman"/>
          <w:sz w:val="24"/>
          <w:szCs w:val="24"/>
          <w:lang w:val="en-US"/>
        </w:rPr>
        <w:t>Ръководството</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за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изпълнение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на</w:t>
      </w:r>
      <w:proofErr w:type="spellEnd"/>
      <w:r w:rsidRPr="00FF4AD0">
        <w:rPr>
          <w:rFonts w:ascii="Times New Roman" w:eastAsia="Calibri" w:hAnsi="Times New Roman" w:cs="Times New Roman"/>
          <w:sz w:val="24"/>
          <w:szCs w:val="24"/>
          <w:lang w:val="en-US"/>
        </w:rPr>
        <w:t xml:space="preserve"> ДБФП </w:t>
      </w:r>
      <w:proofErr w:type="spellStart"/>
      <w:r w:rsidRPr="00FF4AD0">
        <w:rPr>
          <w:rFonts w:ascii="Times New Roman" w:eastAsia="Calibri" w:hAnsi="Times New Roman" w:cs="Times New Roman"/>
          <w:sz w:val="24"/>
          <w:szCs w:val="24"/>
          <w:lang w:val="en-US"/>
        </w:rPr>
        <w:t>по</w:t>
      </w:r>
      <w:proofErr w:type="spellEnd"/>
      <w:r w:rsidRPr="00FF4AD0">
        <w:rPr>
          <w:rFonts w:ascii="Times New Roman" w:eastAsia="Calibri" w:hAnsi="Times New Roman" w:cs="Times New Roman"/>
          <w:sz w:val="24"/>
          <w:szCs w:val="24"/>
          <w:lang w:val="en-US"/>
        </w:rPr>
        <w:t xml:space="preserve"> ПКИП. </w:t>
      </w:r>
      <w:proofErr w:type="spellStart"/>
      <w:r w:rsidRPr="00FF4AD0">
        <w:rPr>
          <w:rFonts w:ascii="Times New Roman" w:eastAsia="Calibri" w:hAnsi="Times New Roman" w:cs="Times New Roman"/>
          <w:sz w:val="24"/>
          <w:szCs w:val="24"/>
          <w:lang w:val="en-US"/>
        </w:rPr>
        <w:t>Във</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връзка</w:t>
      </w:r>
      <w:proofErr w:type="spellEnd"/>
      <w:r w:rsidRPr="00FF4AD0">
        <w:rPr>
          <w:rFonts w:ascii="Times New Roman" w:eastAsia="Calibri" w:hAnsi="Times New Roman" w:cs="Times New Roman"/>
          <w:sz w:val="24"/>
          <w:szCs w:val="24"/>
          <w:lang w:val="en-US"/>
        </w:rPr>
        <w:t xml:space="preserve"> с </w:t>
      </w:r>
      <w:proofErr w:type="spellStart"/>
      <w:r w:rsidRPr="00FF4AD0">
        <w:rPr>
          <w:rFonts w:ascii="Times New Roman" w:eastAsia="Calibri" w:hAnsi="Times New Roman" w:cs="Times New Roman"/>
          <w:sz w:val="24"/>
          <w:szCs w:val="24"/>
          <w:lang w:val="en-US"/>
        </w:rPr>
        <w:t>чл</w:t>
      </w:r>
      <w:proofErr w:type="spellEnd"/>
      <w:r w:rsidRPr="00FF4AD0">
        <w:rPr>
          <w:rFonts w:ascii="Times New Roman" w:eastAsia="Calibri" w:hAnsi="Times New Roman" w:cs="Times New Roman"/>
          <w:sz w:val="24"/>
          <w:szCs w:val="24"/>
          <w:lang w:val="en-US"/>
        </w:rPr>
        <w:t xml:space="preserve">. </w:t>
      </w:r>
      <w:proofErr w:type="gramStart"/>
      <w:r w:rsidRPr="00FF4AD0">
        <w:rPr>
          <w:rFonts w:ascii="Times New Roman" w:eastAsia="Calibri" w:hAnsi="Times New Roman" w:cs="Times New Roman"/>
          <w:sz w:val="24"/>
          <w:szCs w:val="24"/>
          <w:lang w:val="en-US"/>
        </w:rPr>
        <w:t>50</w:t>
      </w:r>
      <w:proofErr w:type="gram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ал</w:t>
      </w:r>
      <w:proofErr w:type="spellEnd"/>
      <w:r w:rsidRPr="00FF4AD0">
        <w:rPr>
          <w:rFonts w:ascii="Times New Roman" w:eastAsia="Calibri" w:hAnsi="Times New Roman" w:cs="Times New Roman"/>
          <w:sz w:val="24"/>
          <w:szCs w:val="24"/>
          <w:lang w:val="en-US"/>
        </w:rPr>
        <w:t xml:space="preserve">. 3 </w:t>
      </w:r>
      <w:proofErr w:type="spellStart"/>
      <w:r w:rsidRPr="00FF4AD0">
        <w:rPr>
          <w:rFonts w:ascii="Times New Roman" w:eastAsia="Calibri" w:hAnsi="Times New Roman" w:cs="Times New Roman"/>
          <w:sz w:val="24"/>
          <w:szCs w:val="24"/>
          <w:lang w:val="en-US"/>
        </w:rPr>
        <w:t>от</w:t>
      </w:r>
      <w:proofErr w:type="spellEnd"/>
      <w:r w:rsidRPr="00FF4AD0">
        <w:rPr>
          <w:rFonts w:ascii="Times New Roman" w:eastAsia="Calibri" w:hAnsi="Times New Roman" w:cs="Times New Roman"/>
          <w:sz w:val="24"/>
          <w:szCs w:val="24"/>
          <w:lang w:val="en-US"/>
        </w:rPr>
        <w:t xml:space="preserve"> ЗУСЕФСУ</w:t>
      </w:r>
      <w:r w:rsidR="007A31F1">
        <w:rPr>
          <w:rFonts w:ascii="Times New Roman" w:eastAsia="Calibri" w:hAnsi="Times New Roman" w:cs="Times New Roman"/>
          <w:sz w:val="24"/>
          <w:szCs w:val="24"/>
        </w:rPr>
        <w:t>,</w:t>
      </w:r>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Управляващият</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орган</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ще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изисква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във</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всички</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случаи</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без</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значение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от</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интензитета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помощта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бенефициентите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сключили</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административен</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договор</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за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предоставяне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безвъзмездна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финансова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помощ</w:t>
      </w:r>
      <w:proofErr w:type="spellEnd"/>
      <w:r w:rsidRPr="00FF4AD0">
        <w:rPr>
          <w:rFonts w:ascii="Times New Roman" w:eastAsia="Calibri" w:hAnsi="Times New Roman" w:cs="Times New Roman"/>
          <w:sz w:val="24"/>
          <w:szCs w:val="24"/>
          <w:lang w:val="en-US"/>
        </w:rPr>
        <w:t xml:space="preserve"> (АДПБФП) </w:t>
      </w:r>
      <w:proofErr w:type="spellStart"/>
      <w:r w:rsidRPr="00FF4AD0">
        <w:rPr>
          <w:rFonts w:ascii="Times New Roman" w:eastAsia="Calibri" w:hAnsi="Times New Roman" w:cs="Times New Roman"/>
          <w:sz w:val="24"/>
          <w:szCs w:val="24"/>
          <w:lang w:val="en-US"/>
        </w:rPr>
        <w:t>по</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процедурата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да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определят</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изпълнител</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след</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провеждане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процедура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за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избор</w:t>
      </w:r>
      <w:proofErr w:type="spellEnd"/>
      <w:r w:rsidRPr="00FF4AD0">
        <w:rPr>
          <w:rFonts w:ascii="Times New Roman" w:eastAsia="Calibri" w:hAnsi="Times New Roman" w:cs="Times New Roman"/>
          <w:sz w:val="24"/>
          <w:szCs w:val="24"/>
          <w:lang w:val="en-US"/>
        </w:rPr>
        <w:t xml:space="preserve"> с </w:t>
      </w:r>
      <w:proofErr w:type="spellStart"/>
      <w:r w:rsidRPr="00FF4AD0">
        <w:rPr>
          <w:rFonts w:ascii="Times New Roman" w:eastAsia="Calibri" w:hAnsi="Times New Roman" w:cs="Times New Roman"/>
          <w:sz w:val="24"/>
          <w:szCs w:val="24"/>
          <w:lang w:val="en-US"/>
        </w:rPr>
        <w:t>публична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покана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съгласно</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чл</w:t>
      </w:r>
      <w:proofErr w:type="spellEnd"/>
      <w:r w:rsidRPr="00FF4AD0">
        <w:rPr>
          <w:rFonts w:ascii="Times New Roman" w:eastAsia="Calibri" w:hAnsi="Times New Roman" w:cs="Times New Roman"/>
          <w:sz w:val="24"/>
          <w:szCs w:val="24"/>
          <w:lang w:val="en-US"/>
        </w:rPr>
        <w:t xml:space="preserve">. </w:t>
      </w:r>
      <w:proofErr w:type="gramStart"/>
      <w:r w:rsidRPr="00FF4AD0">
        <w:rPr>
          <w:rFonts w:ascii="Times New Roman" w:eastAsia="Calibri" w:hAnsi="Times New Roman" w:cs="Times New Roman"/>
          <w:sz w:val="24"/>
          <w:szCs w:val="24"/>
          <w:lang w:val="en-US"/>
        </w:rPr>
        <w:t>50</w:t>
      </w:r>
      <w:proofErr w:type="gram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ал</w:t>
      </w:r>
      <w:proofErr w:type="spellEnd"/>
      <w:r w:rsidRPr="00FF4AD0">
        <w:rPr>
          <w:rFonts w:ascii="Times New Roman" w:eastAsia="Calibri" w:hAnsi="Times New Roman" w:cs="Times New Roman"/>
          <w:sz w:val="24"/>
          <w:szCs w:val="24"/>
          <w:lang w:val="en-US"/>
        </w:rPr>
        <w:t xml:space="preserve">. </w:t>
      </w:r>
      <w:proofErr w:type="gramStart"/>
      <w:r w:rsidRPr="00FF4AD0">
        <w:rPr>
          <w:rFonts w:ascii="Times New Roman" w:eastAsia="Calibri" w:hAnsi="Times New Roman" w:cs="Times New Roman"/>
          <w:sz w:val="24"/>
          <w:szCs w:val="24"/>
          <w:lang w:val="en-US"/>
        </w:rPr>
        <w:t>1</w:t>
      </w:r>
      <w:proofErr w:type="gram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при</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спазване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на</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праговете</w:t>
      </w:r>
      <w:proofErr w:type="spell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посочени</w:t>
      </w:r>
      <w:proofErr w:type="spellEnd"/>
      <w:r w:rsidRPr="00FF4AD0">
        <w:rPr>
          <w:rFonts w:ascii="Times New Roman" w:eastAsia="Calibri" w:hAnsi="Times New Roman" w:cs="Times New Roman"/>
          <w:sz w:val="24"/>
          <w:szCs w:val="24"/>
          <w:lang w:val="en-US"/>
        </w:rPr>
        <w:t xml:space="preserve"> в </w:t>
      </w:r>
      <w:proofErr w:type="spellStart"/>
      <w:r w:rsidRPr="00FF4AD0">
        <w:rPr>
          <w:rFonts w:ascii="Times New Roman" w:eastAsia="Calibri" w:hAnsi="Times New Roman" w:cs="Times New Roman"/>
          <w:sz w:val="24"/>
          <w:szCs w:val="24"/>
          <w:lang w:val="en-US"/>
        </w:rPr>
        <w:t>чл</w:t>
      </w:r>
      <w:proofErr w:type="spellEnd"/>
      <w:r w:rsidRPr="00FF4AD0">
        <w:rPr>
          <w:rFonts w:ascii="Times New Roman" w:eastAsia="Calibri" w:hAnsi="Times New Roman" w:cs="Times New Roman"/>
          <w:sz w:val="24"/>
          <w:szCs w:val="24"/>
          <w:lang w:val="en-US"/>
        </w:rPr>
        <w:t xml:space="preserve">. </w:t>
      </w:r>
      <w:proofErr w:type="gramStart"/>
      <w:r w:rsidRPr="00FF4AD0">
        <w:rPr>
          <w:rFonts w:ascii="Times New Roman" w:eastAsia="Calibri" w:hAnsi="Times New Roman" w:cs="Times New Roman"/>
          <w:sz w:val="24"/>
          <w:szCs w:val="24"/>
          <w:lang w:val="en-US"/>
        </w:rPr>
        <w:t>50</w:t>
      </w:r>
      <w:proofErr w:type="gramEnd"/>
      <w:r w:rsidRPr="00FF4AD0">
        <w:rPr>
          <w:rFonts w:ascii="Times New Roman" w:eastAsia="Calibri" w:hAnsi="Times New Roman" w:cs="Times New Roman"/>
          <w:sz w:val="24"/>
          <w:szCs w:val="24"/>
          <w:lang w:val="en-US"/>
        </w:rPr>
        <w:t xml:space="preserve">, </w:t>
      </w:r>
      <w:proofErr w:type="spellStart"/>
      <w:r w:rsidRPr="00FF4AD0">
        <w:rPr>
          <w:rFonts w:ascii="Times New Roman" w:eastAsia="Calibri" w:hAnsi="Times New Roman" w:cs="Times New Roman"/>
          <w:sz w:val="24"/>
          <w:szCs w:val="24"/>
          <w:lang w:val="en-US"/>
        </w:rPr>
        <w:t>ал</w:t>
      </w:r>
      <w:proofErr w:type="spellEnd"/>
      <w:r w:rsidRPr="00FF4AD0">
        <w:rPr>
          <w:rFonts w:ascii="Times New Roman" w:eastAsia="Calibri" w:hAnsi="Times New Roman" w:cs="Times New Roman"/>
          <w:sz w:val="24"/>
          <w:szCs w:val="24"/>
          <w:lang w:val="en-US"/>
        </w:rPr>
        <w:t xml:space="preserve">. </w:t>
      </w:r>
      <w:proofErr w:type="gramStart"/>
      <w:r w:rsidRPr="00FF4AD0">
        <w:rPr>
          <w:rFonts w:ascii="Times New Roman" w:eastAsia="Calibri" w:hAnsi="Times New Roman" w:cs="Times New Roman"/>
          <w:sz w:val="24"/>
          <w:szCs w:val="24"/>
          <w:lang w:val="en-US"/>
        </w:rPr>
        <w:t>2</w:t>
      </w:r>
      <w:proofErr w:type="gramEnd"/>
      <w:r w:rsidRPr="00FF4AD0">
        <w:rPr>
          <w:rFonts w:ascii="Times New Roman" w:eastAsia="Calibri" w:hAnsi="Times New Roman" w:cs="Times New Roman"/>
          <w:sz w:val="24"/>
          <w:szCs w:val="24"/>
          <w:lang w:val="en-US"/>
        </w:rPr>
        <w:t>, т.</w:t>
      </w:r>
      <w:r>
        <w:rPr>
          <w:rFonts w:ascii="Times New Roman" w:eastAsia="Calibri" w:hAnsi="Times New Roman" w:cs="Times New Roman"/>
          <w:sz w:val="24"/>
          <w:szCs w:val="24"/>
        </w:rPr>
        <w:t xml:space="preserve"> </w:t>
      </w:r>
      <w:r w:rsidRPr="00FF4AD0">
        <w:rPr>
          <w:rFonts w:ascii="Times New Roman" w:eastAsia="Calibri" w:hAnsi="Times New Roman" w:cs="Times New Roman"/>
          <w:sz w:val="24"/>
          <w:szCs w:val="24"/>
          <w:lang w:val="en-US"/>
        </w:rPr>
        <w:t>1 и т.</w:t>
      </w:r>
      <w:r>
        <w:rPr>
          <w:rFonts w:ascii="Times New Roman" w:eastAsia="Calibri" w:hAnsi="Times New Roman" w:cs="Times New Roman"/>
          <w:sz w:val="24"/>
          <w:szCs w:val="24"/>
        </w:rPr>
        <w:t xml:space="preserve"> </w:t>
      </w:r>
      <w:r w:rsidRPr="00FF4AD0">
        <w:rPr>
          <w:rFonts w:ascii="Times New Roman" w:eastAsia="Calibri" w:hAnsi="Times New Roman" w:cs="Times New Roman"/>
          <w:sz w:val="24"/>
          <w:szCs w:val="24"/>
          <w:lang w:val="en-US"/>
        </w:rPr>
        <w:t xml:space="preserve">2 </w:t>
      </w:r>
      <w:proofErr w:type="spellStart"/>
      <w:r w:rsidRPr="00FF4AD0">
        <w:rPr>
          <w:rFonts w:ascii="Times New Roman" w:eastAsia="Calibri" w:hAnsi="Times New Roman" w:cs="Times New Roman"/>
          <w:sz w:val="24"/>
          <w:szCs w:val="24"/>
          <w:lang w:val="en-US"/>
        </w:rPr>
        <w:t>от</w:t>
      </w:r>
      <w:proofErr w:type="spellEnd"/>
      <w:r w:rsidRPr="00FF4AD0">
        <w:rPr>
          <w:rFonts w:ascii="Times New Roman" w:eastAsia="Calibri" w:hAnsi="Times New Roman" w:cs="Times New Roman"/>
          <w:sz w:val="24"/>
          <w:szCs w:val="24"/>
          <w:lang w:val="en-US"/>
        </w:rPr>
        <w:t xml:space="preserve"> ЗУСЕФСУ.</w:t>
      </w:r>
    </w:p>
    <w:p w14:paraId="628CC7E2" w14:textId="3FB683DB" w:rsidR="00250181" w:rsidRPr="001717FA" w:rsidRDefault="00250181" w:rsidP="0025018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С оглед спазване на принципа за добро финансово управление и определяне реалистичността на разходите при избор на изпълнител от страна на бенефициентите</w:t>
      </w:r>
      <w:r w:rsidR="009B1A54" w:rsidRPr="001717FA">
        <w:rPr>
          <w:rFonts w:ascii="Times New Roman" w:eastAsia="Calibri" w:hAnsi="Times New Roman" w:cs="Times New Roman"/>
          <w:sz w:val="24"/>
          <w:szCs w:val="24"/>
          <w:lang w:val="en-US"/>
        </w:rPr>
        <w:t xml:space="preserve">/ </w:t>
      </w:r>
      <w:r w:rsidR="009B1A54" w:rsidRPr="001717FA">
        <w:rPr>
          <w:rFonts w:ascii="Times New Roman" w:eastAsia="Calibri" w:hAnsi="Times New Roman" w:cs="Times New Roman"/>
          <w:sz w:val="24"/>
          <w:szCs w:val="24"/>
        </w:rPr>
        <w:t>кандидатите за БФП</w:t>
      </w:r>
      <w:r w:rsidRPr="001717FA">
        <w:rPr>
          <w:rFonts w:ascii="Times New Roman" w:eastAsia="Calibri" w:hAnsi="Times New Roman" w:cs="Times New Roman"/>
          <w:sz w:val="24"/>
          <w:szCs w:val="24"/>
        </w:rPr>
        <w:t xml:space="preserve">, Управляващият орган на </w:t>
      </w:r>
      <w:r w:rsidR="00254DD0" w:rsidRPr="001717FA">
        <w:rPr>
          <w:rFonts w:ascii="Times New Roman" w:eastAsia="Calibri" w:hAnsi="Times New Roman" w:cs="Times New Roman"/>
          <w:sz w:val="24"/>
          <w:szCs w:val="24"/>
        </w:rPr>
        <w:t>ПКИП</w:t>
      </w:r>
      <w:r w:rsidRPr="001717FA">
        <w:rPr>
          <w:rFonts w:ascii="Times New Roman" w:eastAsia="Calibri" w:hAnsi="Times New Roman" w:cs="Times New Roman"/>
          <w:sz w:val="24"/>
          <w:szCs w:val="24"/>
        </w:rPr>
        <w:t xml:space="preserve"> ще изисква, в случаите когато </w:t>
      </w:r>
      <w:r w:rsidR="00254DD0" w:rsidRPr="001717FA">
        <w:rPr>
          <w:rFonts w:ascii="Times New Roman" w:eastAsia="Calibri" w:hAnsi="Times New Roman" w:cs="Times New Roman"/>
          <w:sz w:val="24"/>
          <w:szCs w:val="24"/>
        </w:rPr>
        <w:t>стойността на процедурата с предмет доставки или услуги, в т.ч. съфинансирането от страна на бенефициента</w:t>
      </w:r>
      <w:r w:rsidR="009B1A54" w:rsidRPr="001717FA">
        <w:rPr>
          <w:rFonts w:ascii="Times New Roman" w:eastAsia="Calibri" w:hAnsi="Times New Roman" w:cs="Times New Roman"/>
          <w:sz w:val="24"/>
          <w:szCs w:val="24"/>
          <w:lang w:val="en-US"/>
        </w:rPr>
        <w:t>/</w:t>
      </w:r>
      <w:r w:rsidR="009B1A54" w:rsidRPr="001717FA">
        <w:rPr>
          <w:rFonts w:ascii="Times New Roman" w:eastAsia="Calibri" w:hAnsi="Times New Roman" w:cs="Times New Roman"/>
          <w:sz w:val="24"/>
          <w:szCs w:val="24"/>
        </w:rPr>
        <w:t xml:space="preserve"> кандидат</w:t>
      </w:r>
      <w:r w:rsidR="009B1A54" w:rsidRPr="001717FA">
        <w:rPr>
          <w:rFonts w:ascii="Times New Roman" w:eastAsia="Calibri" w:hAnsi="Times New Roman" w:cs="Times New Roman"/>
          <w:sz w:val="24"/>
          <w:szCs w:val="24"/>
          <w:lang w:val="en-US"/>
        </w:rPr>
        <w:t>а</w:t>
      </w:r>
      <w:r w:rsidR="009B1A54" w:rsidRPr="001717FA">
        <w:rPr>
          <w:rFonts w:ascii="Times New Roman" w:eastAsia="Calibri" w:hAnsi="Times New Roman" w:cs="Times New Roman"/>
          <w:sz w:val="24"/>
          <w:szCs w:val="24"/>
        </w:rPr>
        <w:t xml:space="preserve"> за БФП</w:t>
      </w:r>
      <w:r w:rsidR="00254DD0" w:rsidRPr="001717FA">
        <w:rPr>
          <w:rFonts w:ascii="Times New Roman" w:eastAsia="Calibri" w:hAnsi="Times New Roman" w:cs="Times New Roman"/>
          <w:sz w:val="24"/>
          <w:szCs w:val="24"/>
        </w:rPr>
        <w:t>, без данък върху добавената стойност, е по-малка от посочените стойности в чл. 50 от ЗУСЕФСУ,</w:t>
      </w:r>
      <w:r w:rsidRPr="001717FA">
        <w:rPr>
          <w:rFonts w:ascii="Times New Roman" w:eastAsia="Calibri" w:hAnsi="Times New Roman" w:cs="Times New Roman"/>
          <w:sz w:val="24"/>
          <w:szCs w:val="24"/>
        </w:rPr>
        <w:t xml:space="preserve"> към първичните платежни документи се прил</w:t>
      </w:r>
      <w:r w:rsidR="00254DD0" w:rsidRPr="001717FA">
        <w:rPr>
          <w:rFonts w:ascii="Times New Roman" w:eastAsia="Calibri" w:hAnsi="Times New Roman" w:cs="Times New Roman"/>
          <w:sz w:val="24"/>
          <w:szCs w:val="24"/>
        </w:rPr>
        <w:t>агат</w:t>
      </w:r>
      <w:r w:rsidRPr="001717FA">
        <w:rPr>
          <w:rFonts w:ascii="Times New Roman" w:eastAsia="Calibri" w:hAnsi="Times New Roman" w:cs="Times New Roman"/>
          <w:sz w:val="24"/>
          <w:szCs w:val="24"/>
        </w:rPr>
        <w:t xml:space="preserve"> поне 2 (две) съпоставими оферти, каталози, разпечатки от </w:t>
      </w:r>
      <w:r w:rsidRPr="001717FA">
        <w:rPr>
          <w:rFonts w:ascii="Times New Roman" w:eastAsia="Calibri" w:hAnsi="Times New Roman" w:cs="Times New Roman"/>
          <w:sz w:val="24"/>
          <w:szCs w:val="24"/>
        </w:rPr>
        <w:lastRenderedPageBreak/>
        <w:t>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АДПБФП. Бенефициентите</w:t>
      </w:r>
      <w:r w:rsidR="009B1A54" w:rsidRPr="001717FA">
        <w:rPr>
          <w:rFonts w:ascii="Times New Roman" w:eastAsia="Calibri" w:hAnsi="Times New Roman" w:cs="Times New Roman"/>
          <w:sz w:val="24"/>
          <w:szCs w:val="24"/>
        </w:rPr>
        <w:t>/ кандидатите за БФП</w:t>
      </w:r>
      <w:r w:rsidRPr="001717FA">
        <w:rPr>
          <w:rFonts w:ascii="Times New Roman" w:eastAsia="Calibri" w:hAnsi="Times New Roman" w:cs="Times New Roman"/>
          <w:sz w:val="24"/>
          <w:szCs w:val="24"/>
        </w:rPr>
        <w:t xml:space="preserve"> прилагат и обосновка в свободен текст за направения избор на база на събраните оферти, каталози, разпечатки от официални интернет страници.</w:t>
      </w:r>
    </w:p>
    <w:p w14:paraId="5F1B8A64" w14:textId="77777777" w:rsidR="007265CA" w:rsidRPr="001717FA" w:rsidRDefault="007265CA" w:rsidP="00B8294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 изпълнява проекта в съответствие с приложимото национално и европейско законодателство и правилата на програмата. Бенефициентът трябва да изпълни заложеното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При провеждане на процедурата/</w:t>
      </w:r>
      <w:proofErr w:type="spellStart"/>
      <w:r w:rsidRPr="001717FA">
        <w:rPr>
          <w:rFonts w:ascii="Times New Roman" w:eastAsia="Calibri" w:hAnsi="Times New Roman" w:cs="Times New Roman"/>
          <w:sz w:val="24"/>
          <w:szCs w:val="24"/>
        </w:rPr>
        <w:t>ите</w:t>
      </w:r>
      <w:proofErr w:type="spellEnd"/>
      <w:r w:rsidRPr="001717FA">
        <w:rPr>
          <w:rFonts w:ascii="Times New Roman" w:eastAsia="Calibri" w:hAnsi="Times New Roman" w:cs="Times New Roman"/>
          <w:sz w:val="24"/>
          <w:szCs w:val="24"/>
        </w:rPr>
        <w:t xml:space="preserve"> за избора на изпълнител/и, бенефициентът следва да прилага подходящи мерки за избягване предотвратяването, ограничаването или нарушаването на конкуренцията.</w:t>
      </w:r>
    </w:p>
    <w:p w14:paraId="305ED2EE" w14:textId="3B9F08A6" w:rsidR="000F0308" w:rsidRPr="001717FA" w:rsidRDefault="00B82949" w:rsidP="00B8294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При избора на изпълнител следва да се спазва</w:t>
      </w:r>
      <w:r w:rsidRPr="001717FA">
        <w:rPr>
          <w:rFonts w:ascii="Times New Roman" w:hAnsi="Times New Roman" w:cs="Times New Roman"/>
          <w:sz w:val="24"/>
          <w:szCs w:val="24"/>
        </w:rPr>
        <w:t xml:space="preserve"> </w:t>
      </w:r>
      <w:r w:rsidR="00F74A4E" w:rsidRPr="001717FA">
        <w:rPr>
          <w:rFonts w:ascii="Times New Roman" w:hAnsi="Times New Roman" w:cs="Times New Roman"/>
          <w:sz w:val="24"/>
          <w:szCs w:val="24"/>
        </w:rPr>
        <w:t>ч</w:t>
      </w:r>
      <w:r w:rsidRPr="001717FA">
        <w:rPr>
          <w:rFonts w:ascii="Times New Roman" w:eastAsia="Calibri" w:hAnsi="Times New Roman" w:cs="Times New Roman"/>
          <w:sz w:val="24"/>
          <w:szCs w:val="24"/>
        </w:rPr>
        <w:t>л</w:t>
      </w:r>
      <w:r w:rsidR="00F74A4E"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5k и 5л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r w:rsidR="003D4696" w:rsidRPr="001717FA">
        <w:rPr>
          <w:rFonts w:ascii="Times New Roman" w:eastAsia="Calibri" w:hAnsi="Times New Roman" w:cs="Times New Roman"/>
          <w:sz w:val="24"/>
          <w:szCs w:val="24"/>
        </w:rPr>
        <w:t xml:space="preserve"> Бенефициентът е длъжен да въвежда информацията за действителните собственици на изпълнителите в модул „Договори“/„Процедури за избор на изпълнител – Юридически лица/физически лица“ на ИСУН.</w:t>
      </w:r>
    </w:p>
    <w:p w14:paraId="40CEC9A8" w14:textId="3B27FB94" w:rsidR="000F0308" w:rsidRPr="001717FA" w:rsidRDefault="00966AEC"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В случай че бъдат констатирани незаконосъобразни действия от страна на Бенефициента в процеса на избор на изпълнител, разходите за съответните дейности няма да бъдат признати до размера на заложените процентни показатели, съответстващи на констатираната нередност, съобразно разпоредбите на чл. 70 и сл. от ЗУСЕФСУ,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както и правилата, утвърдени от Ръководителя на УО.</w:t>
      </w:r>
    </w:p>
    <w:p w14:paraId="0482A120" w14:textId="3FE2E331" w:rsidR="00FB325B" w:rsidRPr="001717FA"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процеса на изпълнение на сключените </w:t>
      </w:r>
      <w:r w:rsidR="00F74A4E" w:rsidRPr="001717FA">
        <w:rPr>
          <w:rFonts w:ascii="Times New Roman" w:eastAsia="Calibri" w:hAnsi="Times New Roman" w:cs="Times New Roman"/>
          <w:sz w:val="24"/>
          <w:szCs w:val="24"/>
        </w:rPr>
        <w:t>АДПБФП</w:t>
      </w:r>
      <w:r w:rsidRPr="001717FA">
        <w:rPr>
          <w:rFonts w:ascii="Times New Roman" w:eastAsia="Calibri" w:hAnsi="Times New Roman" w:cs="Times New Roman"/>
          <w:sz w:val="24"/>
          <w:szCs w:val="24"/>
        </w:rPr>
        <w:t>,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бенефициентът изрично е изявил желание за това.</w:t>
      </w:r>
    </w:p>
    <w:p w14:paraId="226BF343" w14:textId="1B6DC9B7" w:rsidR="00FB325B" w:rsidRPr="001717FA"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и съответно да посочат това като част от предвидените за изпълнение дейности и да го отразят във времевия график за изпълнение на проекта във Формуляра за кандидатстване. </w:t>
      </w:r>
    </w:p>
    <w:p w14:paraId="42CFFAF7" w14:textId="693DDCC6" w:rsidR="00D54BFD" w:rsidRPr="001717FA" w:rsidRDefault="005B6733"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1717FA">
        <w:rPr>
          <w:rFonts w:ascii="Times New Roman" w:eastAsia="Calibri" w:hAnsi="Times New Roman" w:cs="Times New Roman"/>
          <w:sz w:val="24"/>
          <w:szCs w:val="24"/>
        </w:rPr>
        <w:t>При подаден сигнал за нередност проверката по него се извършва по реда, определен с нормативния акт по чл. 69, ал. 6 от З</w:t>
      </w:r>
      <w:r w:rsidR="004F4A53" w:rsidRPr="001717FA">
        <w:rPr>
          <w:rFonts w:ascii="Times New Roman" w:eastAsia="Calibri" w:hAnsi="Times New Roman" w:cs="Times New Roman"/>
          <w:sz w:val="24"/>
          <w:szCs w:val="24"/>
        </w:rPr>
        <w:t>УСЕФСУ</w:t>
      </w:r>
      <w:r w:rsidRPr="001717FA">
        <w:rPr>
          <w:rFonts w:ascii="Times New Roman" w:eastAsia="Calibri" w:hAnsi="Times New Roman" w:cs="Times New Roman"/>
          <w:sz w:val="24"/>
          <w:szCs w:val="24"/>
        </w:rPr>
        <w:t xml:space="preserve">. Понятието за нередност е дефинирано в чл. 2, </w:t>
      </w:r>
      <w:proofErr w:type="spellStart"/>
      <w:r w:rsidRPr="001717FA">
        <w:rPr>
          <w:rFonts w:ascii="Times New Roman" w:eastAsia="Calibri" w:hAnsi="Times New Roman" w:cs="Times New Roman"/>
          <w:sz w:val="24"/>
          <w:szCs w:val="24"/>
        </w:rPr>
        <w:t>пар</w:t>
      </w:r>
      <w:proofErr w:type="spellEnd"/>
      <w:r w:rsidR="004F4A53"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31 от Регламент (ЕС) № 2021/1060 на Европейския регламент и на Съвета от 24 юни 2021 г. и бенефициентът е запознат с него, съгласно подписаната </w:t>
      </w:r>
      <w:r w:rsidR="00E60295" w:rsidRPr="001717FA">
        <w:rPr>
          <w:rFonts w:ascii="Times New Roman" w:eastAsia="Calibri" w:hAnsi="Times New Roman" w:cs="Times New Roman"/>
          <w:b/>
          <w:sz w:val="24"/>
          <w:szCs w:val="24"/>
        </w:rPr>
        <w:t xml:space="preserve">Декларация за </w:t>
      </w:r>
      <w:r w:rsidR="00E60295" w:rsidRPr="001717FA">
        <w:rPr>
          <w:rFonts w:ascii="Times New Roman" w:eastAsia="Calibri" w:hAnsi="Times New Roman" w:cs="Times New Roman"/>
          <w:b/>
          <w:sz w:val="24"/>
          <w:szCs w:val="24"/>
        </w:rPr>
        <w:lastRenderedPageBreak/>
        <w:t>нередности</w:t>
      </w:r>
      <w:r w:rsidR="004F4A53" w:rsidRPr="001717FA">
        <w:rPr>
          <w:rFonts w:ascii="Times New Roman" w:eastAsia="Calibri" w:hAnsi="Times New Roman" w:cs="Times New Roman"/>
          <w:b/>
          <w:sz w:val="24"/>
          <w:szCs w:val="24"/>
        </w:rPr>
        <w:t>,</w:t>
      </w:r>
      <w:r w:rsidR="00354C53" w:rsidRPr="001717FA">
        <w:rPr>
          <w:rFonts w:ascii="Times New Roman" w:eastAsia="Times New Roman" w:hAnsi="Times New Roman" w:cs="Times New Roman"/>
          <w:b/>
          <w:sz w:val="24"/>
          <w:szCs w:val="24"/>
          <w:lang w:eastAsia="bg-BG"/>
        </w:rPr>
        <w:t xml:space="preserve"> </w:t>
      </w:r>
      <w:r w:rsidR="00354C53" w:rsidRPr="001717FA">
        <w:rPr>
          <w:rFonts w:ascii="Times New Roman" w:eastAsia="Calibri" w:hAnsi="Times New Roman" w:cs="Times New Roman"/>
          <w:b/>
          <w:sz w:val="24"/>
          <w:szCs w:val="24"/>
        </w:rPr>
        <w:t xml:space="preserve">РАЗДЕЛ 5 </w:t>
      </w:r>
      <w:r w:rsidR="004F4A53" w:rsidRPr="001717FA">
        <w:rPr>
          <w:rFonts w:ascii="Times New Roman" w:eastAsia="Calibri" w:hAnsi="Times New Roman" w:cs="Times New Roman"/>
          <w:b/>
          <w:sz w:val="24"/>
          <w:szCs w:val="24"/>
        </w:rPr>
        <w:t>от Декларацията при кандидатстване (</w:t>
      </w:r>
      <w:r w:rsidR="00354C53" w:rsidRPr="001717FA">
        <w:rPr>
          <w:rFonts w:ascii="Times New Roman" w:eastAsia="Calibri" w:hAnsi="Times New Roman" w:cs="Times New Roman"/>
          <w:b/>
          <w:sz w:val="24"/>
          <w:szCs w:val="24"/>
        </w:rPr>
        <w:t>Приложение 2</w:t>
      </w:r>
      <w:r w:rsidR="00201592" w:rsidRPr="001717FA">
        <w:rPr>
          <w:rFonts w:ascii="Times New Roman" w:eastAsia="Calibri" w:hAnsi="Times New Roman" w:cs="Times New Roman"/>
          <w:b/>
          <w:sz w:val="24"/>
          <w:szCs w:val="24"/>
        </w:rPr>
        <w:t>)</w:t>
      </w:r>
      <w:r w:rsidR="00354C53" w:rsidRPr="001717FA">
        <w:rPr>
          <w:rFonts w:ascii="Times New Roman" w:eastAsia="Calibri" w:hAnsi="Times New Roman" w:cs="Times New Roman"/>
          <w:b/>
          <w:sz w:val="24"/>
          <w:szCs w:val="24"/>
        </w:rPr>
        <w:t xml:space="preserve"> </w:t>
      </w:r>
      <w:r w:rsidR="00201592" w:rsidRPr="001717FA">
        <w:rPr>
          <w:rFonts w:ascii="Times New Roman" w:eastAsia="Calibri" w:hAnsi="Times New Roman" w:cs="Times New Roman"/>
          <w:b/>
          <w:sz w:val="24"/>
          <w:szCs w:val="24"/>
        </w:rPr>
        <w:t>към</w:t>
      </w:r>
      <w:r w:rsidR="00354C53" w:rsidRPr="001717FA">
        <w:rPr>
          <w:rFonts w:ascii="Times New Roman" w:eastAsia="Calibri" w:hAnsi="Times New Roman" w:cs="Times New Roman"/>
          <w:b/>
          <w:sz w:val="24"/>
          <w:szCs w:val="24"/>
        </w:rPr>
        <w:t xml:space="preserve"> Условията за кандидатстване</w:t>
      </w:r>
      <w:r w:rsidR="00E60295" w:rsidRPr="001717FA">
        <w:rPr>
          <w:rFonts w:ascii="Times New Roman" w:eastAsia="Calibri" w:hAnsi="Times New Roman" w:cs="Times New Roman"/>
          <w:sz w:val="24"/>
          <w:szCs w:val="24"/>
        </w:rPr>
        <w:t>.</w:t>
      </w:r>
    </w:p>
    <w:p w14:paraId="6BC5905F" w14:textId="26495514" w:rsidR="000F0308"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b/>
          <w:sz w:val="24"/>
          <w:szCs w:val="24"/>
        </w:rPr>
        <w:t>ВАЖНО:</w:t>
      </w:r>
      <w:r w:rsidRPr="001717FA">
        <w:rPr>
          <w:rFonts w:ascii="Times New Roman" w:eastAsia="Calibri" w:hAnsi="Times New Roman" w:cs="Times New Roman"/>
          <w:sz w:val="24"/>
          <w:szCs w:val="24"/>
        </w:rPr>
        <w:t xml:space="preserve"> В случай че е приложимо, бенефициент</w:t>
      </w:r>
      <w:r w:rsidR="004341B6" w:rsidRPr="001717FA">
        <w:rPr>
          <w:rFonts w:ascii="Times New Roman" w:eastAsia="Calibri" w:hAnsi="Times New Roman" w:cs="Times New Roman"/>
          <w:sz w:val="24"/>
          <w:szCs w:val="24"/>
        </w:rPr>
        <w:t>ът</w:t>
      </w:r>
      <w:r w:rsidR="00B61101"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15407078" w14:textId="7CE7DAA8" w:rsidR="00E60295" w:rsidRPr="001717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Ако бенефициентът 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00E85325" w:rsidRPr="001717FA">
        <w:rPr>
          <w:rFonts w:ascii="Times New Roman" w:eastAsia="Calibri" w:hAnsi="Times New Roman" w:cs="Times New Roman"/>
          <w:sz w:val="24"/>
          <w:szCs w:val="24"/>
        </w:rPr>
        <w:t>.</w:t>
      </w:r>
    </w:p>
    <w:p w14:paraId="7F0C4B62" w14:textId="77777777" w:rsidR="00901393"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случай че са възникнали трудности или пречки при изпълнението, бенефициентът трябва незабавно да уведоми </w:t>
      </w:r>
      <w:r w:rsidR="002A7F2B" w:rsidRPr="001717FA">
        <w:rPr>
          <w:rFonts w:ascii="Times New Roman" w:eastAsia="Calibri" w:hAnsi="Times New Roman" w:cs="Times New Roman"/>
          <w:sz w:val="24"/>
          <w:szCs w:val="24"/>
        </w:rPr>
        <w:t xml:space="preserve">Ръководителя на </w:t>
      </w:r>
      <w:r w:rsidRPr="001717FA">
        <w:rPr>
          <w:rFonts w:ascii="Times New Roman" w:eastAsia="Calibri" w:hAnsi="Times New Roman" w:cs="Times New Roman"/>
          <w:sz w:val="24"/>
          <w:szCs w:val="24"/>
        </w:rPr>
        <w:t>У</w:t>
      </w:r>
      <w:r w:rsidR="0086411E"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xml:space="preserve">. За да бъде намерено навременно и подходящо разрешаване на възникналите казуси и с цел да се избегнат рискове за успешното изпълнение на </w:t>
      </w:r>
      <w:r w:rsidR="002A7F2B" w:rsidRPr="001717FA">
        <w:rPr>
          <w:rFonts w:ascii="Times New Roman" w:eastAsia="Calibri" w:hAnsi="Times New Roman" w:cs="Times New Roman"/>
          <w:sz w:val="24"/>
          <w:szCs w:val="24"/>
        </w:rPr>
        <w:t xml:space="preserve">проекта, </w:t>
      </w:r>
      <w:r w:rsidRPr="001717FA">
        <w:rPr>
          <w:rFonts w:ascii="Times New Roman" w:eastAsia="Calibri" w:hAnsi="Times New Roman" w:cs="Times New Roman"/>
          <w:sz w:val="24"/>
          <w:szCs w:val="24"/>
        </w:rPr>
        <w:t>Бенефициентът подава информация относно настъпилата трудност или пречка през раздел „Кореспонденция“ на ИСУН.</w:t>
      </w:r>
    </w:p>
    <w:p w14:paraId="41F651EE" w14:textId="77777777" w:rsidR="00901393" w:rsidRPr="001717FA" w:rsidRDefault="00901393"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В допълнение, чрез раздел „Кореспонденция“ в ИСУН се извършва подаването на</w:t>
      </w:r>
      <w:r w:rsidRPr="001717FA">
        <w:rPr>
          <w:rFonts w:ascii="Times New Roman" w:eastAsia="Calibri" w:hAnsi="Times New Roman" w:cs="Times New Roman"/>
          <w:sz w:val="24"/>
          <w:szCs w:val="24"/>
          <w:lang w:val="en-US"/>
        </w:rPr>
        <w:t xml:space="preserve"> </w:t>
      </w:r>
      <w:r w:rsidRPr="001717FA">
        <w:rPr>
          <w:rFonts w:ascii="Times New Roman" w:eastAsia="Calibri" w:hAnsi="Times New Roman" w:cs="Times New Roman"/>
          <w:sz w:val="24"/>
          <w:szCs w:val="24"/>
        </w:rPr>
        <w:t>всички документи, подлежащи на проверка от страна на Управляващия орган в съответствие с етапа на изпълнение на проекта и описани подробно в Ръководството за изпълнение на договорите за безвъзмездна финансова помощ.</w:t>
      </w:r>
    </w:p>
    <w:p w14:paraId="5742F285" w14:textId="0B165D6D" w:rsidR="000F0308"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Бенефициентът се задължава да предоставя на </w:t>
      </w:r>
      <w:r w:rsidR="002A7F2B" w:rsidRPr="001717FA">
        <w:rPr>
          <w:rFonts w:ascii="Times New Roman" w:eastAsia="Calibri" w:hAnsi="Times New Roman" w:cs="Times New Roman"/>
          <w:sz w:val="24"/>
          <w:szCs w:val="24"/>
        </w:rPr>
        <w:t>Ръководителя на У</w:t>
      </w:r>
      <w:r w:rsidR="0086411E"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xml:space="preserve"> цялата изисквана информация относно изпълнението в изрично определен срок. Информацията се предоставя в срок до </w:t>
      </w:r>
      <w:r w:rsidR="00E85325" w:rsidRPr="001717FA">
        <w:rPr>
          <w:rFonts w:ascii="Times New Roman" w:eastAsia="Calibri" w:hAnsi="Times New Roman" w:cs="Times New Roman"/>
          <w:sz w:val="24"/>
          <w:szCs w:val="24"/>
        </w:rPr>
        <w:t>5 (</w:t>
      </w:r>
      <w:r w:rsidRPr="001717FA">
        <w:rPr>
          <w:rFonts w:ascii="Times New Roman" w:eastAsia="Calibri" w:hAnsi="Times New Roman" w:cs="Times New Roman"/>
          <w:sz w:val="24"/>
          <w:szCs w:val="24"/>
        </w:rPr>
        <w:t>пет</w:t>
      </w:r>
      <w:r w:rsidR="00E85325"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работни дни от получаване на искането за допълнителни документи и/или разяснения, или в друг срок, определен от </w:t>
      </w:r>
      <w:r w:rsidR="002A7F2B" w:rsidRPr="001717FA">
        <w:rPr>
          <w:rFonts w:ascii="Times New Roman" w:eastAsia="Calibri" w:hAnsi="Times New Roman" w:cs="Times New Roman"/>
          <w:sz w:val="24"/>
          <w:szCs w:val="24"/>
        </w:rPr>
        <w:t>Управляващия орган</w:t>
      </w:r>
      <w:r w:rsidRPr="001717FA">
        <w:rPr>
          <w:rFonts w:ascii="Times New Roman" w:eastAsia="Calibri" w:hAnsi="Times New Roman" w:cs="Times New Roman"/>
          <w:sz w:val="24"/>
          <w:szCs w:val="24"/>
        </w:rPr>
        <w:t>.</w:t>
      </w:r>
    </w:p>
    <w:p w14:paraId="3E5EAA83" w14:textId="0F381A49" w:rsidR="000F0308"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 представя изискуемата информация по чл. 42 от Регламент (ЕС) 2021/1060 в сроковете и при условията</w:t>
      </w:r>
      <w:r w:rsidR="005E0BF1" w:rsidRPr="001717FA">
        <w:rPr>
          <w:rFonts w:ascii="Times New Roman" w:eastAsia="Calibri" w:hAnsi="Times New Roman" w:cs="Times New Roman"/>
          <w:sz w:val="24"/>
          <w:szCs w:val="24"/>
        </w:rPr>
        <w:t xml:space="preserve">, зададени от страна на Управляващия орган на </w:t>
      </w:r>
      <w:r w:rsidR="002A7F2B" w:rsidRPr="001717FA">
        <w:rPr>
          <w:rFonts w:ascii="Times New Roman" w:eastAsia="Calibri" w:hAnsi="Times New Roman" w:cs="Times New Roman"/>
          <w:sz w:val="24"/>
          <w:szCs w:val="24"/>
        </w:rPr>
        <w:t>програма „Конкурентоспособност и иновации в предприятията“ 2021-2027.</w:t>
      </w:r>
    </w:p>
    <w:p w14:paraId="50C04765" w14:textId="3AA706CE" w:rsidR="00025B4C" w:rsidRPr="001717FA" w:rsidRDefault="00E60295"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Cs/>
          <w:sz w:val="24"/>
          <w:szCs w:val="24"/>
        </w:rPr>
      </w:pPr>
      <w:r w:rsidRPr="001717FA">
        <w:rPr>
          <w:rFonts w:ascii="Times New Roman" w:eastAsia="Calibri" w:hAnsi="Times New Roman" w:cs="Times New Roman"/>
          <w:iCs/>
          <w:sz w:val="24"/>
          <w:szCs w:val="24"/>
        </w:rPr>
        <w:t>Изменение</w:t>
      </w:r>
      <w:r w:rsidR="0031064B" w:rsidRPr="001717FA">
        <w:rPr>
          <w:rFonts w:ascii="Times New Roman" w:eastAsia="Calibri" w:hAnsi="Times New Roman" w:cs="Times New Roman"/>
          <w:iCs/>
          <w:sz w:val="24"/>
          <w:szCs w:val="24"/>
        </w:rPr>
        <w:t>то</w:t>
      </w:r>
      <w:r w:rsidRPr="001717FA">
        <w:rPr>
          <w:rFonts w:ascii="Times New Roman" w:eastAsia="Calibri" w:hAnsi="Times New Roman" w:cs="Times New Roman"/>
          <w:iCs/>
          <w:sz w:val="24"/>
          <w:szCs w:val="24"/>
        </w:rPr>
        <w:t xml:space="preserve"> на </w:t>
      </w:r>
      <w:r w:rsidR="002A7F2B" w:rsidRPr="001717FA">
        <w:rPr>
          <w:rFonts w:ascii="Times New Roman" w:eastAsia="Calibri" w:hAnsi="Times New Roman" w:cs="Times New Roman"/>
          <w:iCs/>
          <w:sz w:val="24"/>
          <w:szCs w:val="24"/>
        </w:rPr>
        <w:t>А</w:t>
      </w:r>
      <w:r w:rsidRPr="001717FA">
        <w:rPr>
          <w:rFonts w:ascii="Times New Roman" w:eastAsia="Calibri" w:hAnsi="Times New Roman" w:cs="Times New Roman"/>
          <w:iCs/>
          <w:sz w:val="24"/>
          <w:szCs w:val="24"/>
        </w:rPr>
        <w:t xml:space="preserve">дминистративния договор </w:t>
      </w:r>
      <w:r w:rsidR="0031064B" w:rsidRPr="001717FA">
        <w:rPr>
          <w:rFonts w:ascii="Times New Roman" w:eastAsia="Calibri" w:hAnsi="Times New Roman" w:cs="Times New Roman"/>
          <w:iCs/>
          <w:sz w:val="24"/>
          <w:szCs w:val="24"/>
        </w:rPr>
        <w:t xml:space="preserve">по процедура чрез </w:t>
      </w:r>
      <w:r w:rsidR="005E0283" w:rsidRPr="001717FA">
        <w:rPr>
          <w:rFonts w:ascii="Times New Roman" w:eastAsia="Calibri" w:hAnsi="Times New Roman" w:cs="Times New Roman"/>
          <w:iCs/>
          <w:sz w:val="24"/>
          <w:szCs w:val="24"/>
        </w:rPr>
        <w:t>подбор н</w:t>
      </w:r>
      <w:r w:rsidR="004341B6" w:rsidRPr="001717FA">
        <w:rPr>
          <w:rFonts w:ascii="Times New Roman" w:eastAsia="Calibri" w:hAnsi="Times New Roman" w:cs="Times New Roman"/>
          <w:iCs/>
          <w:sz w:val="24"/>
          <w:szCs w:val="24"/>
        </w:rPr>
        <w:t xml:space="preserve">а проектни предложения </w:t>
      </w:r>
      <w:r w:rsidRPr="001717FA">
        <w:rPr>
          <w:rFonts w:ascii="Times New Roman" w:eastAsia="Calibri" w:hAnsi="Times New Roman" w:cs="Times New Roman"/>
          <w:iCs/>
          <w:sz w:val="24"/>
          <w:szCs w:val="24"/>
        </w:rPr>
        <w:t xml:space="preserve"> се извършва при условията на чл. </w:t>
      </w:r>
      <w:r w:rsidR="001F3F34" w:rsidRPr="001717FA">
        <w:rPr>
          <w:rFonts w:ascii="Times New Roman" w:eastAsia="Calibri" w:hAnsi="Times New Roman" w:cs="Times New Roman"/>
          <w:iCs/>
          <w:sz w:val="24"/>
          <w:szCs w:val="24"/>
        </w:rPr>
        <w:t>39</w:t>
      </w:r>
      <w:r w:rsidRPr="001717FA">
        <w:rPr>
          <w:rFonts w:ascii="Times New Roman" w:eastAsia="Calibri" w:hAnsi="Times New Roman" w:cs="Times New Roman"/>
          <w:iCs/>
          <w:sz w:val="24"/>
          <w:szCs w:val="24"/>
        </w:rPr>
        <w:t xml:space="preserve"> от ЗУСЕ</w:t>
      </w:r>
      <w:r w:rsidR="002A7F2B" w:rsidRPr="001717FA">
        <w:rPr>
          <w:rFonts w:ascii="Times New Roman" w:eastAsia="Calibri" w:hAnsi="Times New Roman" w:cs="Times New Roman"/>
          <w:iCs/>
          <w:sz w:val="24"/>
          <w:szCs w:val="24"/>
        </w:rPr>
        <w:t>ФСУ</w:t>
      </w:r>
      <w:r w:rsidRPr="001717FA">
        <w:rPr>
          <w:rFonts w:ascii="Times New Roman" w:eastAsia="Calibri" w:hAnsi="Times New Roman" w:cs="Times New Roman"/>
          <w:iCs/>
          <w:sz w:val="24"/>
          <w:szCs w:val="24"/>
        </w:rPr>
        <w:t>.</w:t>
      </w:r>
      <w:r w:rsidR="0031064B" w:rsidRPr="001717FA">
        <w:rPr>
          <w:rFonts w:ascii="Times New Roman" w:eastAsia="Calibri" w:hAnsi="Times New Roman" w:cs="Times New Roman"/>
          <w:iCs/>
          <w:sz w:val="24"/>
          <w:szCs w:val="24"/>
        </w:rPr>
        <w:t xml:space="preserve"> </w:t>
      </w:r>
      <w:r w:rsidR="00025B4C" w:rsidRPr="001717FA">
        <w:rPr>
          <w:rFonts w:ascii="Times New Roman" w:eastAsia="Calibri" w:hAnsi="Times New Roman" w:cs="Times New Roman"/>
          <w:iCs/>
          <w:sz w:val="24"/>
          <w:szCs w:val="24"/>
        </w:rPr>
        <w:t xml:space="preserve">Измененията </w:t>
      </w:r>
      <w:r w:rsidR="001F3F34" w:rsidRPr="001717FA">
        <w:rPr>
          <w:rFonts w:ascii="Times New Roman" w:eastAsia="Calibri" w:hAnsi="Times New Roman" w:cs="Times New Roman"/>
          <w:iCs/>
          <w:sz w:val="24"/>
          <w:szCs w:val="24"/>
        </w:rPr>
        <w:t xml:space="preserve">могат да </w:t>
      </w:r>
      <w:r w:rsidR="00025B4C" w:rsidRPr="001717FA">
        <w:rPr>
          <w:rFonts w:ascii="Times New Roman" w:eastAsia="Calibri" w:hAnsi="Times New Roman" w:cs="Times New Roman"/>
          <w:iCs/>
          <w:sz w:val="24"/>
          <w:szCs w:val="24"/>
        </w:rPr>
        <w:t>са както по инициатива на Ръководителя на У</w:t>
      </w:r>
      <w:r w:rsidR="0086411E" w:rsidRPr="001717FA">
        <w:rPr>
          <w:rFonts w:ascii="Times New Roman" w:eastAsia="Calibri" w:hAnsi="Times New Roman" w:cs="Times New Roman"/>
          <w:iCs/>
          <w:sz w:val="24"/>
          <w:szCs w:val="24"/>
        </w:rPr>
        <w:t>О</w:t>
      </w:r>
      <w:r w:rsidR="00E85325" w:rsidRPr="001717FA">
        <w:rPr>
          <w:rFonts w:ascii="Times New Roman" w:eastAsia="Calibri" w:hAnsi="Times New Roman" w:cs="Times New Roman"/>
          <w:iCs/>
          <w:sz w:val="24"/>
          <w:szCs w:val="24"/>
        </w:rPr>
        <w:t>, така и по инициатива на б</w:t>
      </w:r>
      <w:r w:rsidR="00025B4C" w:rsidRPr="001717FA">
        <w:rPr>
          <w:rFonts w:ascii="Times New Roman" w:eastAsia="Calibri" w:hAnsi="Times New Roman" w:cs="Times New Roman"/>
          <w:iCs/>
          <w:sz w:val="24"/>
          <w:szCs w:val="24"/>
        </w:rPr>
        <w:t>енефициента</w:t>
      </w:r>
      <w:r w:rsidR="001F3F34" w:rsidRPr="001717FA">
        <w:rPr>
          <w:rFonts w:ascii="Times New Roman" w:eastAsia="Calibri" w:hAnsi="Times New Roman" w:cs="Times New Roman"/>
          <w:iCs/>
          <w:sz w:val="24"/>
          <w:szCs w:val="24"/>
        </w:rPr>
        <w:t>,</w:t>
      </w:r>
      <w:r w:rsidR="001F3F34" w:rsidRPr="001717FA">
        <w:rPr>
          <w:rFonts w:ascii="Times New Roman" w:hAnsi="Times New Roman" w:cs="Times New Roman"/>
          <w:iCs/>
          <w:sz w:val="24"/>
          <w:szCs w:val="24"/>
        </w:rPr>
        <w:t xml:space="preserve"> </w:t>
      </w:r>
      <w:r w:rsidR="001F3F34" w:rsidRPr="001717FA">
        <w:rPr>
          <w:rFonts w:ascii="Times New Roman" w:eastAsia="Calibri" w:hAnsi="Times New Roman" w:cs="Times New Roman"/>
          <w:iCs/>
          <w:sz w:val="24"/>
          <w:szCs w:val="24"/>
        </w:rPr>
        <w:t xml:space="preserve">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 </w:t>
      </w:r>
      <w:r w:rsidR="00025B4C" w:rsidRPr="001717FA">
        <w:rPr>
          <w:rFonts w:ascii="Times New Roman" w:eastAsia="Calibri" w:hAnsi="Times New Roman" w:cs="Times New Roman"/>
          <w:iCs/>
          <w:sz w:val="24"/>
          <w:szCs w:val="24"/>
        </w:rPr>
        <w:t xml:space="preserve"> </w:t>
      </w:r>
    </w:p>
    <w:p w14:paraId="7B7FC56E" w14:textId="67011B6E" w:rsidR="00025B4C" w:rsidRPr="001717FA"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При изменение по инициатива на бенефициента, той трябва да представи писмено Искане за изменение в съответствие с </w:t>
      </w:r>
      <w:r w:rsidR="005E0BF1" w:rsidRPr="001717FA">
        <w:rPr>
          <w:rFonts w:ascii="Times New Roman" w:eastAsia="Calibri" w:hAnsi="Times New Roman" w:cs="Times New Roman"/>
          <w:sz w:val="24"/>
          <w:szCs w:val="24"/>
        </w:rPr>
        <w:t xml:space="preserve">изискванията, зададени от страна на Управляващия орган </w:t>
      </w:r>
      <w:r w:rsidR="00BD4418" w:rsidRPr="001717FA">
        <w:rPr>
          <w:rFonts w:ascii="Times New Roman" w:eastAsia="Calibri" w:hAnsi="Times New Roman" w:cs="Times New Roman"/>
          <w:sz w:val="24"/>
          <w:szCs w:val="24"/>
        </w:rPr>
        <w:t xml:space="preserve">на </w:t>
      </w:r>
      <w:r w:rsidR="00E85325" w:rsidRPr="001717FA">
        <w:rPr>
          <w:rFonts w:ascii="Times New Roman" w:eastAsia="Calibri" w:hAnsi="Times New Roman" w:cs="Times New Roman"/>
          <w:sz w:val="24"/>
          <w:szCs w:val="24"/>
        </w:rPr>
        <w:t>ПКИП</w:t>
      </w:r>
      <w:r w:rsidRPr="001717FA">
        <w:rPr>
          <w:rFonts w:ascii="Times New Roman" w:eastAsia="Calibri" w:hAnsi="Times New Roman" w:cs="Times New Roman"/>
          <w:sz w:val="24"/>
          <w:szCs w:val="24"/>
        </w:rPr>
        <w:t xml:space="preserve">. Искането за промяна, със съответната обосновка, се процедира през ИСУН. </w:t>
      </w:r>
    </w:p>
    <w:p w14:paraId="4AA4D83F" w14:textId="4FBB95F0" w:rsidR="001F3F34" w:rsidRPr="001717FA" w:rsidRDefault="001F3F34" w:rsidP="001F3F3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Промяната не може да води до нарушаване на принципите по чл. 29, ал. 1</w:t>
      </w:r>
      <w:r w:rsidR="00C72E3B" w:rsidRPr="001717FA">
        <w:rPr>
          <w:rFonts w:ascii="Times New Roman" w:eastAsia="Calibri" w:hAnsi="Times New Roman" w:cs="Times New Roman"/>
          <w:sz w:val="24"/>
          <w:szCs w:val="24"/>
        </w:rPr>
        <w:t xml:space="preserve"> от ЗУСЕФСУ</w:t>
      </w:r>
      <w:r w:rsidRPr="001717FA">
        <w:rPr>
          <w:rFonts w:ascii="Times New Roman" w:eastAsia="Calibri" w:hAnsi="Times New Roman" w:cs="Times New Roman"/>
          <w:sz w:val="24"/>
          <w:szCs w:val="24"/>
        </w:rPr>
        <w:t>,  а именно</w:t>
      </w:r>
      <w:r w:rsidR="00C72E3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и опазване на околната среда.</w:t>
      </w:r>
    </w:p>
    <w:p w14:paraId="6FC601B2" w14:textId="5BDFCF17" w:rsidR="00025B4C" w:rsidRPr="001717FA" w:rsidRDefault="00321440"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Бенефициентът се задължава да не продава, преотстъпва и/или дава под наем на трети лица дълготрайните активи, придобити със средства </w:t>
      </w:r>
      <w:r w:rsidR="00C72E3B" w:rsidRPr="001717FA">
        <w:rPr>
          <w:rFonts w:ascii="Times New Roman" w:eastAsia="Calibri" w:hAnsi="Times New Roman" w:cs="Times New Roman"/>
          <w:sz w:val="24"/>
          <w:szCs w:val="24"/>
        </w:rPr>
        <w:t>съгласно</w:t>
      </w:r>
      <w:r w:rsidRPr="001717FA">
        <w:rPr>
          <w:rFonts w:ascii="Times New Roman" w:eastAsia="Calibri" w:hAnsi="Times New Roman" w:cs="Times New Roman"/>
          <w:sz w:val="24"/>
          <w:szCs w:val="24"/>
        </w:rPr>
        <w:t xml:space="preserve"> административния </w:t>
      </w:r>
      <w:r w:rsidRPr="001717FA">
        <w:rPr>
          <w:rFonts w:ascii="Times New Roman" w:eastAsia="Calibri" w:hAnsi="Times New Roman" w:cs="Times New Roman"/>
          <w:sz w:val="24"/>
          <w:szCs w:val="24"/>
        </w:rPr>
        <w:lastRenderedPageBreak/>
        <w:t xml:space="preserve">договор за предоставяне на безвъзмездна финансова помощ за период от </w:t>
      </w:r>
      <w:r w:rsidR="00C72E3B" w:rsidRPr="001717FA">
        <w:rPr>
          <w:rFonts w:ascii="Times New Roman" w:eastAsia="Calibri" w:hAnsi="Times New Roman" w:cs="Times New Roman"/>
          <w:sz w:val="24"/>
          <w:szCs w:val="24"/>
        </w:rPr>
        <w:t>5 (</w:t>
      </w:r>
      <w:r w:rsidRPr="001717FA">
        <w:rPr>
          <w:rFonts w:ascii="Times New Roman" w:eastAsia="Calibri" w:hAnsi="Times New Roman" w:cs="Times New Roman"/>
          <w:sz w:val="24"/>
          <w:szCs w:val="24"/>
        </w:rPr>
        <w:t>пет</w:t>
      </w:r>
      <w:r w:rsidR="00C72E3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години</w:t>
      </w:r>
      <w:r w:rsidR="00D41DD1" w:rsidRPr="001717FA">
        <w:rPr>
          <w:rFonts w:ascii="Times New Roman" w:eastAsia="Calibri" w:hAnsi="Times New Roman" w:cs="Times New Roman"/>
          <w:sz w:val="24"/>
          <w:szCs w:val="24"/>
          <w:vertAlign w:val="superscript"/>
        </w:rPr>
        <w:footnoteReference w:id="1"/>
      </w:r>
      <w:r w:rsidRPr="001717FA">
        <w:rPr>
          <w:rFonts w:ascii="Times New Roman" w:eastAsia="Calibri" w:hAnsi="Times New Roman" w:cs="Times New Roman"/>
          <w:sz w:val="24"/>
          <w:szCs w:val="24"/>
        </w:rPr>
        <w:t xml:space="preserve"> от окончателното плащане или </w:t>
      </w:r>
      <w:r w:rsidR="00C72E3B" w:rsidRPr="001717FA">
        <w:rPr>
          <w:rFonts w:ascii="Times New Roman" w:eastAsia="Calibri" w:hAnsi="Times New Roman" w:cs="Times New Roman"/>
          <w:sz w:val="24"/>
          <w:szCs w:val="24"/>
        </w:rPr>
        <w:t>3 (</w:t>
      </w:r>
      <w:r w:rsidRPr="001717FA">
        <w:rPr>
          <w:rFonts w:ascii="Times New Roman" w:eastAsia="Calibri" w:hAnsi="Times New Roman" w:cs="Times New Roman"/>
          <w:sz w:val="24"/>
          <w:szCs w:val="24"/>
        </w:rPr>
        <w:t>три</w:t>
      </w:r>
      <w:r w:rsidR="00C72E3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години от окончателното плащане за </w:t>
      </w:r>
      <w:proofErr w:type="spellStart"/>
      <w:r w:rsidR="009F6665" w:rsidRPr="001717FA">
        <w:rPr>
          <w:rFonts w:ascii="Times New Roman" w:eastAsia="Calibri" w:hAnsi="Times New Roman" w:cs="Times New Roman"/>
          <w:sz w:val="24"/>
          <w:szCs w:val="24"/>
        </w:rPr>
        <w:t>микро</w:t>
      </w:r>
      <w:proofErr w:type="spellEnd"/>
      <w:r w:rsidR="009F6665" w:rsidRPr="001717FA">
        <w:rPr>
          <w:rFonts w:ascii="Times New Roman" w:eastAsia="Calibri" w:hAnsi="Times New Roman" w:cs="Times New Roman"/>
          <w:sz w:val="24"/>
          <w:szCs w:val="24"/>
        </w:rPr>
        <w:t>-, малки и средни предприятия (МСП)</w:t>
      </w:r>
      <w:r w:rsidRPr="001717FA">
        <w:rPr>
          <w:rFonts w:ascii="Times New Roman" w:eastAsia="Calibri" w:hAnsi="Times New Roman" w:cs="Times New Roman"/>
          <w:sz w:val="24"/>
          <w:szCs w:val="24"/>
        </w:rPr>
        <w:t xml:space="preserve">. </w:t>
      </w:r>
      <w:r w:rsidR="007053A0" w:rsidRPr="001717FA">
        <w:rPr>
          <w:rFonts w:ascii="Times New Roman" w:eastAsia="Calibri" w:hAnsi="Times New Roman" w:cs="Times New Roman"/>
          <w:sz w:val="24"/>
          <w:szCs w:val="24"/>
        </w:rPr>
        <w:t xml:space="preserve">В случай че по проекта </w:t>
      </w:r>
      <w:r w:rsidR="00D779AB" w:rsidRPr="001717FA">
        <w:rPr>
          <w:rFonts w:ascii="Times New Roman" w:hAnsi="Times New Roman"/>
          <w:sz w:val="24"/>
        </w:rPr>
        <w:t>са придобити</w:t>
      </w:r>
      <w:r w:rsidR="007053A0" w:rsidRPr="001717FA">
        <w:rPr>
          <w:rFonts w:ascii="Times New Roman" w:eastAsia="Calibri" w:hAnsi="Times New Roman" w:cs="Times New Roman"/>
          <w:sz w:val="24"/>
          <w:szCs w:val="24"/>
        </w:rPr>
        <w:t xml:space="preserve"> лицензии, същите следва да се поддържат в горепосочения период на устойчивост </w:t>
      </w:r>
      <w:r w:rsidR="005425A3" w:rsidRPr="001717FA">
        <w:rPr>
          <w:rFonts w:ascii="Times New Roman" w:hAnsi="Times New Roman"/>
          <w:sz w:val="24"/>
        </w:rPr>
        <w:t xml:space="preserve">(5 г. или 3 г., в зависимост от категорията на бенефициента) </w:t>
      </w:r>
      <w:r w:rsidR="007053A0" w:rsidRPr="001717FA">
        <w:rPr>
          <w:rFonts w:ascii="Times New Roman" w:eastAsia="Calibri" w:hAnsi="Times New Roman" w:cs="Times New Roman"/>
          <w:sz w:val="24"/>
          <w:szCs w:val="24"/>
        </w:rPr>
        <w:t xml:space="preserve">от окончателното плащане, като разходите за това са за сметка на бенефициента. </w:t>
      </w:r>
      <w:r w:rsidR="00327A2F" w:rsidRPr="001717FA">
        <w:rPr>
          <w:rFonts w:ascii="Times New Roman" w:eastAsia="Calibri" w:hAnsi="Times New Roman" w:cs="Times New Roman"/>
          <w:sz w:val="24"/>
          <w:szCs w:val="24"/>
        </w:rPr>
        <w:t>При неспазване на посочените изисквания се определя финансова корекция, пропорционално спрямо периода, за който е налице неизпълнението.</w:t>
      </w:r>
    </w:p>
    <w:p w14:paraId="5FD1EC4F" w14:textId="77777777" w:rsidR="002B09EB" w:rsidRPr="001717FA" w:rsidRDefault="002B09EB"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 w:val="24"/>
          <w:szCs w:val="24"/>
          <w:lang w:eastAsia="fr-FR"/>
        </w:rPr>
      </w:pPr>
      <w:r w:rsidRPr="001717FA">
        <w:rPr>
          <w:rFonts w:ascii="Times New Roman" w:eastAsia="Times New Roman" w:hAnsi="Times New Roman"/>
          <w:sz w:val="24"/>
          <w:szCs w:val="24"/>
          <w:lang w:eastAsia="fr-FR"/>
        </w:rPr>
        <w:t xml:space="preserve">Дълготрайните активи, придобити със средства по проекта, следва да бъдат използвани, да бъдат </w:t>
      </w:r>
      <w:proofErr w:type="spellStart"/>
      <w:r w:rsidRPr="001717FA">
        <w:rPr>
          <w:rFonts w:ascii="Times New Roman" w:eastAsia="Times New Roman" w:hAnsi="Times New Roman"/>
          <w:sz w:val="24"/>
          <w:szCs w:val="24"/>
          <w:lang w:eastAsia="fr-FR"/>
        </w:rPr>
        <w:t>амортизируеми</w:t>
      </w:r>
      <w:proofErr w:type="spellEnd"/>
      <w:r w:rsidRPr="001717FA">
        <w:rPr>
          <w:rFonts w:ascii="Times New Roman" w:eastAsia="Times New Roman" w:hAnsi="Times New Roman"/>
          <w:sz w:val="24"/>
          <w:szCs w:val="24"/>
          <w:lang w:eastAsia="fr-FR"/>
        </w:rPr>
        <w:t>, да бъдат закупени при пазарни условия от трети страни, несвързани с Бенефициента, 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14:paraId="7CB3DCE7" w14:textId="5EB61981" w:rsidR="006B6005" w:rsidRPr="001717FA" w:rsidRDefault="006B6005"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Съгласно чл. 12 от Регламент (ЕС) № 651/2014 и чл. 6, </w:t>
      </w:r>
      <w:proofErr w:type="spellStart"/>
      <w:r w:rsidRPr="001717FA">
        <w:rPr>
          <w:rFonts w:ascii="Times New Roman" w:eastAsia="Calibri" w:hAnsi="Times New Roman" w:cs="Times New Roman"/>
          <w:sz w:val="24"/>
          <w:szCs w:val="24"/>
        </w:rPr>
        <w:t>пар</w:t>
      </w:r>
      <w:proofErr w:type="spellEnd"/>
      <w:r w:rsidRPr="001717FA">
        <w:rPr>
          <w:rFonts w:ascii="Times New Roman" w:eastAsia="Calibri" w:hAnsi="Times New Roman" w:cs="Times New Roman"/>
          <w:sz w:val="24"/>
          <w:szCs w:val="24"/>
        </w:rPr>
        <w:t xml:space="preserve">. </w:t>
      </w:r>
      <w:r w:rsidR="00D47591">
        <w:rPr>
          <w:rFonts w:ascii="Times New Roman" w:eastAsia="Calibri" w:hAnsi="Times New Roman" w:cs="Times New Roman"/>
          <w:sz w:val="24"/>
          <w:szCs w:val="24"/>
          <w:lang w:val="en-US"/>
        </w:rPr>
        <w:t>3</w:t>
      </w:r>
      <w:r w:rsidR="00D47591"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от Регламент </w:t>
      </w:r>
      <w:r w:rsidR="00903E19" w:rsidRPr="001717FA">
        <w:rPr>
          <w:rFonts w:ascii="Times New Roman" w:eastAsia="Calibri" w:hAnsi="Times New Roman" w:cs="Times New Roman"/>
          <w:sz w:val="24"/>
          <w:szCs w:val="24"/>
        </w:rPr>
        <w:t xml:space="preserve">(ЕС) № </w:t>
      </w:r>
      <w:r w:rsidR="00D47591">
        <w:rPr>
          <w:rFonts w:ascii="Times New Roman" w:eastAsia="Calibri" w:hAnsi="Times New Roman" w:cs="Times New Roman"/>
          <w:sz w:val="24"/>
          <w:szCs w:val="24"/>
          <w:lang w:val="en-US"/>
        </w:rPr>
        <w:t>2023/2831</w:t>
      </w:r>
      <w:r w:rsidRPr="001717FA">
        <w:rPr>
          <w:rFonts w:ascii="Times New Roman" w:eastAsia="Calibri" w:hAnsi="Times New Roman" w:cs="Times New Roman"/>
          <w:sz w:val="24"/>
          <w:szCs w:val="24"/>
        </w:rPr>
        <w:t xml:space="preserve"> всички документи, които са необходими, за да се установи спазването на всички условия, определени в същия регламент, следва да се съхраняват за срок от 10 години от датата на предоставяне на последната помощ по схемата. За целите на настоящата процедура за дата на предоставяне на помощта по смисъла на чл. 2, </w:t>
      </w:r>
      <w:proofErr w:type="spellStart"/>
      <w:r w:rsidRPr="001717FA">
        <w:rPr>
          <w:rFonts w:ascii="Times New Roman" w:eastAsia="Calibri" w:hAnsi="Times New Roman" w:cs="Times New Roman"/>
          <w:sz w:val="24"/>
          <w:szCs w:val="24"/>
        </w:rPr>
        <w:t>пар</w:t>
      </w:r>
      <w:proofErr w:type="spellEnd"/>
      <w:r w:rsidRPr="001717FA">
        <w:rPr>
          <w:rFonts w:ascii="Times New Roman" w:eastAsia="Calibri" w:hAnsi="Times New Roman" w:cs="Times New Roman"/>
          <w:sz w:val="24"/>
          <w:szCs w:val="24"/>
        </w:rPr>
        <w:t xml:space="preserve">. 28 от Регламент (ЕС) № 651/2014 и чл. 3, </w:t>
      </w:r>
      <w:proofErr w:type="spellStart"/>
      <w:r w:rsidRPr="001717FA">
        <w:rPr>
          <w:rFonts w:ascii="Times New Roman" w:eastAsia="Calibri" w:hAnsi="Times New Roman" w:cs="Times New Roman"/>
          <w:sz w:val="24"/>
          <w:szCs w:val="24"/>
        </w:rPr>
        <w:t>пар</w:t>
      </w:r>
      <w:proofErr w:type="spellEnd"/>
      <w:r w:rsidRPr="001717FA">
        <w:rPr>
          <w:rFonts w:ascii="Times New Roman" w:eastAsia="Calibri" w:hAnsi="Times New Roman" w:cs="Times New Roman"/>
          <w:sz w:val="24"/>
          <w:szCs w:val="24"/>
        </w:rPr>
        <w:t xml:space="preserve">. </w:t>
      </w:r>
      <w:proofErr w:type="gramStart"/>
      <w:r w:rsidR="00D47591">
        <w:rPr>
          <w:rFonts w:ascii="Times New Roman" w:eastAsia="Calibri" w:hAnsi="Times New Roman" w:cs="Times New Roman"/>
          <w:sz w:val="24"/>
          <w:szCs w:val="24"/>
          <w:lang w:val="en-US"/>
        </w:rPr>
        <w:t>3</w:t>
      </w:r>
      <w:r w:rsidR="00D47591"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от</w:t>
      </w:r>
      <w:proofErr w:type="gramEnd"/>
      <w:r w:rsidRPr="001717FA">
        <w:rPr>
          <w:rFonts w:ascii="Times New Roman" w:eastAsia="Calibri" w:hAnsi="Times New Roman" w:cs="Times New Roman"/>
          <w:sz w:val="24"/>
          <w:szCs w:val="24"/>
        </w:rPr>
        <w:t xml:space="preserve"> Регламент </w:t>
      </w:r>
      <w:r w:rsidR="00903E19" w:rsidRPr="001717FA">
        <w:rPr>
          <w:rFonts w:ascii="Times New Roman" w:eastAsia="Calibri" w:hAnsi="Times New Roman" w:cs="Times New Roman"/>
          <w:sz w:val="24"/>
          <w:szCs w:val="24"/>
        </w:rPr>
        <w:t xml:space="preserve">(ЕС) № </w:t>
      </w:r>
      <w:r w:rsidR="00D47591">
        <w:rPr>
          <w:rFonts w:ascii="Times New Roman" w:eastAsia="Calibri" w:hAnsi="Times New Roman" w:cs="Times New Roman"/>
          <w:sz w:val="24"/>
          <w:szCs w:val="24"/>
          <w:lang w:val="en-US"/>
        </w:rPr>
        <w:t>2023/2831</w:t>
      </w:r>
      <w:r w:rsidRPr="001717FA">
        <w:rPr>
          <w:rFonts w:ascii="Times New Roman" w:eastAsia="Calibri" w:hAnsi="Times New Roman" w:cs="Times New Roman"/>
          <w:sz w:val="24"/>
          <w:szCs w:val="24"/>
        </w:rPr>
        <w:t xml:space="preserve"> се счита датата на сключване на </w:t>
      </w:r>
      <w:r w:rsidR="00903E19" w:rsidRPr="001717FA">
        <w:rPr>
          <w:rFonts w:ascii="Times New Roman" w:eastAsia="Calibri" w:hAnsi="Times New Roman" w:cs="Times New Roman"/>
          <w:sz w:val="24"/>
          <w:szCs w:val="24"/>
        </w:rPr>
        <w:t xml:space="preserve">административния </w:t>
      </w:r>
      <w:r w:rsidRPr="001717FA">
        <w:rPr>
          <w:rFonts w:ascii="Times New Roman" w:eastAsia="Calibri" w:hAnsi="Times New Roman" w:cs="Times New Roman"/>
          <w:sz w:val="24"/>
          <w:szCs w:val="24"/>
        </w:rPr>
        <w:t>договор за</w:t>
      </w:r>
      <w:r w:rsidR="00903E19" w:rsidRPr="001717FA">
        <w:rPr>
          <w:rFonts w:ascii="Times New Roman" w:eastAsia="Calibri" w:hAnsi="Times New Roman" w:cs="Times New Roman"/>
          <w:sz w:val="24"/>
          <w:szCs w:val="24"/>
        </w:rPr>
        <w:t xml:space="preserve"> предоставяне на</w:t>
      </w:r>
      <w:r w:rsidRPr="001717FA">
        <w:rPr>
          <w:rFonts w:ascii="Times New Roman" w:eastAsia="Calibri" w:hAnsi="Times New Roman" w:cs="Times New Roman"/>
          <w:sz w:val="24"/>
          <w:szCs w:val="24"/>
        </w:rPr>
        <w:t xml:space="preserve"> безвъзмездна финансова помощ.</w:t>
      </w:r>
    </w:p>
    <w:p w14:paraId="1A3C09DE" w14:textId="77777777" w:rsidR="00025B4C" w:rsidRPr="001717FA"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Правото на собственост, включително правата на интелектуална собственост върху резултатите от проекта, докладите и други документи, възникват и принадлежат на Бенефициента. Независимо от посоченото, Бенефициентът предоставя на УО, упълномощените от него лица и Счетоводния 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собственост.</w:t>
      </w:r>
    </w:p>
    <w:p w14:paraId="0C535B66" w14:textId="60869024" w:rsidR="00E60295" w:rsidRPr="001717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Съгласно правилата на Регламент (ЕС) 1</w:t>
      </w:r>
      <w:r w:rsidR="00092C70" w:rsidRPr="001717FA">
        <w:rPr>
          <w:rFonts w:ascii="Times New Roman" w:eastAsia="Calibri" w:hAnsi="Times New Roman" w:cs="Times New Roman"/>
          <w:sz w:val="24"/>
          <w:szCs w:val="24"/>
        </w:rPr>
        <w:t>060</w:t>
      </w:r>
      <w:r w:rsidRPr="001717FA">
        <w:rPr>
          <w:rFonts w:ascii="Times New Roman" w:eastAsia="Calibri" w:hAnsi="Times New Roman" w:cs="Times New Roman"/>
          <w:sz w:val="24"/>
          <w:szCs w:val="24"/>
        </w:rPr>
        <w:t>/20</w:t>
      </w:r>
      <w:r w:rsidR="00092C70" w:rsidRPr="001717FA">
        <w:rPr>
          <w:rFonts w:ascii="Times New Roman" w:eastAsia="Calibri" w:hAnsi="Times New Roman" w:cs="Times New Roman"/>
          <w:sz w:val="24"/>
          <w:szCs w:val="24"/>
        </w:rPr>
        <w:t>2</w:t>
      </w:r>
      <w:r w:rsidRPr="001717FA">
        <w:rPr>
          <w:rFonts w:ascii="Times New Roman" w:eastAsia="Calibri" w:hAnsi="Times New Roman" w:cs="Times New Roman"/>
          <w:sz w:val="24"/>
          <w:szCs w:val="24"/>
        </w:rPr>
        <w:t>1,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p>
    <w:p w14:paraId="18735E3A" w14:textId="578BCD7A" w:rsidR="00964BFA" w:rsidRPr="001717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lastRenderedPageBreak/>
        <w:t xml:space="preserve">Бенефициентът е задължен да докладва и отчита изпълнението на проекта в съответните отчетни форми и документи, </w:t>
      </w:r>
      <w:r w:rsidR="000A1D13" w:rsidRPr="001717FA">
        <w:rPr>
          <w:rFonts w:ascii="Times New Roman" w:eastAsia="Calibri" w:hAnsi="Times New Roman" w:cs="Times New Roman"/>
          <w:sz w:val="24"/>
          <w:szCs w:val="24"/>
        </w:rPr>
        <w:t xml:space="preserve">зададени от страна на Управляващия орган на </w:t>
      </w:r>
      <w:r w:rsidR="0085406F" w:rsidRPr="001717FA">
        <w:rPr>
          <w:rFonts w:ascii="Times New Roman" w:eastAsia="Calibri" w:hAnsi="Times New Roman" w:cs="Times New Roman"/>
          <w:sz w:val="24"/>
          <w:szCs w:val="24"/>
        </w:rPr>
        <w:t>ПКИП</w:t>
      </w:r>
      <w:r w:rsidRPr="001717FA">
        <w:rPr>
          <w:rFonts w:ascii="Times New Roman" w:eastAsia="Calibri" w:hAnsi="Times New Roman" w:cs="Times New Roman"/>
          <w:sz w:val="24"/>
          <w:szCs w:val="24"/>
        </w:rPr>
        <w:t>.</w:t>
      </w:r>
    </w:p>
    <w:p w14:paraId="13698F3F" w14:textId="5E707C07" w:rsidR="00964BFA" w:rsidRPr="001717FA" w:rsidRDefault="00964BFA"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В случай че проектните предложения включват разходи за защита на индустриална собственост на национално и</w:t>
      </w:r>
      <w:r w:rsidR="0085406F" w:rsidRPr="001717FA">
        <w:rPr>
          <w:rFonts w:ascii="Times New Roman" w:eastAsia="Calibri" w:hAnsi="Times New Roman" w:cs="Times New Roman"/>
          <w:sz w:val="24"/>
          <w:szCs w:val="24"/>
        </w:rPr>
        <w:t>/или</w:t>
      </w:r>
      <w:r w:rsidRPr="001717FA">
        <w:rPr>
          <w:rFonts w:ascii="Times New Roman" w:eastAsia="Calibri" w:hAnsi="Times New Roman" w:cs="Times New Roman"/>
          <w:sz w:val="24"/>
          <w:szCs w:val="24"/>
        </w:rPr>
        <w:t xml:space="preserve"> международно равнище и ползване на необходимата за това експертна помощ, задължителен краен резултат от извършването им е получаването</w:t>
      </w:r>
      <w:r w:rsidR="001479BE" w:rsidRPr="001717FA">
        <w:rPr>
          <w:rFonts w:ascii="Times New Roman" w:eastAsia="Calibri" w:hAnsi="Times New Roman" w:cs="Times New Roman"/>
          <w:sz w:val="24"/>
          <w:szCs w:val="24"/>
        </w:rPr>
        <w:t xml:space="preserve"> на патент и/или полезен модел,</w:t>
      </w:r>
      <w:r w:rsidRPr="001717FA">
        <w:rPr>
          <w:rFonts w:ascii="Times New Roman" w:eastAsia="Calibri" w:hAnsi="Times New Roman" w:cs="Times New Roman"/>
          <w:sz w:val="24"/>
          <w:szCs w:val="24"/>
        </w:rPr>
        <w:t xml:space="preserve"> и/или промишлен дизайн на </w:t>
      </w:r>
      <w:r w:rsidR="00C00A3F" w:rsidRPr="001717FA">
        <w:rPr>
          <w:rFonts w:ascii="Times New Roman" w:eastAsia="Calibri" w:hAnsi="Times New Roman" w:cs="Times New Roman"/>
          <w:sz w:val="24"/>
          <w:szCs w:val="24"/>
        </w:rPr>
        <w:t>внедрява</w:t>
      </w:r>
      <w:r w:rsidRPr="001717FA">
        <w:rPr>
          <w:rFonts w:ascii="Times New Roman" w:eastAsia="Calibri" w:hAnsi="Times New Roman" w:cs="Times New Roman"/>
          <w:sz w:val="24"/>
          <w:szCs w:val="24"/>
        </w:rPr>
        <w:t>ната иновация</w:t>
      </w:r>
      <w:r w:rsidR="00C00A3F"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или подадена заявка за получаването на такъв. Ако в срока на изпълнение на проекта не бъде получен съответният документ, извършените </w:t>
      </w:r>
      <w:r w:rsidR="00C00A3F" w:rsidRPr="001717FA">
        <w:rPr>
          <w:rFonts w:ascii="Times New Roman" w:eastAsia="Calibri" w:hAnsi="Times New Roman" w:cs="Times New Roman"/>
          <w:sz w:val="24"/>
          <w:szCs w:val="24"/>
        </w:rPr>
        <w:t xml:space="preserve">съответни разходи </w:t>
      </w:r>
      <w:r w:rsidRPr="001717FA">
        <w:rPr>
          <w:rFonts w:ascii="Times New Roman" w:eastAsia="Calibri" w:hAnsi="Times New Roman" w:cs="Times New Roman"/>
          <w:sz w:val="24"/>
          <w:szCs w:val="24"/>
        </w:rPr>
        <w:t>за външни услуги</w:t>
      </w:r>
      <w:r w:rsidR="00C00A3F" w:rsidRPr="001717FA">
        <w:rPr>
          <w:rFonts w:ascii="Times New Roman" w:eastAsia="Calibri" w:hAnsi="Times New Roman" w:cs="Times New Roman"/>
          <w:sz w:val="24"/>
          <w:szCs w:val="24"/>
        </w:rPr>
        <w:t xml:space="preserve"> за защита на индустриална собственост</w:t>
      </w:r>
      <w:r w:rsidRPr="001717FA">
        <w:rPr>
          <w:rFonts w:ascii="Times New Roman" w:eastAsia="Calibri" w:hAnsi="Times New Roman" w:cs="Times New Roman"/>
          <w:sz w:val="24"/>
          <w:szCs w:val="24"/>
        </w:rPr>
        <w:t>, няма да бъдат признати, като бенефициентът следва да върне предоставените му по настоящата процедура средства със съответната законова лихва.</w:t>
      </w:r>
    </w:p>
    <w:p w14:paraId="5E8C0999" w14:textId="7CE7F648" w:rsidR="00F42324" w:rsidRPr="001717FA" w:rsidRDefault="00F42324" w:rsidP="00F4232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Допълнително, в случай че по проекта са предвидени дейности и разходи за външни услуги за осигуряване на бази данни и/или библиотеки, ще бъде извършена проверка относно необходимостта от използването на посочените помощни услуги.</w:t>
      </w:r>
    </w:p>
    <w:p w14:paraId="1461731B" w14:textId="197D29BD" w:rsidR="00AE0441" w:rsidRPr="001717FA" w:rsidRDefault="00AE0441"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С оглед потвърждаване на ефективното и добросъвестно изпълнение на дейностите по проекта, УО ще извършва проверка на място, вкл. чрез използване на външни експерти в областта на </w:t>
      </w:r>
      <w:r w:rsidR="00F42324" w:rsidRPr="001717FA">
        <w:rPr>
          <w:rFonts w:ascii="Times New Roman" w:eastAsia="Calibri" w:hAnsi="Times New Roman" w:cs="Times New Roman"/>
          <w:sz w:val="24"/>
          <w:szCs w:val="24"/>
        </w:rPr>
        <w:t>внедряв</w:t>
      </w:r>
      <w:r w:rsidRPr="001717FA">
        <w:rPr>
          <w:rFonts w:ascii="Times New Roman" w:eastAsia="Calibri" w:hAnsi="Times New Roman" w:cs="Times New Roman"/>
          <w:sz w:val="24"/>
          <w:szCs w:val="24"/>
        </w:rPr>
        <w:t>аната по проекта иновация</w:t>
      </w:r>
      <w:r w:rsidR="005D6D5B" w:rsidRPr="001717FA">
        <w:rPr>
          <w:rFonts w:ascii="Times New Roman" w:eastAsia="Calibri" w:hAnsi="Times New Roman" w:cs="Times New Roman"/>
          <w:sz w:val="24"/>
          <w:szCs w:val="24"/>
        </w:rPr>
        <w:t>, чрез което да може да се потвърди отчетените по проекта резултати, вкл. и че извършените от страна на кандидата дейности</w:t>
      </w:r>
      <w:r w:rsidR="00F42324" w:rsidRPr="001717FA">
        <w:rPr>
          <w:rFonts w:ascii="Times New Roman" w:eastAsia="Calibri" w:hAnsi="Times New Roman" w:cs="Times New Roman"/>
          <w:sz w:val="24"/>
          <w:szCs w:val="24"/>
        </w:rPr>
        <w:t xml:space="preserve"> и </w:t>
      </w:r>
      <w:r w:rsidR="005D6D5B" w:rsidRPr="001717FA">
        <w:rPr>
          <w:rFonts w:ascii="Times New Roman" w:eastAsia="Calibri" w:hAnsi="Times New Roman" w:cs="Times New Roman"/>
          <w:sz w:val="24"/>
          <w:szCs w:val="24"/>
        </w:rPr>
        <w:t xml:space="preserve">разходи са пряко свързани </w:t>
      </w:r>
      <w:r w:rsidR="00F42324" w:rsidRPr="001717FA">
        <w:rPr>
          <w:rFonts w:ascii="Times New Roman" w:eastAsia="Calibri" w:hAnsi="Times New Roman" w:cs="Times New Roman"/>
          <w:sz w:val="24"/>
          <w:szCs w:val="24"/>
        </w:rPr>
        <w:t>и необходими за</w:t>
      </w:r>
      <w:r w:rsidR="005D6D5B" w:rsidRPr="001717FA">
        <w:rPr>
          <w:rFonts w:ascii="Times New Roman" w:eastAsia="Calibri" w:hAnsi="Times New Roman" w:cs="Times New Roman"/>
          <w:sz w:val="24"/>
          <w:szCs w:val="24"/>
        </w:rPr>
        <w:t xml:space="preserve"> </w:t>
      </w:r>
      <w:r w:rsidR="00F42324" w:rsidRPr="001717FA">
        <w:rPr>
          <w:rFonts w:ascii="Times New Roman" w:eastAsia="Calibri" w:hAnsi="Times New Roman" w:cs="Times New Roman"/>
          <w:sz w:val="24"/>
          <w:szCs w:val="24"/>
        </w:rPr>
        <w:t>внедря</w:t>
      </w:r>
      <w:r w:rsidR="005D6D5B" w:rsidRPr="001717FA">
        <w:rPr>
          <w:rFonts w:ascii="Times New Roman" w:eastAsia="Calibri" w:hAnsi="Times New Roman" w:cs="Times New Roman"/>
          <w:sz w:val="24"/>
          <w:szCs w:val="24"/>
        </w:rPr>
        <w:t>ване на иновацията, обект н</w:t>
      </w:r>
      <w:r w:rsidR="00F42324" w:rsidRPr="001717FA">
        <w:rPr>
          <w:rFonts w:ascii="Times New Roman" w:eastAsia="Calibri" w:hAnsi="Times New Roman" w:cs="Times New Roman"/>
          <w:sz w:val="24"/>
          <w:szCs w:val="24"/>
        </w:rPr>
        <w:t>а</w:t>
      </w:r>
      <w:r w:rsidR="005D6D5B" w:rsidRPr="001717FA">
        <w:rPr>
          <w:rFonts w:ascii="Times New Roman" w:eastAsia="Calibri" w:hAnsi="Times New Roman" w:cs="Times New Roman"/>
          <w:sz w:val="24"/>
          <w:szCs w:val="24"/>
        </w:rPr>
        <w:t xml:space="preserve"> подкрепа.</w:t>
      </w:r>
      <w:r w:rsidRPr="001717FA">
        <w:rPr>
          <w:rFonts w:ascii="Times New Roman" w:eastAsia="Calibri" w:hAnsi="Times New Roman" w:cs="Times New Roman"/>
          <w:sz w:val="24"/>
          <w:szCs w:val="24"/>
        </w:rPr>
        <w:t xml:space="preserve"> </w:t>
      </w:r>
    </w:p>
    <w:p w14:paraId="71B6E66A" w14:textId="71F46058" w:rsidR="000D0185" w:rsidRPr="001717FA" w:rsidRDefault="000D0185"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Допълнително, в случай че бенефициентът е предвидил общо разходи (безвъзмездна помощ плюс собствено съфинансиране) за специализиран софтуер</w:t>
      </w:r>
      <w:r w:rsidR="00720A0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 xml:space="preserve">включително разработване </w:t>
      </w:r>
      <w:r w:rsidRPr="001717FA">
        <w:rPr>
          <w:rFonts w:ascii="Times New Roman" w:eastAsia="Calibri" w:hAnsi="Times New Roman" w:cs="Times New Roman"/>
          <w:sz w:val="24"/>
          <w:szCs w:val="24"/>
        </w:rPr>
        <w:t>(независимо един или повече), включително лицензии за софтуер</w:t>
      </w:r>
      <w:r w:rsidR="00720A0B"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които надхвърлят 100 000 лева, при отчитането на разхода в подаден</w:t>
      </w:r>
      <w:r w:rsidR="00720A0B" w:rsidRPr="001717FA">
        <w:rPr>
          <w:rFonts w:ascii="Times New Roman" w:eastAsia="Calibri" w:hAnsi="Times New Roman" w:cs="Times New Roman"/>
          <w:sz w:val="24"/>
          <w:szCs w:val="24"/>
        </w:rPr>
        <w:t>ия</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финален</w:t>
      </w:r>
      <w:r w:rsidRPr="001717FA">
        <w:rPr>
          <w:rFonts w:ascii="Times New Roman" w:eastAsia="Calibri" w:hAnsi="Times New Roman" w:cs="Times New Roman"/>
          <w:sz w:val="24"/>
          <w:szCs w:val="24"/>
        </w:rPr>
        <w:t xml:space="preserve"> отчет, </w:t>
      </w:r>
      <w:r w:rsidR="00720A0B" w:rsidRPr="001717FA">
        <w:rPr>
          <w:rFonts w:ascii="Times New Roman" w:eastAsia="Calibri" w:hAnsi="Times New Roman" w:cs="Times New Roman"/>
          <w:sz w:val="24"/>
          <w:szCs w:val="24"/>
        </w:rPr>
        <w:t>УО</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може</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да</w:t>
      </w:r>
      <w:r w:rsidRPr="001717FA">
        <w:rPr>
          <w:rFonts w:ascii="Times New Roman" w:eastAsia="Calibri" w:hAnsi="Times New Roman" w:cs="Times New Roman"/>
          <w:sz w:val="24"/>
          <w:szCs w:val="24"/>
        </w:rPr>
        <w:t xml:space="preserve"> извърш</w:t>
      </w:r>
      <w:r w:rsidR="00720A0B" w:rsidRPr="001717FA">
        <w:rPr>
          <w:rFonts w:ascii="Times New Roman" w:eastAsia="Calibri" w:hAnsi="Times New Roman" w:cs="Times New Roman"/>
          <w:sz w:val="24"/>
          <w:szCs w:val="24"/>
        </w:rPr>
        <w:t>и</w:t>
      </w:r>
      <w:r w:rsidRPr="001717FA">
        <w:rPr>
          <w:rFonts w:ascii="Times New Roman" w:eastAsia="Calibri" w:hAnsi="Times New Roman" w:cs="Times New Roman"/>
          <w:sz w:val="24"/>
          <w:szCs w:val="24"/>
        </w:rPr>
        <w:t xml:space="preserve"> проверка </w:t>
      </w:r>
      <w:r w:rsidR="00720A0B" w:rsidRPr="001717FA">
        <w:rPr>
          <w:rFonts w:ascii="Times New Roman" w:eastAsia="Calibri" w:hAnsi="Times New Roman" w:cs="Times New Roman"/>
          <w:sz w:val="24"/>
          <w:szCs w:val="24"/>
        </w:rPr>
        <w:t xml:space="preserve">(включително и </w:t>
      </w:r>
      <w:r w:rsidRPr="001717FA">
        <w:rPr>
          <w:rFonts w:ascii="Times New Roman" w:eastAsia="Calibri" w:hAnsi="Times New Roman" w:cs="Times New Roman"/>
          <w:sz w:val="24"/>
          <w:szCs w:val="24"/>
        </w:rPr>
        <w:t>на място</w:t>
      </w:r>
      <w:r w:rsidR="00720A0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при която изпълнението се удостоверява посредством експертно заключение от вещо лице/лице, притежаващо необходимата техническа експертиза. Дълготрайнит</w:t>
      </w:r>
      <w:r w:rsidR="00720A0B" w:rsidRPr="001717FA">
        <w:rPr>
          <w:rFonts w:ascii="Times New Roman" w:eastAsia="Calibri" w:hAnsi="Times New Roman" w:cs="Times New Roman"/>
          <w:sz w:val="24"/>
          <w:szCs w:val="24"/>
        </w:rPr>
        <w:t>е</w:t>
      </w:r>
      <w:r w:rsidRPr="001717FA">
        <w:rPr>
          <w:rFonts w:ascii="Times New Roman" w:eastAsia="Calibri" w:hAnsi="Times New Roman" w:cs="Times New Roman"/>
          <w:sz w:val="24"/>
          <w:szCs w:val="24"/>
        </w:rPr>
        <w:t xml:space="preserve"> нематериалн</w:t>
      </w:r>
      <w:r w:rsidR="00720A0B" w:rsidRPr="001717FA">
        <w:rPr>
          <w:rFonts w:ascii="Times New Roman" w:eastAsia="Calibri" w:hAnsi="Times New Roman" w:cs="Times New Roman"/>
          <w:sz w:val="24"/>
          <w:szCs w:val="24"/>
        </w:rPr>
        <w:t>и</w:t>
      </w:r>
      <w:r w:rsidRPr="001717FA">
        <w:rPr>
          <w:rFonts w:ascii="Times New Roman" w:eastAsia="Calibri" w:hAnsi="Times New Roman" w:cs="Times New Roman"/>
          <w:sz w:val="24"/>
          <w:szCs w:val="24"/>
        </w:rPr>
        <w:t xml:space="preserve"> актив</w:t>
      </w:r>
      <w:r w:rsidR="00720A0B" w:rsidRPr="001717FA">
        <w:rPr>
          <w:rFonts w:ascii="Times New Roman" w:eastAsia="Calibri" w:hAnsi="Times New Roman" w:cs="Times New Roman"/>
          <w:sz w:val="24"/>
          <w:szCs w:val="24"/>
        </w:rPr>
        <w:t>и</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 xml:space="preserve">(ДНА) </w:t>
      </w:r>
      <w:r w:rsidRPr="001717FA">
        <w:rPr>
          <w:rFonts w:ascii="Times New Roman" w:eastAsia="Calibri" w:hAnsi="Times New Roman" w:cs="Times New Roman"/>
          <w:sz w:val="24"/>
          <w:szCs w:val="24"/>
        </w:rPr>
        <w:t>следва да отговаря</w:t>
      </w:r>
      <w:r w:rsidR="00720A0B" w:rsidRPr="001717FA">
        <w:rPr>
          <w:rFonts w:ascii="Times New Roman" w:eastAsia="Calibri" w:hAnsi="Times New Roman" w:cs="Times New Roman"/>
          <w:sz w:val="24"/>
          <w:szCs w:val="24"/>
        </w:rPr>
        <w:t>т</w:t>
      </w:r>
      <w:r w:rsidRPr="001717FA">
        <w:rPr>
          <w:rFonts w:ascii="Times New Roman" w:eastAsia="Calibri" w:hAnsi="Times New Roman" w:cs="Times New Roman"/>
          <w:sz w:val="24"/>
          <w:szCs w:val="24"/>
        </w:rPr>
        <w:t xml:space="preserve"> на принципите за добро финансово управление (икономичност, ефикасност и ефективност), както и </w:t>
      </w:r>
      <w:r w:rsidR="00720A0B" w:rsidRPr="001717FA">
        <w:rPr>
          <w:rFonts w:ascii="Times New Roman" w:eastAsia="Calibri" w:hAnsi="Times New Roman" w:cs="Times New Roman"/>
          <w:sz w:val="24"/>
          <w:szCs w:val="24"/>
        </w:rPr>
        <w:t xml:space="preserve">да </w:t>
      </w:r>
      <w:r w:rsidRPr="001717FA">
        <w:rPr>
          <w:rFonts w:ascii="Times New Roman" w:eastAsia="Calibri" w:hAnsi="Times New Roman" w:cs="Times New Roman"/>
          <w:sz w:val="24"/>
          <w:szCs w:val="24"/>
        </w:rPr>
        <w:t>притежава</w:t>
      </w:r>
      <w:r w:rsidR="00720A0B" w:rsidRPr="001717FA">
        <w:rPr>
          <w:rFonts w:ascii="Times New Roman" w:eastAsia="Calibri" w:hAnsi="Times New Roman" w:cs="Times New Roman"/>
          <w:sz w:val="24"/>
          <w:szCs w:val="24"/>
        </w:rPr>
        <w:t>т</w:t>
      </w:r>
      <w:r w:rsidRPr="001717FA">
        <w:rPr>
          <w:rFonts w:ascii="Times New Roman" w:eastAsia="Calibri" w:hAnsi="Times New Roman" w:cs="Times New Roman"/>
          <w:sz w:val="24"/>
          <w:szCs w:val="24"/>
        </w:rPr>
        <w:t xml:space="preserve"> съответните технически и функционални характеристики  съгласно одобрен</w:t>
      </w:r>
      <w:r w:rsidR="00720A0B" w:rsidRPr="001717FA">
        <w:rPr>
          <w:rFonts w:ascii="Times New Roman" w:eastAsia="Calibri" w:hAnsi="Times New Roman" w:cs="Times New Roman"/>
          <w:sz w:val="24"/>
          <w:szCs w:val="24"/>
        </w:rPr>
        <w:t xml:space="preserve">ия </w:t>
      </w:r>
      <w:r w:rsidRPr="001717FA">
        <w:rPr>
          <w:rFonts w:ascii="Times New Roman" w:eastAsia="Calibri" w:hAnsi="Times New Roman" w:cs="Times New Roman"/>
          <w:sz w:val="24"/>
          <w:szCs w:val="24"/>
        </w:rPr>
        <w:t>прое</w:t>
      </w:r>
      <w:r w:rsidR="00720A0B" w:rsidRPr="001717FA">
        <w:rPr>
          <w:rFonts w:ascii="Times New Roman" w:eastAsia="Calibri" w:hAnsi="Times New Roman" w:cs="Times New Roman"/>
          <w:sz w:val="24"/>
          <w:szCs w:val="24"/>
        </w:rPr>
        <w:t>кт</w:t>
      </w:r>
      <w:r w:rsidRPr="001717FA">
        <w:rPr>
          <w:rFonts w:ascii="Times New Roman" w:eastAsia="Calibri" w:hAnsi="Times New Roman" w:cs="Times New Roman"/>
          <w:sz w:val="24"/>
          <w:szCs w:val="24"/>
        </w:rPr>
        <w:t xml:space="preserve">. Необходимостта от ДНА и </w:t>
      </w:r>
      <w:r w:rsidR="00720A0B" w:rsidRPr="001717FA">
        <w:rPr>
          <w:rFonts w:ascii="Times New Roman" w:eastAsia="Calibri" w:hAnsi="Times New Roman" w:cs="Times New Roman"/>
          <w:sz w:val="24"/>
          <w:szCs w:val="24"/>
        </w:rPr>
        <w:t>тяхната у</w:t>
      </w:r>
      <w:r w:rsidRPr="001717FA">
        <w:rPr>
          <w:rFonts w:ascii="Times New Roman" w:eastAsia="Calibri" w:hAnsi="Times New Roman" w:cs="Times New Roman"/>
          <w:sz w:val="24"/>
          <w:szCs w:val="24"/>
        </w:rPr>
        <w:t>потреба от бенефициента също следва да бъде потвърдена.</w:t>
      </w:r>
    </w:p>
    <w:p w14:paraId="6AC76272" w14:textId="4E0B1113" w:rsidR="000E1F5D" w:rsidRPr="001717FA" w:rsidRDefault="00B5533A"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Също така, з</w:t>
      </w:r>
      <w:r w:rsidR="00AE0441" w:rsidRPr="001717FA">
        <w:rPr>
          <w:rFonts w:ascii="Times New Roman" w:eastAsia="Calibri" w:hAnsi="Times New Roman" w:cs="Times New Roman"/>
          <w:sz w:val="24"/>
          <w:szCs w:val="24"/>
        </w:rPr>
        <w:t xml:space="preserve">аедно с финалния си отчет бенефициентът следва да представи съответни </w:t>
      </w:r>
      <w:r w:rsidR="004C77E2" w:rsidRPr="001717FA">
        <w:rPr>
          <w:rFonts w:ascii="Times New Roman" w:eastAsia="Calibri" w:hAnsi="Times New Roman" w:cs="Times New Roman"/>
          <w:sz w:val="24"/>
          <w:szCs w:val="24"/>
        </w:rPr>
        <w:t>доказателства</w:t>
      </w:r>
      <w:r w:rsidR="000E1F5D" w:rsidRPr="001717FA">
        <w:rPr>
          <w:rStyle w:val="FootnoteReference"/>
          <w:rFonts w:ascii="Times New Roman" w:hAnsi="Times New Roman" w:cs="Times New Roman"/>
          <w:sz w:val="24"/>
          <w:szCs w:val="24"/>
        </w:rPr>
        <w:footnoteReference w:id="2"/>
      </w:r>
      <w:r w:rsidR="004C77E2" w:rsidRPr="001717FA">
        <w:rPr>
          <w:rFonts w:ascii="Times New Roman" w:eastAsia="Calibri" w:hAnsi="Times New Roman" w:cs="Times New Roman"/>
          <w:sz w:val="24"/>
          <w:szCs w:val="24"/>
        </w:rPr>
        <w:t>,</w:t>
      </w:r>
      <w:r w:rsidR="00AE0441" w:rsidRPr="001717FA">
        <w:rPr>
          <w:rFonts w:ascii="Times New Roman" w:eastAsia="Calibri" w:hAnsi="Times New Roman" w:cs="Times New Roman"/>
          <w:sz w:val="24"/>
          <w:szCs w:val="24"/>
        </w:rPr>
        <w:t xml:space="preserve"> </w:t>
      </w:r>
      <w:r w:rsidR="000E1F5D" w:rsidRPr="001717FA">
        <w:rPr>
          <w:rFonts w:ascii="Times New Roman" w:eastAsia="Calibri" w:hAnsi="Times New Roman" w:cs="Times New Roman"/>
          <w:sz w:val="24"/>
          <w:szCs w:val="24"/>
        </w:rPr>
        <w:t>че подкрепяната по проекта иновация е внедрена в предприятието.</w:t>
      </w:r>
      <w:r w:rsidRPr="001717FA">
        <w:rPr>
          <w:rFonts w:ascii="Times New Roman" w:eastAsia="Calibri" w:hAnsi="Times New Roman" w:cs="Times New Roman"/>
          <w:sz w:val="24"/>
          <w:szCs w:val="24"/>
        </w:rPr>
        <w:t xml:space="preserve"> При неизпълнение на изискването получената безвъзмездна помощ подлежи на възстановяване, вкл. начислената законна лихва. За удостоверяване на обстоятелството, </w:t>
      </w:r>
      <w:r w:rsidRPr="001717FA">
        <w:rPr>
          <w:rFonts w:ascii="Times New Roman" w:eastAsia="Calibri" w:hAnsi="Times New Roman" w:cs="Times New Roman"/>
          <w:sz w:val="24"/>
          <w:szCs w:val="24"/>
        </w:rPr>
        <w:lastRenderedPageBreak/>
        <w:t xml:space="preserve">че подкрепяната по проекта иновация е внедрена, по преценка на УО на етап верификация (междинен/финален отчет) може да се използва </w:t>
      </w:r>
      <w:r w:rsidR="00582119" w:rsidRPr="001717FA">
        <w:rPr>
          <w:rFonts w:ascii="Times New Roman" w:eastAsia="Calibri" w:hAnsi="Times New Roman" w:cs="Times New Roman"/>
          <w:sz w:val="24"/>
          <w:szCs w:val="24"/>
        </w:rPr>
        <w:t>външен</w:t>
      </w:r>
      <w:r w:rsidRPr="001717FA">
        <w:rPr>
          <w:rFonts w:ascii="Times New Roman" w:eastAsia="Calibri" w:hAnsi="Times New Roman" w:cs="Times New Roman"/>
          <w:sz w:val="24"/>
          <w:szCs w:val="24"/>
        </w:rPr>
        <w:t xml:space="preserve"> експерт, който да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внедрената иновация. На основание изготвеното становище, УО ще процедира – одобрение/частично одобрение/неодобрение на отчетените дейностите и заявени разходи в конкретния пакет отчетни документи.</w:t>
      </w:r>
    </w:p>
    <w:p w14:paraId="199AEAD5" w14:textId="43238557" w:rsidR="009268D9" w:rsidRPr="001717FA" w:rsidRDefault="009268D9"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носят отговорността за съблюдаването на условията, посочени в чл. 3.3 от Общите условия (Приложение 18).</w:t>
      </w:r>
    </w:p>
    <w:p w14:paraId="394F46D4" w14:textId="34187CDF" w:rsidR="00E60295" w:rsidRPr="001717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r w:rsidR="00B879CB"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С всяко искане за междинно плащане, в хода на изпълнение на </w:t>
      </w:r>
      <w:r w:rsidR="002A7F2B" w:rsidRPr="001717FA">
        <w:rPr>
          <w:rFonts w:ascii="Times New Roman" w:eastAsia="Calibri" w:hAnsi="Times New Roman" w:cs="Times New Roman"/>
          <w:sz w:val="24"/>
          <w:szCs w:val="24"/>
        </w:rPr>
        <w:t>А</w:t>
      </w:r>
      <w:r w:rsidRPr="001717FA">
        <w:rPr>
          <w:rFonts w:ascii="Times New Roman" w:eastAsia="Calibri" w:hAnsi="Times New Roman" w:cs="Times New Roman"/>
          <w:sz w:val="24"/>
          <w:szCs w:val="24"/>
        </w:rPr>
        <w:t xml:space="preserve">дминистративния договор, бенефициентът е задължен да изготви и представи на Управляващия орган междинен отчет, който да съдържа необходимите приложения с пълна информация за всички аспекти на изпълнението за отчетния период. След </w:t>
      </w:r>
      <w:r w:rsidR="002A7F2B" w:rsidRPr="001717FA">
        <w:rPr>
          <w:rFonts w:ascii="Times New Roman" w:eastAsia="Calibri" w:hAnsi="Times New Roman" w:cs="Times New Roman"/>
          <w:sz w:val="24"/>
          <w:szCs w:val="24"/>
        </w:rPr>
        <w:t>приключването на дейностите по А</w:t>
      </w:r>
      <w:r w:rsidR="00195CB9" w:rsidRPr="001717FA">
        <w:rPr>
          <w:rFonts w:ascii="Times New Roman" w:eastAsia="Calibri" w:hAnsi="Times New Roman" w:cs="Times New Roman"/>
          <w:sz w:val="24"/>
          <w:szCs w:val="24"/>
        </w:rPr>
        <w:t>ДПБФП</w:t>
      </w:r>
      <w:r w:rsidRPr="001717FA">
        <w:rPr>
          <w:rFonts w:ascii="Times New Roman" w:eastAsia="Calibri" w:hAnsi="Times New Roman" w:cs="Times New Roman"/>
          <w:sz w:val="24"/>
          <w:szCs w:val="24"/>
        </w:rPr>
        <w:t>, бенефициентът е длъжен да изготви и представи на У</w:t>
      </w:r>
      <w:r w:rsidR="00195CB9"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xml:space="preserve"> финален отчет, съдържащ информация относно цялостното изпълнение на дейностите и постигнатите резултати. </w:t>
      </w:r>
      <w:r w:rsidR="00F87730" w:rsidRPr="001717FA">
        <w:rPr>
          <w:rFonts w:ascii="Times New Roman" w:eastAsia="Calibri" w:hAnsi="Times New Roman" w:cs="Times New Roman"/>
          <w:sz w:val="24"/>
          <w:szCs w:val="24"/>
        </w:rPr>
        <w:t xml:space="preserve">Финалният отчет се представя в срок до един месец след изтичане на срока на изпълнение на дейностите по проекта. </w:t>
      </w:r>
      <w:r w:rsidRPr="001717FA">
        <w:rPr>
          <w:rFonts w:ascii="Times New Roman" w:eastAsia="Calibri" w:hAnsi="Times New Roman" w:cs="Times New Roman"/>
          <w:sz w:val="24"/>
          <w:szCs w:val="24"/>
        </w:rPr>
        <w:t>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w:t>
      </w:r>
      <w:r w:rsidR="008145E8" w:rsidRPr="001717FA">
        <w:rPr>
          <w:rFonts w:ascii="Times New Roman" w:eastAsia="Calibri" w:hAnsi="Times New Roman" w:cs="Times New Roman"/>
          <w:sz w:val="24"/>
          <w:szCs w:val="24"/>
        </w:rPr>
        <w:t>,</w:t>
      </w:r>
      <w:r w:rsidR="00777841" w:rsidRPr="001717FA">
        <w:rPr>
          <w:rFonts w:ascii="Times New Roman" w:eastAsia="Calibri" w:hAnsi="Times New Roman" w:cs="Times New Roman"/>
          <w:sz w:val="24"/>
          <w:szCs w:val="24"/>
        </w:rPr>
        <w:t xml:space="preserve"> </w:t>
      </w:r>
      <w:r w:rsidR="008145E8" w:rsidRPr="001717FA">
        <w:rPr>
          <w:rFonts w:ascii="Times New Roman" w:eastAsia="Calibri" w:hAnsi="Times New Roman" w:cs="Times New Roman"/>
          <w:sz w:val="24"/>
          <w:szCs w:val="24"/>
        </w:rPr>
        <w:t xml:space="preserve">заложени в чл. 9 на Регламент (ЕС) 2021/1060 на Европейския парламент и на Съвета </w:t>
      </w:r>
      <w:r w:rsidR="00777841" w:rsidRPr="001717FA">
        <w:rPr>
          <w:rFonts w:ascii="Times New Roman" w:eastAsia="Calibri" w:hAnsi="Times New Roman" w:cs="Times New Roman"/>
          <w:sz w:val="24"/>
          <w:szCs w:val="24"/>
        </w:rPr>
        <w:t>(</w:t>
      </w:r>
      <w:r w:rsidR="008145E8" w:rsidRPr="001717FA">
        <w:rPr>
          <w:rFonts w:ascii="Times New Roman" w:eastAsia="Calibri" w:hAnsi="Times New Roman" w:cs="Times New Roman"/>
          <w:sz w:val="24"/>
          <w:szCs w:val="24"/>
        </w:rPr>
        <w:t>вкл. спазване правата и принципите, залегнали в Конвенцията на ООН за правата на хората с увреждания</w:t>
      </w:r>
      <w:r w:rsidR="00777841"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77A029BC" w14:textId="07B1B030" w:rsidR="00980606" w:rsidRPr="001717FA" w:rsidRDefault="00980606"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Допълнително, в хода на изпълнение на проекта, Ръководителят на У</w:t>
      </w:r>
      <w:r w:rsidR="00195CB9"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може да изиска от бенефициента да предостави доклади и/или допълнителна информация относно напредъка, постигнат по проекта.</w:t>
      </w:r>
    </w:p>
    <w:p w14:paraId="3459C180" w14:textId="2A7B56D9" w:rsidR="00F87730" w:rsidRPr="001717FA" w:rsidRDefault="00F87730" w:rsidP="00F87730">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Управляващият орган следи за осигуряване на максимална добавена стойност на финансовата подкрепа, която е получена от бенефициентите по настоящата процедура, за периода на проектната устойчивост. Последващите проверки, следят за спазване на изискванията за запазване на мястото и изискванията за устойчивост, определени в член 66, </w:t>
      </w:r>
      <w:proofErr w:type="spellStart"/>
      <w:r w:rsidRPr="001717FA">
        <w:rPr>
          <w:rFonts w:ascii="Times New Roman" w:eastAsia="Calibri" w:hAnsi="Times New Roman" w:cs="Times New Roman"/>
          <w:sz w:val="24"/>
          <w:szCs w:val="24"/>
        </w:rPr>
        <w:t>пар</w:t>
      </w:r>
      <w:proofErr w:type="spellEnd"/>
      <w:r w:rsidR="00E07587"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2 и член 73, </w:t>
      </w:r>
      <w:proofErr w:type="spellStart"/>
      <w:r w:rsidRPr="001717FA">
        <w:rPr>
          <w:rFonts w:ascii="Times New Roman" w:eastAsia="Calibri" w:hAnsi="Times New Roman" w:cs="Times New Roman"/>
          <w:sz w:val="24"/>
          <w:szCs w:val="24"/>
        </w:rPr>
        <w:t>пар</w:t>
      </w:r>
      <w:proofErr w:type="spellEnd"/>
      <w:r w:rsidR="00E07587"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2, буква з) от Регламент (ЕС) 2021/1060 на Европейския парламент и на Съвета от 24 юни 2021 година за установяване на </w:t>
      </w:r>
      <w:proofErr w:type="spellStart"/>
      <w:r w:rsidRPr="001717FA">
        <w:rPr>
          <w:rFonts w:ascii="Times New Roman" w:eastAsia="Calibri" w:hAnsi="Times New Roman" w:cs="Times New Roman"/>
          <w:sz w:val="24"/>
          <w:szCs w:val="24"/>
        </w:rPr>
        <w:t>общоприложимите</w:t>
      </w:r>
      <w:proofErr w:type="spellEnd"/>
      <w:r w:rsidRPr="001717FA">
        <w:rPr>
          <w:rFonts w:ascii="Times New Roman" w:eastAsia="Calibri" w:hAnsi="Times New Roman" w:cs="Times New Roman"/>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1717FA">
        <w:rPr>
          <w:rFonts w:ascii="Times New Roman" w:eastAsia="Calibri" w:hAnsi="Times New Roman" w:cs="Times New Roman"/>
          <w:sz w:val="24"/>
          <w:szCs w:val="24"/>
        </w:rPr>
        <w:t>аквакултури</w:t>
      </w:r>
      <w:proofErr w:type="spellEnd"/>
      <w:r w:rsidRPr="001717FA">
        <w:rPr>
          <w:rFonts w:ascii="Times New Roman" w:eastAsia="Calibri" w:hAnsi="Times New Roman" w:cs="Times New Roman"/>
          <w:sz w:val="24"/>
          <w:szCs w:val="24"/>
        </w:rPr>
        <w:t xml:space="preserve">. При получена кореспонденция чрез ИСУН от страна на бенефициента, относно промяна в мястото на изпълнение на проекта се извършва 100% </w:t>
      </w:r>
      <w:r w:rsidRPr="001717FA">
        <w:rPr>
          <w:rFonts w:ascii="Times New Roman" w:eastAsia="Calibri" w:hAnsi="Times New Roman" w:cs="Times New Roman"/>
          <w:sz w:val="24"/>
          <w:szCs w:val="24"/>
        </w:rPr>
        <w:lastRenderedPageBreak/>
        <w:t>документална проверка на получените изменения, като при установена необходимост, проверяващите експерти може да процедират проверка на място. Недопустими са изменения в административния договор за период от пет години</w:t>
      </w:r>
      <w:r w:rsidR="002F1C9E" w:rsidRPr="001717FA">
        <w:rPr>
          <w:rStyle w:val="FootnoteReference"/>
          <w:rFonts w:ascii="Times New Roman" w:eastAsia="Calibri" w:hAnsi="Times New Roman" w:cs="Times New Roman"/>
          <w:sz w:val="24"/>
          <w:szCs w:val="24"/>
        </w:rPr>
        <w:footnoteReference w:id="3"/>
      </w:r>
      <w:r w:rsidRPr="001717FA">
        <w:rPr>
          <w:rFonts w:ascii="Times New Roman" w:eastAsia="Calibri" w:hAnsi="Times New Roman" w:cs="Times New Roman"/>
          <w:sz w:val="24"/>
          <w:szCs w:val="24"/>
        </w:rPr>
        <w:t xml:space="preserve"> от окончателното плащане или три години от окончателното плащане за МСП, които водят до промяна в мястото на изпълнение на проекта, ако това би довело до промяна в оценката по критерий „Рационализация съгласно ИСИС 2021-2027“ от критериите за </w:t>
      </w:r>
      <w:r w:rsidR="00E07587" w:rsidRPr="001717FA">
        <w:rPr>
          <w:rFonts w:ascii="Times New Roman" w:eastAsia="Calibri" w:hAnsi="Times New Roman" w:cs="Times New Roman"/>
          <w:sz w:val="24"/>
          <w:szCs w:val="24"/>
        </w:rPr>
        <w:t>т</w:t>
      </w:r>
      <w:r w:rsidRPr="001717FA">
        <w:rPr>
          <w:rFonts w:ascii="Times New Roman" w:eastAsia="Calibri" w:hAnsi="Times New Roman" w:cs="Times New Roman"/>
          <w:sz w:val="24"/>
          <w:szCs w:val="24"/>
        </w:rPr>
        <w:t>ехническа и финансова оценка</w:t>
      </w:r>
      <w:r w:rsidR="00E07587" w:rsidRPr="001717FA">
        <w:rPr>
          <w:rFonts w:ascii="Times New Roman" w:eastAsia="Calibri" w:hAnsi="Times New Roman" w:cs="Times New Roman"/>
          <w:sz w:val="24"/>
          <w:szCs w:val="24"/>
        </w:rPr>
        <w:t xml:space="preserve"> по процедурата</w:t>
      </w:r>
      <w:r w:rsidRPr="001717FA">
        <w:rPr>
          <w:rFonts w:ascii="Times New Roman" w:eastAsia="Calibri" w:hAnsi="Times New Roman" w:cs="Times New Roman"/>
          <w:sz w:val="24"/>
          <w:szCs w:val="24"/>
        </w:rPr>
        <w:t>, в случаите когато проектното предложение е получило точки по критерия. Недопустими са изменения в договора за период от пет години</w:t>
      </w:r>
      <w:r w:rsidR="002F1C9E" w:rsidRPr="001717FA">
        <w:rPr>
          <w:rStyle w:val="FootnoteReference"/>
          <w:rFonts w:ascii="Times New Roman" w:eastAsia="Calibri" w:hAnsi="Times New Roman" w:cs="Times New Roman"/>
          <w:sz w:val="24"/>
          <w:szCs w:val="24"/>
        </w:rPr>
        <w:footnoteReference w:id="4"/>
      </w:r>
      <w:r w:rsidRPr="001717FA">
        <w:rPr>
          <w:rFonts w:ascii="Times New Roman" w:eastAsia="Calibri" w:hAnsi="Times New Roman" w:cs="Times New Roman"/>
          <w:sz w:val="24"/>
          <w:szCs w:val="24"/>
        </w:rPr>
        <w:t xml:space="preserve"> от окончателното плащане или три години от окончателното плащане за МСП, които водят до промяна в мястото на изпълнение на проекта, когато се променя категорията регион – от </w:t>
      </w:r>
      <w:r w:rsidR="008F648A" w:rsidRPr="001717FA">
        <w:rPr>
          <w:rFonts w:ascii="Times New Roman" w:eastAsia="Calibri" w:hAnsi="Times New Roman" w:cs="Times New Roman"/>
          <w:sz w:val="24"/>
          <w:szCs w:val="24"/>
        </w:rPr>
        <w:t xml:space="preserve">по-слабо развити региони </w:t>
      </w:r>
      <w:r w:rsidR="008F648A" w:rsidRPr="001717FA">
        <w:rPr>
          <w:rFonts w:ascii="Times New Roman" w:eastAsia="Calibri" w:hAnsi="Times New Roman" w:cs="Times New Roman"/>
          <w:sz w:val="24"/>
          <w:szCs w:val="24"/>
          <w:lang w:val="en-US"/>
        </w:rPr>
        <w:t xml:space="preserve">в </w:t>
      </w:r>
      <w:r w:rsidRPr="001717FA">
        <w:rPr>
          <w:rFonts w:ascii="Times New Roman" w:eastAsia="Calibri" w:hAnsi="Times New Roman" w:cs="Times New Roman"/>
          <w:sz w:val="24"/>
          <w:szCs w:val="24"/>
        </w:rPr>
        <w:t xml:space="preserve">регион в преход. </w:t>
      </w:r>
    </w:p>
    <w:p w14:paraId="57B7D6C4" w14:textId="1B8343D7" w:rsidR="00A63DFC" w:rsidRPr="001717FA" w:rsidRDefault="00750451" w:rsidP="000D1448">
      <w:pPr>
        <w:pStyle w:val="Heading3"/>
        <w:spacing w:before="360" w:after="120"/>
        <w:rPr>
          <w:rFonts w:ascii="Times New Roman" w:hAnsi="Times New Roman" w:cs="Times New Roman"/>
          <w:sz w:val="24"/>
          <w:szCs w:val="24"/>
        </w:rPr>
      </w:pPr>
      <w:bookmarkStart w:id="1" w:name="_Toc532461139"/>
      <w:r w:rsidRPr="001717FA">
        <w:rPr>
          <w:rFonts w:ascii="Times New Roman" w:hAnsi="Times New Roman" w:cs="Times New Roman"/>
          <w:sz w:val="24"/>
          <w:szCs w:val="24"/>
          <w:lang w:val="en-US"/>
        </w:rPr>
        <w:t>2</w:t>
      </w:r>
      <w:r w:rsidR="00641362" w:rsidRPr="001717FA">
        <w:rPr>
          <w:rFonts w:ascii="Times New Roman" w:hAnsi="Times New Roman" w:cs="Times New Roman"/>
          <w:sz w:val="24"/>
          <w:szCs w:val="24"/>
        </w:rPr>
        <w:t xml:space="preserve">. </w:t>
      </w:r>
      <w:r w:rsidR="009B3C97" w:rsidRPr="001717FA">
        <w:rPr>
          <w:rFonts w:ascii="Times New Roman" w:hAnsi="Times New Roman" w:cs="Times New Roman"/>
          <w:sz w:val="24"/>
          <w:szCs w:val="24"/>
        </w:rPr>
        <w:t>Ф</w:t>
      </w:r>
      <w:r w:rsidR="009F0019" w:rsidRPr="001717FA">
        <w:rPr>
          <w:rFonts w:ascii="Times New Roman" w:hAnsi="Times New Roman" w:cs="Times New Roman"/>
          <w:sz w:val="24"/>
          <w:szCs w:val="24"/>
        </w:rPr>
        <w:t>инансово изпълнение на проекта</w:t>
      </w:r>
      <w:r w:rsidR="009B3C97" w:rsidRPr="001717FA">
        <w:rPr>
          <w:rFonts w:ascii="Times New Roman" w:hAnsi="Times New Roman" w:cs="Times New Roman"/>
          <w:sz w:val="24"/>
          <w:szCs w:val="24"/>
        </w:rPr>
        <w:t xml:space="preserve"> и плащане</w:t>
      </w:r>
      <w:bookmarkEnd w:id="1"/>
      <w:r w:rsidR="00B178AD" w:rsidRPr="001717FA">
        <w:rPr>
          <w:rFonts w:ascii="Times New Roman" w:hAnsi="Times New Roman" w:cs="Times New Roman"/>
          <w:sz w:val="24"/>
          <w:szCs w:val="24"/>
        </w:rPr>
        <w:t>:</w:t>
      </w:r>
    </w:p>
    <w:p w14:paraId="42B70BB9" w14:textId="26378B82" w:rsidR="00D83CAA" w:rsidRPr="001717FA" w:rsidRDefault="00D83CAA"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Всички допустими разходи (надлежно доказани със съответната фактура или друг </w:t>
      </w:r>
      <w:proofErr w:type="spellStart"/>
      <w:r w:rsidR="00346B83" w:rsidRPr="001717FA">
        <w:rPr>
          <w:rFonts w:ascii="Times New Roman" w:hAnsi="Times New Roman" w:cs="Times New Roman"/>
          <w:sz w:val="24"/>
          <w:szCs w:val="24"/>
        </w:rPr>
        <w:t>разходооправдателен</w:t>
      </w:r>
      <w:proofErr w:type="spellEnd"/>
      <w:r w:rsidR="00346B83" w:rsidRPr="001717FA">
        <w:rPr>
          <w:rFonts w:ascii="Times New Roman" w:hAnsi="Times New Roman" w:cs="Times New Roman"/>
          <w:sz w:val="24"/>
          <w:szCs w:val="24"/>
        </w:rPr>
        <w:t xml:space="preserve"> </w:t>
      </w:r>
      <w:r w:rsidRPr="001717FA">
        <w:rPr>
          <w:rFonts w:ascii="Times New Roman" w:hAnsi="Times New Roman" w:cs="Times New Roman"/>
          <w:sz w:val="24"/>
          <w:szCs w:val="24"/>
        </w:rPr>
        <w:t>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03498EFA" w14:textId="051E2581" w:rsidR="00312557" w:rsidRPr="001717FA" w:rsidRDefault="00F92811"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w:t>
      </w:r>
      <w:r w:rsidR="006B6005"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е задължен да поддържа отделни счетоводни аналитични </w:t>
      </w:r>
      <w:r w:rsidR="00110996" w:rsidRPr="001717FA">
        <w:rPr>
          <w:rFonts w:ascii="Times New Roman" w:eastAsia="Calibri" w:hAnsi="Times New Roman" w:cs="Times New Roman"/>
          <w:sz w:val="24"/>
          <w:szCs w:val="24"/>
        </w:rPr>
        <w:t>сметк</w:t>
      </w:r>
      <w:r w:rsidR="00321158" w:rsidRPr="001717FA">
        <w:rPr>
          <w:rFonts w:ascii="Times New Roman" w:eastAsia="Calibri" w:hAnsi="Times New Roman" w:cs="Times New Roman"/>
          <w:sz w:val="24"/>
          <w:szCs w:val="24"/>
        </w:rPr>
        <w:t>и</w:t>
      </w:r>
      <w:r w:rsidR="00C31AD6" w:rsidRPr="001717FA">
        <w:rPr>
          <w:rFonts w:ascii="Times New Roman" w:eastAsia="Calibri" w:hAnsi="Times New Roman" w:cs="Times New Roman"/>
          <w:sz w:val="24"/>
          <w:szCs w:val="24"/>
        </w:rPr>
        <w:t>/</w:t>
      </w:r>
      <w:proofErr w:type="spellStart"/>
      <w:r w:rsidR="00C31AD6" w:rsidRPr="001717FA">
        <w:rPr>
          <w:rFonts w:ascii="Times New Roman" w:eastAsia="Calibri" w:hAnsi="Times New Roman" w:cs="Times New Roman"/>
          <w:sz w:val="24"/>
          <w:szCs w:val="24"/>
        </w:rPr>
        <w:t>подсметк</w:t>
      </w:r>
      <w:r w:rsidR="00321158" w:rsidRPr="001717FA">
        <w:rPr>
          <w:rFonts w:ascii="Times New Roman" w:eastAsia="Calibri" w:hAnsi="Times New Roman" w:cs="Times New Roman"/>
          <w:sz w:val="24"/>
          <w:szCs w:val="24"/>
        </w:rPr>
        <w:t>и</w:t>
      </w:r>
      <w:proofErr w:type="spellEnd"/>
      <w:r w:rsidR="00C31AD6"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sidRPr="001717FA">
        <w:rPr>
          <w:rFonts w:ascii="Times New Roman" w:eastAsia="Calibri" w:hAnsi="Times New Roman" w:cs="Times New Roman"/>
          <w:sz w:val="24"/>
          <w:szCs w:val="24"/>
        </w:rPr>
        <w:t xml:space="preserve">изискванията на </w:t>
      </w:r>
      <w:r w:rsidRPr="001717FA">
        <w:rPr>
          <w:rFonts w:ascii="Times New Roman" w:eastAsia="Calibri" w:hAnsi="Times New Roman" w:cs="Times New Roman"/>
          <w:sz w:val="24"/>
          <w:szCs w:val="24"/>
        </w:rPr>
        <w:t>чл. 57, ал.</w:t>
      </w:r>
      <w:r w:rsidR="00312557" w:rsidRPr="001717FA">
        <w:rPr>
          <w:rFonts w:ascii="Times New Roman" w:eastAsia="Calibri" w:hAnsi="Times New Roman" w:cs="Times New Roman"/>
          <w:sz w:val="24"/>
          <w:szCs w:val="24"/>
        </w:rPr>
        <w:t xml:space="preserve"> 1</w:t>
      </w:r>
      <w:r w:rsidRPr="001717FA">
        <w:rPr>
          <w:rFonts w:ascii="Times New Roman" w:eastAsia="Calibri" w:hAnsi="Times New Roman" w:cs="Times New Roman"/>
          <w:sz w:val="24"/>
          <w:szCs w:val="24"/>
        </w:rPr>
        <w:t>, т.</w:t>
      </w:r>
      <w:r w:rsidR="007544E8" w:rsidRPr="001717FA">
        <w:rPr>
          <w:rFonts w:ascii="Times New Roman" w:eastAsia="Calibri" w:hAnsi="Times New Roman" w:cs="Times New Roman"/>
          <w:sz w:val="24"/>
          <w:szCs w:val="24"/>
        </w:rPr>
        <w:t xml:space="preserve"> 6</w:t>
      </w:r>
      <w:r w:rsidRPr="001717FA">
        <w:rPr>
          <w:rFonts w:ascii="Times New Roman" w:eastAsia="Calibri" w:hAnsi="Times New Roman" w:cs="Times New Roman"/>
          <w:sz w:val="24"/>
          <w:szCs w:val="24"/>
        </w:rPr>
        <w:t xml:space="preserve"> от ЗУСЕФ</w:t>
      </w:r>
      <w:r w:rsidR="007544E8" w:rsidRPr="001717FA">
        <w:rPr>
          <w:rFonts w:ascii="Times New Roman" w:eastAsia="Calibri" w:hAnsi="Times New Roman" w:cs="Times New Roman"/>
          <w:sz w:val="24"/>
          <w:szCs w:val="24"/>
        </w:rPr>
        <w:t>СУ</w:t>
      </w:r>
      <w:r w:rsidRPr="001717FA">
        <w:rPr>
          <w:rFonts w:ascii="Times New Roman" w:eastAsia="Calibri" w:hAnsi="Times New Roman" w:cs="Times New Roman"/>
          <w:sz w:val="24"/>
          <w:szCs w:val="24"/>
        </w:rPr>
        <w:t xml:space="preserve">. </w:t>
      </w:r>
      <w:r w:rsidR="006D3262" w:rsidRPr="001717FA">
        <w:rPr>
          <w:rFonts w:ascii="Times New Roman" w:eastAsia="Calibri" w:hAnsi="Times New Roman" w:cs="Times New Roman"/>
          <w:sz w:val="24"/>
          <w:szCs w:val="24"/>
        </w:rPr>
        <w:t>Създадените, във връзка с изпълнението на проекта, счетоводни сметки/система следва да съдържат в наименованието си номера на договора за безвъзмездна помощ.</w:t>
      </w:r>
    </w:p>
    <w:p w14:paraId="37FECD56" w14:textId="5402E387" w:rsidR="00D83CAA" w:rsidRPr="001717FA" w:rsidRDefault="007B3B4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eastAsia="Calibri" w:hAnsi="Times New Roman" w:cs="Times New Roman"/>
          <w:sz w:val="24"/>
          <w:szCs w:val="24"/>
        </w:rPr>
        <w:t>При</w:t>
      </w:r>
      <w:r w:rsidR="009F0019" w:rsidRPr="001717FA">
        <w:rPr>
          <w:rFonts w:ascii="Times New Roman" w:eastAsia="Calibri" w:hAnsi="Times New Roman" w:cs="Times New Roman"/>
          <w:sz w:val="24"/>
          <w:szCs w:val="24"/>
        </w:rPr>
        <w:t xml:space="preserve"> изпълнение на </w:t>
      </w:r>
      <w:r w:rsidR="00CB2BCF" w:rsidRPr="001717FA">
        <w:rPr>
          <w:rFonts w:ascii="Times New Roman" w:eastAsia="Calibri" w:hAnsi="Times New Roman" w:cs="Times New Roman"/>
          <w:sz w:val="24"/>
          <w:szCs w:val="24"/>
        </w:rPr>
        <w:t>А</w:t>
      </w:r>
      <w:r w:rsidR="009F0019" w:rsidRPr="001717FA">
        <w:rPr>
          <w:rFonts w:ascii="Times New Roman" w:eastAsia="Calibri" w:hAnsi="Times New Roman" w:cs="Times New Roman"/>
          <w:sz w:val="24"/>
          <w:szCs w:val="24"/>
        </w:rPr>
        <w:t>дминистративния</w:t>
      </w:r>
      <w:r w:rsidRPr="001717FA">
        <w:rPr>
          <w:rFonts w:ascii="Times New Roman" w:eastAsia="Calibri" w:hAnsi="Times New Roman" w:cs="Times New Roman"/>
          <w:sz w:val="24"/>
          <w:szCs w:val="24"/>
        </w:rPr>
        <w:t xml:space="preserve"> договор за </w:t>
      </w:r>
      <w:proofErr w:type="spellStart"/>
      <w:r w:rsidR="002C5B9A" w:rsidRPr="001717FA">
        <w:rPr>
          <w:rFonts w:ascii="Times New Roman" w:eastAsia="Calibri" w:hAnsi="Times New Roman" w:cs="Times New Roman"/>
          <w:sz w:val="24"/>
          <w:szCs w:val="24"/>
          <w:lang w:val="en-US"/>
        </w:rPr>
        <w:t>предоставяне</w:t>
      </w:r>
      <w:proofErr w:type="spellEnd"/>
      <w:r w:rsidR="002C5B9A" w:rsidRPr="001717FA">
        <w:rPr>
          <w:rFonts w:ascii="Times New Roman" w:eastAsia="Calibri" w:hAnsi="Times New Roman" w:cs="Times New Roman"/>
          <w:sz w:val="24"/>
          <w:szCs w:val="24"/>
          <w:lang w:val="en-US"/>
        </w:rPr>
        <w:t xml:space="preserve"> </w:t>
      </w:r>
      <w:proofErr w:type="spellStart"/>
      <w:r w:rsidR="002C5B9A" w:rsidRPr="001717FA">
        <w:rPr>
          <w:rFonts w:ascii="Times New Roman" w:eastAsia="Calibri" w:hAnsi="Times New Roman" w:cs="Times New Roman"/>
          <w:sz w:val="24"/>
          <w:szCs w:val="24"/>
          <w:lang w:val="en-US"/>
        </w:rPr>
        <w:t>на</w:t>
      </w:r>
      <w:proofErr w:type="spellEnd"/>
      <w:r w:rsidR="002C5B9A" w:rsidRPr="001717FA">
        <w:rPr>
          <w:rFonts w:ascii="Times New Roman" w:eastAsia="Calibri" w:hAnsi="Times New Roman" w:cs="Times New Roman"/>
          <w:sz w:val="24"/>
          <w:szCs w:val="24"/>
          <w:lang w:val="en-US"/>
        </w:rPr>
        <w:t xml:space="preserve"> </w:t>
      </w:r>
      <w:r w:rsidRPr="001717FA">
        <w:rPr>
          <w:rFonts w:ascii="Times New Roman" w:eastAsia="Calibri" w:hAnsi="Times New Roman" w:cs="Times New Roman"/>
          <w:sz w:val="24"/>
          <w:szCs w:val="24"/>
        </w:rPr>
        <w:t>безвъзмездна финансова помощ</w:t>
      </w:r>
      <w:r w:rsidR="009F0019" w:rsidRPr="001717FA">
        <w:rPr>
          <w:rFonts w:ascii="Times New Roman" w:hAnsi="Times New Roman" w:cs="Times New Roman"/>
          <w:sz w:val="24"/>
          <w:szCs w:val="24"/>
        </w:rPr>
        <w:t>, бенефициентът</w:t>
      </w:r>
      <w:r w:rsidR="00D83CAA" w:rsidRPr="001717FA">
        <w:rPr>
          <w:rFonts w:ascii="Times New Roman" w:hAnsi="Times New Roman" w:cs="Times New Roman"/>
          <w:sz w:val="24"/>
          <w:szCs w:val="24"/>
        </w:rPr>
        <w:t xml:space="preserve"> </w:t>
      </w:r>
      <w:r w:rsidR="009F0019" w:rsidRPr="001717FA">
        <w:rPr>
          <w:rFonts w:ascii="Times New Roman" w:hAnsi="Times New Roman" w:cs="Times New Roman"/>
          <w:sz w:val="24"/>
          <w:szCs w:val="24"/>
        </w:rPr>
        <w:t>е</w:t>
      </w:r>
      <w:r w:rsidR="005E2CE8" w:rsidRPr="001717FA">
        <w:rPr>
          <w:rFonts w:ascii="Times New Roman" w:hAnsi="Times New Roman" w:cs="Times New Roman"/>
          <w:sz w:val="24"/>
          <w:szCs w:val="24"/>
        </w:rPr>
        <w:t xml:space="preserve"> отговорен</w:t>
      </w:r>
      <w:r w:rsidR="00D83CAA" w:rsidRPr="001717FA">
        <w:rPr>
          <w:rFonts w:ascii="Times New Roman" w:hAnsi="Times New Roman" w:cs="Times New Roman"/>
          <w:sz w:val="24"/>
          <w:szCs w:val="24"/>
        </w:rPr>
        <w:t xml:space="preserve"> за администриране на процеса на определяне на данък върху добавената стойност като допустим разход. </w:t>
      </w:r>
      <w:r w:rsidR="00B922DA" w:rsidRPr="001717FA">
        <w:rPr>
          <w:rFonts w:ascii="Times New Roman" w:hAnsi="Times New Roman" w:cs="Times New Roman"/>
          <w:sz w:val="24"/>
          <w:szCs w:val="24"/>
        </w:rPr>
        <w:t>Във връзка с</w:t>
      </w:r>
      <w:r w:rsidR="00D83CAA" w:rsidRPr="001717FA">
        <w:rPr>
          <w:rFonts w:ascii="Times New Roman" w:hAnsi="Times New Roman" w:cs="Times New Roman"/>
          <w:sz w:val="24"/>
          <w:szCs w:val="24"/>
        </w:rPr>
        <w:t xml:space="preserve"> понятието „</w:t>
      </w:r>
      <w:r w:rsidR="00D83CAA" w:rsidRPr="001717FA">
        <w:rPr>
          <w:rFonts w:ascii="Times New Roman" w:hAnsi="Times New Roman" w:cs="Times New Roman"/>
          <w:i/>
          <w:sz w:val="24"/>
          <w:szCs w:val="24"/>
        </w:rPr>
        <w:t>възстановим данък добавена стойност</w:t>
      </w:r>
      <w:r w:rsidR="00D83CAA" w:rsidRPr="001717FA">
        <w:rPr>
          <w:rFonts w:ascii="Times New Roman" w:hAnsi="Times New Roman" w:cs="Times New Roman"/>
          <w:sz w:val="24"/>
          <w:szCs w:val="24"/>
        </w:rPr>
        <w:t>” и определя</w:t>
      </w:r>
      <w:r w:rsidR="00B922DA" w:rsidRPr="001717FA">
        <w:rPr>
          <w:rFonts w:ascii="Times New Roman" w:hAnsi="Times New Roman" w:cs="Times New Roman"/>
          <w:sz w:val="24"/>
          <w:szCs w:val="24"/>
        </w:rPr>
        <w:t>нето му</w:t>
      </w:r>
      <w:r w:rsidR="00D83CAA" w:rsidRPr="001717FA">
        <w:rPr>
          <w:rFonts w:ascii="Times New Roman" w:hAnsi="Times New Roman" w:cs="Times New Roman"/>
          <w:sz w:val="24"/>
          <w:szCs w:val="24"/>
        </w:rPr>
        <w:t xml:space="preserve"> като недопустим разход за съфинансиране от оперативните програми</w:t>
      </w:r>
      <w:r w:rsidR="00B922DA" w:rsidRPr="001717FA">
        <w:rPr>
          <w:rFonts w:ascii="Times New Roman" w:hAnsi="Times New Roman" w:cs="Times New Roman"/>
          <w:sz w:val="24"/>
          <w:szCs w:val="24"/>
        </w:rPr>
        <w:t xml:space="preserve">, се прилагат </w:t>
      </w:r>
      <w:r w:rsidR="00B922DA" w:rsidRPr="001717FA">
        <w:rPr>
          <w:rFonts w:ascii="Times New Roman" w:eastAsia="Calibri" w:hAnsi="Times New Roman" w:cs="Times New Roman"/>
          <w:sz w:val="24"/>
          <w:szCs w:val="24"/>
        </w:rPr>
        <w:t xml:space="preserve">правилата на </w:t>
      </w:r>
      <w:r w:rsidR="00D61B05" w:rsidRPr="001717FA">
        <w:rPr>
          <w:rFonts w:ascii="Times New Roman" w:eastAsia="Calibri" w:hAnsi="Times New Roman" w:cs="Times New Roman"/>
          <w:sz w:val="24"/>
          <w:szCs w:val="24"/>
        </w:rPr>
        <w:t xml:space="preserve">чл. 186, </w:t>
      </w:r>
      <w:proofErr w:type="spellStart"/>
      <w:r w:rsidR="00D61B05" w:rsidRPr="001717FA">
        <w:rPr>
          <w:rFonts w:ascii="Times New Roman" w:eastAsia="Calibri" w:hAnsi="Times New Roman" w:cs="Times New Roman"/>
          <w:sz w:val="24"/>
          <w:szCs w:val="24"/>
        </w:rPr>
        <w:t>пар</w:t>
      </w:r>
      <w:proofErr w:type="spellEnd"/>
      <w:r w:rsidR="002C5B9A" w:rsidRPr="001717FA">
        <w:rPr>
          <w:rFonts w:ascii="Times New Roman" w:eastAsia="Calibri" w:hAnsi="Times New Roman" w:cs="Times New Roman"/>
          <w:sz w:val="24"/>
          <w:szCs w:val="24"/>
        </w:rPr>
        <w:t>.</w:t>
      </w:r>
      <w:r w:rsidR="00D61B05" w:rsidRPr="001717FA">
        <w:rPr>
          <w:rFonts w:ascii="Times New Roman" w:eastAsia="Calibri" w:hAnsi="Times New Roman" w:cs="Times New Roman"/>
          <w:sz w:val="24"/>
          <w:szCs w:val="24"/>
        </w:rPr>
        <w:t xml:space="preserve"> 4, буква в) от Финансовия регламент </w:t>
      </w:r>
      <w:r w:rsidR="003C1234" w:rsidRPr="001717FA">
        <w:rPr>
          <w:rFonts w:ascii="Times New Roman" w:eastAsia="Calibri" w:hAnsi="Times New Roman" w:cs="Times New Roman"/>
          <w:sz w:val="24"/>
          <w:szCs w:val="24"/>
        </w:rPr>
        <w:t>2018/</w:t>
      </w:r>
      <w:r w:rsidR="00D61B05" w:rsidRPr="001717FA">
        <w:rPr>
          <w:rFonts w:ascii="Times New Roman" w:eastAsia="Calibri" w:hAnsi="Times New Roman" w:cs="Times New Roman"/>
          <w:sz w:val="24"/>
          <w:szCs w:val="24"/>
        </w:rPr>
        <w:t>1046</w:t>
      </w:r>
      <w:r w:rsidR="00782B5F" w:rsidRPr="001717FA">
        <w:rPr>
          <w:rFonts w:ascii="Times New Roman" w:eastAsia="Calibri" w:hAnsi="Times New Roman" w:cs="Times New Roman"/>
          <w:sz w:val="24"/>
          <w:szCs w:val="24"/>
        </w:rPr>
        <w:t xml:space="preserve"> </w:t>
      </w:r>
      <w:r w:rsidR="00D61B05" w:rsidRPr="001717FA">
        <w:rPr>
          <w:rFonts w:ascii="Times New Roman" w:eastAsia="Calibri" w:hAnsi="Times New Roman" w:cs="Times New Roman"/>
          <w:sz w:val="24"/>
          <w:szCs w:val="24"/>
        </w:rPr>
        <w:t xml:space="preserve">и </w:t>
      </w:r>
      <w:r w:rsidR="00B922DA" w:rsidRPr="001717FA">
        <w:rPr>
          <w:rFonts w:ascii="Times New Roman" w:eastAsia="Calibri" w:hAnsi="Times New Roman" w:cs="Times New Roman"/>
          <w:sz w:val="24"/>
          <w:szCs w:val="24"/>
        </w:rPr>
        <w:t>приложимото национално законодателство</w:t>
      </w:r>
      <w:r w:rsidR="00D83CAA" w:rsidRPr="001717FA">
        <w:rPr>
          <w:rFonts w:ascii="Times New Roman" w:hAnsi="Times New Roman" w:cs="Times New Roman"/>
          <w:sz w:val="24"/>
          <w:szCs w:val="24"/>
        </w:rPr>
        <w:t xml:space="preserve">. </w:t>
      </w:r>
      <w:r w:rsidR="00F254DF" w:rsidRPr="001717FA">
        <w:rPr>
          <w:rFonts w:ascii="Times New Roman" w:hAnsi="Times New Roman" w:cs="Times New Roman"/>
          <w:sz w:val="24"/>
          <w:szCs w:val="24"/>
        </w:rPr>
        <w:t>Бенефициентите са длъжни да следват Указанията на министъра на финансите</w:t>
      </w:r>
      <w:r w:rsidR="00617F96" w:rsidRPr="001717FA">
        <w:rPr>
          <w:rFonts w:ascii="Times New Roman" w:hAnsi="Times New Roman" w:cs="Times New Roman"/>
          <w:sz w:val="24"/>
          <w:szCs w:val="24"/>
        </w:rPr>
        <w:t xml:space="preserve"> за третиране на ДДС</w:t>
      </w:r>
      <w:r w:rsidR="007E6084" w:rsidRPr="001717FA">
        <w:rPr>
          <w:rFonts w:ascii="Times New Roman" w:hAnsi="Times New Roman" w:cs="Times New Roman"/>
          <w:sz w:val="24"/>
          <w:szCs w:val="24"/>
        </w:rPr>
        <w:t xml:space="preserve"> (Приложение</w:t>
      </w:r>
      <w:r w:rsidR="00CB2BCF" w:rsidRPr="001717FA">
        <w:rPr>
          <w:rFonts w:ascii="Times New Roman" w:hAnsi="Times New Roman" w:cs="Times New Roman"/>
          <w:sz w:val="24"/>
          <w:szCs w:val="24"/>
        </w:rPr>
        <w:t xml:space="preserve"> </w:t>
      </w:r>
      <w:r w:rsidR="00617F96" w:rsidRPr="001717FA">
        <w:rPr>
          <w:rFonts w:ascii="Times New Roman" w:hAnsi="Times New Roman" w:cs="Times New Roman"/>
          <w:sz w:val="24"/>
          <w:szCs w:val="24"/>
        </w:rPr>
        <w:t>25</w:t>
      </w:r>
      <w:r w:rsidR="007E6084" w:rsidRPr="001717FA">
        <w:rPr>
          <w:rFonts w:ascii="Times New Roman" w:hAnsi="Times New Roman" w:cs="Times New Roman"/>
          <w:sz w:val="24"/>
          <w:szCs w:val="24"/>
        </w:rPr>
        <w:t>)</w:t>
      </w:r>
      <w:r w:rsidR="00F254DF" w:rsidRPr="001717FA">
        <w:rPr>
          <w:rFonts w:ascii="Times New Roman" w:hAnsi="Times New Roman" w:cs="Times New Roman"/>
          <w:sz w:val="24"/>
          <w:szCs w:val="24"/>
        </w:rPr>
        <w:t xml:space="preserve"> </w:t>
      </w:r>
      <w:r w:rsidR="00956899" w:rsidRPr="001717FA">
        <w:rPr>
          <w:rFonts w:ascii="Times New Roman" w:eastAsia="Calibri" w:hAnsi="Times New Roman" w:cs="Times New Roman"/>
          <w:sz w:val="24"/>
          <w:szCs w:val="24"/>
        </w:rPr>
        <w:t xml:space="preserve">и действащите нормативни актове към момента на изпълнение на </w:t>
      </w:r>
      <w:r w:rsidR="002C5B9A" w:rsidRPr="001717FA">
        <w:rPr>
          <w:rFonts w:ascii="Times New Roman" w:eastAsia="Calibri" w:hAnsi="Times New Roman" w:cs="Times New Roman"/>
          <w:sz w:val="24"/>
          <w:szCs w:val="24"/>
        </w:rPr>
        <w:t xml:space="preserve">административния </w:t>
      </w:r>
      <w:r w:rsidR="00956899" w:rsidRPr="001717FA">
        <w:rPr>
          <w:rFonts w:ascii="Times New Roman" w:eastAsia="Calibri" w:hAnsi="Times New Roman" w:cs="Times New Roman"/>
          <w:sz w:val="24"/>
          <w:szCs w:val="24"/>
        </w:rPr>
        <w:t>договор</w:t>
      </w:r>
      <w:r w:rsidR="00956899" w:rsidRPr="001717FA">
        <w:rPr>
          <w:rFonts w:ascii="Times New Roman" w:hAnsi="Times New Roman" w:cs="Times New Roman"/>
          <w:sz w:val="24"/>
          <w:szCs w:val="24"/>
        </w:rPr>
        <w:t xml:space="preserve"> </w:t>
      </w:r>
      <w:r w:rsidR="00F254DF" w:rsidRPr="001717FA">
        <w:rPr>
          <w:rFonts w:ascii="Times New Roman" w:hAnsi="Times New Roman" w:cs="Times New Roman"/>
          <w:sz w:val="24"/>
          <w:szCs w:val="24"/>
        </w:rPr>
        <w:t>за определянето на ДДС като „възстановим” и сл</w:t>
      </w:r>
      <w:r w:rsidR="00CB2BCF" w:rsidRPr="001717FA">
        <w:rPr>
          <w:rFonts w:ascii="Times New Roman" w:hAnsi="Times New Roman" w:cs="Times New Roman"/>
          <w:sz w:val="24"/>
          <w:szCs w:val="24"/>
        </w:rPr>
        <w:t>едователно недопустим разход по ПКИП</w:t>
      </w:r>
      <w:r w:rsidR="00BD3529" w:rsidRPr="001717FA">
        <w:rPr>
          <w:rFonts w:ascii="Times New Roman" w:hAnsi="Times New Roman" w:cs="Times New Roman"/>
          <w:sz w:val="24"/>
          <w:szCs w:val="24"/>
        </w:rPr>
        <w:t xml:space="preserve"> </w:t>
      </w:r>
      <w:r w:rsidR="00F254DF" w:rsidRPr="001717FA">
        <w:rPr>
          <w:rFonts w:ascii="Times New Roman" w:hAnsi="Times New Roman" w:cs="Times New Roman"/>
          <w:sz w:val="24"/>
          <w:szCs w:val="24"/>
        </w:rPr>
        <w:t xml:space="preserve">и настоящата процедура, или като „невъзстановим” и следователно допустим разход по </w:t>
      </w:r>
      <w:r w:rsidR="00CB2BCF" w:rsidRPr="001717FA">
        <w:rPr>
          <w:rFonts w:ascii="Times New Roman" w:hAnsi="Times New Roman" w:cs="Times New Roman"/>
          <w:sz w:val="24"/>
          <w:szCs w:val="24"/>
        </w:rPr>
        <w:t>ПКИП</w:t>
      </w:r>
      <w:r w:rsidR="00F254DF" w:rsidRPr="001717FA">
        <w:rPr>
          <w:rFonts w:ascii="Times New Roman" w:hAnsi="Times New Roman" w:cs="Times New Roman"/>
          <w:sz w:val="24"/>
          <w:szCs w:val="24"/>
        </w:rPr>
        <w:t xml:space="preserve"> и настоящата процедура</w:t>
      </w:r>
      <w:r w:rsidR="002C5B9A" w:rsidRPr="001717FA">
        <w:rPr>
          <w:rFonts w:ascii="Times New Roman" w:hAnsi="Times New Roman" w:cs="Times New Roman"/>
          <w:sz w:val="24"/>
          <w:szCs w:val="24"/>
        </w:rPr>
        <w:t>,</w:t>
      </w:r>
      <w:r w:rsidR="00F254DF" w:rsidRPr="001717FA">
        <w:rPr>
          <w:rFonts w:ascii="Times New Roman" w:hAnsi="Times New Roman" w:cs="Times New Roman"/>
          <w:sz w:val="24"/>
          <w:szCs w:val="24"/>
        </w:rPr>
        <w:t xml:space="preserve"> при оформянето на исканията за плащане, документалната отчетност, както </w:t>
      </w:r>
      <w:r w:rsidR="00F254DF" w:rsidRPr="001717FA">
        <w:rPr>
          <w:rFonts w:ascii="Times New Roman" w:hAnsi="Times New Roman" w:cs="Times New Roman"/>
          <w:sz w:val="24"/>
          <w:szCs w:val="24"/>
        </w:rPr>
        <w:lastRenderedPageBreak/>
        <w:t>и всички други свои задължения по Указанията във връзка с получаване на средства по настоящата процедура.</w:t>
      </w:r>
    </w:p>
    <w:p w14:paraId="45181EC8" w14:textId="7A1EB5EC" w:rsidR="00D83CAA" w:rsidRPr="001717FA" w:rsidRDefault="00B0297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Максималният размер на безвъзмездната финансова помощ задължително се фиксира в </w:t>
      </w:r>
      <w:r w:rsidR="002A7F2B" w:rsidRPr="001717FA">
        <w:rPr>
          <w:rFonts w:ascii="Times New Roman" w:hAnsi="Times New Roman" w:cs="Times New Roman"/>
          <w:sz w:val="24"/>
          <w:szCs w:val="24"/>
        </w:rPr>
        <w:t>А</w:t>
      </w:r>
      <w:r w:rsidR="002C5B9A" w:rsidRPr="001717FA">
        <w:rPr>
          <w:rFonts w:ascii="Times New Roman" w:hAnsi="Times New Roman" w:cs="Times New Roman"/>
          <w:sz w:val="24"/>
          <w:szCs w:val="24"/>
        </w:rPr>
        <w:t>ДПБФП.</w:t>
      </w:r>
      <w:r w:rsidRPr="001717FA">
        <w:rPr>
          <w:rFonts w:ascii="Times New Roman" w:hAnsi="Times New Roman" w:cs="Times New Roman"/>
          <w:sz w:val="24"/>
          <w:szCs w:val="24"/>
        </w:rPr>
        <w:t xml:space="preserve">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654E1E66" w14:textId="079F934F" w:rsidR="00346B83" w:rsidRPr="001717FA" w:rsidRDefault="00346B83" w:rsidP="00346B83">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b/>
          <w:sz w:val="24"/>
          <w:szCs w:val="24"/>
        </w:rPr>
      </w:pPr>
      <w:r w:rsidRPr="001717FA">
        <w:rPr>
          <w:rFonts w:ascii="Times New Roman" w:hAnsi="Times New Roman" w:cs="Times New Roman"/>
          <w:b/>
          <w:sz w:val="24"/>
          <w:szCs w:val="24"/>
        </w:rPr>
        <w:t xml:space="preserve">Всички процентни ограничения по видове разходи, зададени в т. 14.2 </w:t>
      </w:r>
      <w:r w:rsidR="00732D96" w:rsidRPr="001717FA">
        <w:rPr>
          <w:rFonts w:ascii="Times New Roman" w:hAnsi="Times New Roman" w:cs="Times New Roman"/>
          <w:b/>
          <w:sz w:val="24"/>
          <w:szCs w:val="24"/>
        </w:rPr>
        <w:t>„</w:t>
      </w:r>
      <w:r w:rsidRPr="001717FA">
        <w:rPr>
          <w:rFonts w:ascii="Times New Roman" w:hAnsi="Times New Roman" w:cs="Times New Roman"/>
          <w:b/>
          <w:sz w:val="24"/>
          <w:szCs w:val="24"/>
        </w:rPr>
        <w:t>Допустими разходи</w:t>
      </w:r>
      <w:r w:rsidR="00732D96" w:rsidRPr="001717FA">
        <w:rPr>
          <w:rFonts w:ascii="Times New Roman" w:hAnsi="Times New Roman" w:cs="Times New Roman"/>
          <w:b/>
          <w:sz w:val="24"/>
          <w:szCs w:val="24"/>
        </w:rPr>
        <w:t>“</w:t>
      </w:r>
      <w:r w:rsidRPr="001717FA">
        <w:rPr>
          <w:rFonts w:ascii="Times New Roman" w:hAnsi="Times New Roman" w:cs="Times New Roman"/>
          <w:b/>
          <w:sz w:val="24"/>
          <w:szCs w:val="24"/>
        </w:rPr>
        <w:t xml:space="preserve"> от Условията за кандидатстване по процедурата, се прилагат както на етап оценка на проектното предложение, така и на етап изпълнение на проекта.</w:t>
      </w:r>
    </w:p>
    <w:p w14:paraId="00F10DD8" w14:textId="0A646444" w:rsidR="00346B83" w:rsidRPr="001717FA" w:rsidRDefault="00346B83" w:rsidP="00346B83">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b/>
          <w:sz w:val="24"/>
          <w:szCs w:val="24"/>
        </w:rPr>
      </w:pPr>
      <w:r w:rsidRPr="001717FA">
        <w:rPr>
          <w:rFonts w:ascii="Times New Roman" w:hAnsi="Times New Roman" w:cs="Times New Roman"/>
          <w:b/>
          <w:sz w:val="24"/>
          <w:szCs w:val="24"/>
        </w:rPr>
        <w:t>В случай на превишение на процентното ограничение, размерът на съответни разходи се преизчислява до допустимите стойности.</w:t>
      </w:r>
    </w:p>
    <w:p w14:paraId="3C534DB0" w14:textId="77777777" w:rsidR="00827422" w:rsidRPr="001717FA" w:rsidRDefault="00827422" w:rsidP="00827422">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b/>
          <w:sz w:val="24"/>
          <w:szCs w:val="24"/>
        </w:rPr>
        <w:t xml:space="preserve">ВАЖНО: </w:t>
      </w:r>
      <w:r w:rsidRPr="001717FA">
        <w:rPr>
          <w:rFonts w:ascii="Times New Roman" w:hAnsi="Times New Roman" w:cs="Times New Roman"/>
          <w:sz w:val="24"/>
          <w:szCs w:val="24"/>
        </w:rPr>
        <w:t xml:space="preserve">Условия, при които заложените процентни ограничения за размера на разходите по проекта на етап изпълнение </w:t>
      </w:r>
      <w:r w:rsidRPr="001717FA">
        <w:rPr>
          <w:rFonts w:ascii="Times New Roman" w:hAnsi="Times New Roman" w:cs="Times New Roman"/>
          <w:b/>
          <w:sz w:val="24"/>
          <w:szCs w:val="24"/>
        </w:rPr>
        <w:t xml:space="preserve">не следва </w:t>
      </w:r>
      <w:r w:rsidRPr="001717FA">
        <w:rPr>
          <w:rFonts w:ascii="Times New Roman" w:hAnsi="Times New Roman" w:cs="Times New Roman"/>
          <w:sz w:val="24"/>
          <w:szCs w:val="24"/>
        </w:rPr>
        <w:t xml:space="preserve">да се прилагат: </w:t>
      </w:r>
    </w:p>
    <w:p w14:paraId="62D822E4" w14:textId="77777777" w:rsidR="00827422" w:rsidRPr="001717FA" w:rsidRDefault="00827422" w:rsidP="00827422">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1. При налагане на финансови корекции по сключения административен договор за предоставяне на безвъзмездна финансова помощ;</w:t>
      </w:r>
    </w:p>
    <w:p w14:paraId="18BF6962" w14:textId="77777777" w:rsidR="00827422" w:rsidRPr="001717FA" w:rsidRDefault="00827422" w:rsidP="00827422">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2. При реализиране на икономии по време на изпълнение на административния договор за предоставяне на безвъзмездна финансова помощ, но не и в случаите на </w:t>
      </w:r>
      <w:proofErr w:type="spellStart"/>
      <w:r w:rsidRPr="001717FA">
        <w:rPr>
          <w:rFonts w:ascii="Times New Roman" w:hAnsi="Times New Roman" w:cs="Times New Roman"/>
          <w:sz w:val="24"/>
          <w:szCs w:val="24"/>
        </w:rPr>
        <w:t>нереализиране</w:t>
      </w:r>
      <w:proofErr w:type="spellEnd"/>
      <w:r w:rsidRPr="001717FA">
        <w:rPr>
          <w:rFonts w:ascii="Times New Roman" w:hAnsi="Times New Roman" w:cs="Times New Roman"/>
          <w:sz w:val="24"/>
          <w:szCs w:val="24"/>
        </w:rPr>
        <w:t xml:space="preserve"> на заложени в договора дейности;</w:t>
      </w:r>
    </w:p>
    <w:p w14:paraId="35F4F82B" w14:textId="2F792647" w:rsidR="00827422" w:rsidRPr="001717FA" w:rsidRDefault="00827422"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3. При реализиране на одобрена/допустима дейност за собствена сметка.</w:t>
      </w:r>
    </w:p>
    <w:p w14:paraId="4961B486" w14:textId="27F67BB8" w:rsidR="004F5F26" w:rsidRPr="001717FA" w:rsidRDefault="004F5F2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Недопустими са промени в бюджета на </w:t>
      </w:r>
      <w:r w:rsidR="007544E8" w:rsidRPr="001717FA">
        <w:rPr>
          <w:rFonts w:ascii="Times New Roman" w:hAnsi="Times New Roman" w:cs="Times New Roman"/>
          <w:sz w:val="24"/>
          <w:szCs w:val="24"/>
        </w:rPr>
        <w:t xml:space="preserve">Административния </w:t>
      </w:r>
      <w:r w:rsidRPr="001717FA">
        <w:rPr>
          <w:rFonts w:ascii="Times New Roman" w:hAnsi="Times New Roman" w:cs="Times New Roman"/>
          <w:sz w:val="24"/>
          <w:szCs w:val="24"/>
        </w:rPr>
        <w:t>договор, водещи до увеличаване на първоначално договорения процент и размер на безвъзмездната финансова помощ и/или водещи до превишаване на средствата по бюджетни пера, за които има определен в Условията за кандидатстване максимален размер/процент.</w:t>
      </w:r>
    </w:p>
    <w:p w14:paraId="58133DBA" w14:textId="3D2A2A3E" w:rsidR="00CE2976" w:rsidRPr="001717FA" w:rsidRDefault="00CE297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Управляващият орган извършва авансови, междинни и окончателни плащания към бенефициентите при съблюдаване на условията и разпоредбите на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15A36551" w14:textId="6CFE48B4" w:rsidR="00355D32" w:rsidRPr="001717FA" w:rsidRDefault="00355D32"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Бенефициентът се задължава в 20-дневен срок от сключването на административния договор да уведоми Управляващия орган за притежавана от него банковата сметка с Финансова идентификационна форма, по която ще бъдат извършвани плащанията.  </w:t>
      </w:r>
    </w:p>
    <w:p w14:paraId="445758AA" w14:textId="3119DBB4" w:rsidR="008843D4" w:rsidRPr="001717FA" w:rsidRDefault="008843D4"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По настоящата процедура за предоставяне на безвъзмездна финансова помощ се предвиждат </w:t>
      </w:r>
      <w:r w:rsidR="00B10173" w:rsidRPr="001717FA">
        <w:rPr>
          <w:rFonts w:ascii="Times New Roman" w:hAnsi="Times New Roman" w:cs="Times New Roman"/>
          <w:b/>
          <w:sz w:val="24"/>
          <w:szCs w:val="24"/>
        </w:rPr>
        <w:t>следните</w:t>
      </w:r>
      <w:r w:rsidRPr="001717FA">
        <w:rPr>
          <w:rFonts w:ascii="Times New Roman" w:hAnsi="Times New Roman" w:cs="Times New Roman"/>
          <w:b/>
          <w:sz w:val="24"/>
          <w:szCs w:val="24"/>
        </w:rPr>
        <w:t xml:space="preserve"> вариант</w:t>
      </w:r>
      <w:r w:rsidR="00B10173" w:rsidRPr="001717FA">
        <w:rPr>
          <w:rFonts w:ascii="Times New Roman" w:hAnsi="Times New Roman" w:cs="Times New Roman"/>
          <w:b/>
          <w:sz w:val="24"/>
          <w:szCs w:val="24"/>
        </w:rPr>
        <w:t>и</w:t>
      </w:r>
      <w:r w:rsidRPr="001717FA">
        <w:rPr>
          <w:rFonts w:ascii="Times New Roman" w:hAnsi="Times New Roman" w:cs="Times New Roman"/>
          <w:b/>
          <w:sz w:val="24"/>
          <w:szCs w:val="24"/>
        </w:rPr>
        <w:t xml:space="preserve"> на плащане</w:t>
      </w:r>
      <w:r w:rsidRPr="001717FA">
        <w:rPr>
          <w:rFonts w:ascii="Times New Roman" w:hAnsi="Times New Roman" w:cs="Times New Roman"/>
          <w:sz w:val="24"/>
          <w:szCs w:val="24"/>
        </w:rPr>
        <w:t>:</w:t>
      </w:r>
    </w:p>
    <w:p w14:paraId="17FD5699" w14:textId="3C122606" w:rsidR="0051310F" w:rsidRPr="001717FA" w:rsidRDefault="0051310F" w:rsidP="00732D96">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Вариант 1 (авансово и окончателно плащане):</w:t>
      </w:r>
    </w:p>
    <w:p w14:paraId="6CEFE8DF" w14:textId="12866DD7" w:rsidR="0051310F" w:rsidRPr="001717FA" w:rsidRDefault="00DB4F6A"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lastRenderedPageBreak/>
        <w:t xml:space="preserve">Бенефициентите </w:t>
      </w:r>
      <w:r w:rsidR="0051310F" w:rsidRPr="001717FA">
        <w:rPr>
          <w:rFonts w:ascii="Times New Roman" w:hAnsi="Times New Roman" w:cs="Times New Roman"/>
          <w:sz w:val="24"/>
          <w:szCs w:val="24"/>
        </w:rPr>
        <w:t xml:space="preserve">по настоящата процедура имат право да получат авансово плащане като представят искане за плащане в ИСУН, по </w:t>
      </w:r>
      <w:r w:rsidRPr="001717FA">
        <w:rPr>
          <w:rFonts w:ascii="Times New Roman" w:hAnsi="Times New Roman" w:cs="Times New Roman"/>
          <w:sz w:val="24"/>
          <w:szCs w:val="24"/>
        </w:rPr>
        <w:t xml:space="preserve">административния </w:t>
      </w:r>
      <w:r w:rsidR="0051310F" w:rsidRPr="001717FA">
        <w:rPr>
          <w:rFonts w:ascii="Times New Roman" w:hAnsi="Times New Roman" w:cs="Times New Roman"/>
          <w:sz w:val="24"/>
          <w:szCs w:val="24"/>
        </w:rPr>
        <w:t xml:space="preserve">договор. Авансовото плащане може да бъде в размер до 40% от общия размер на безвъзмездното финансиране. Условие за неговото извършване е предоставянето от страна на </w:t>
      </w:r>
      <w:r w:rsidRPr="001717FA">
        <w:rPr>
          <w:rFonts w:ascii="Times New Roman" w:hAnsi="Times New Roman" w:cs="Times New Roman"/>
          <w:sz w:val="24"/>
          <w:szCs w:val="24"/>
        </w:rPr>
        <w:t>бенефициента</w:t>
      </w:r>
      <w:r w:rsidR="0051310F" w:rsidRPr="001717FA">
        <w:rPr>
          <w:rFonts w:ascii="Times New Roman" w:hAnsi="Times New Roman" w:cs="Times New Roman"/>
          <w:sz w:val="24"/>
          <w:szCs w:val="24"/>
        </w:rPr>
        <w:t xml:space="preserve"> на Банкова гаранция (Приложение </w:t>
      </w:r>
      <w:r w:rsidR="00617F96" w:rsidRPr="001717FA">
        <w:rPr>
          <w:rFonts w:ascii="Times New Roman" w:hAnsi="Times New Roman" w:cs="Times New Roman"/>
          <w:sz w:val="24"/>
          <w:szCs w:val="24"/>
        </w:rPr>
        <w:t>21</w:t>
      </w:r>
      <w:r w:rsidR="0051310F" w:rsidRPr="001717FA">
        <w:rPr>
          <w:rFonts w:ascii="Times New Roman" w:hAnsi="Times New Roman" w:cs="Times New Roman"/>
          <w:sz w:val="24"/>
          <w:szCs w:val="24"/>
        </w:rPr>
        <w:t xml:space="preserve">), покриваща пълния размер на исканата авансова сума, Финансова идентификационна форма и Декларация за банкова сметка (с цел удостоверяване на задължението на </w:t>
      </w:r>
      <w:r w:rsidRPr="001717FA">
        <w:rPr>
          <w:rFonts w:ascii="Times New Roman" w:hAnsi="Times New Roman" w:cs="Times New Roman"/>
          <w:sz w:val="24"/>
          <w:szCs w:val="24"/>
        </w:rPr>
        <w:t>бенефициента</w:t>
      </w:r>
      <w:r w:rsidR="0051310F" w:rsidRPr="001717FA">
        <w:rPr>
          <w:rFonts w:ascii="Times New Roman" w:hAnsi="Times New Roman" w:cs="Times New Roman"/>
          <w:sz w:val="24"/>
          <w:szCs w:val="24"/>
        </w:rPr>
        <w:t xml:space="preserve"> да използва сумата по авансовото плащане единствено за целите на проекта – Приложение </w:t>
      </w:r>
      <w:r w:rsidR="00617F96" w:rsidRPr="001717FA">
        <w:rPr>
          <w:rFonts w:ascii="Times New Roman" w:hAnsi="Times New Roman" w:cs="Times New Roman"/>
          <w:sz w:val="24"/>
          <w:szCs w:val="24"/>
        </w:rPr>
        <w:t>22</w:t>
      </w:r>
      <w:r w:rsidR="0051310F" w:rsidRPr="001717FA">
        <w:rPr>
          <w:rFonts w:ascii="Times New Roman" w:hAnsi="Times New Roman" w:cs="Times New Roman"/>
          <w:sz w:val="24"/>
          <w:szCs w:val="24"/>
        </w:rPr>
        <w:t>).</w:t>
      </w:r>
    </w:p>
    <w:p w14:paraId="4AC5A32E" w14:textId="3498D5DA"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След представяне на посочените документи</w:t>
      </w:r>
      <w:r w:rsidR="00B57A4B" w:rsidRPr="001717FA">
        <w:rPr>
          <w:rFonts w:ascii="Times New Roman" w:hAnsi="Times New Roman" w:cs="Times New Roman"/>
          <w:sz w:val="24"/>
          <w:szCs w:val="24"/>
        </w:rPr>
        <w:t>,</w:t>
      </w:r>
      <w:r w:rsidRPr="001717FA">
        <w:rPr>
          <w:rFonts w:ascii="Times New Roman" w:hAnsi="Times New Roman" w:cs="Times New Roman"/>
          <w:sz w:val="24"/>
          <w:szCs w:val="24"/>
        </w:rPr>
        <w:t xml:space="preserve"> УО на ПК</w:t>
      </w:r>
      <w:r w:rsidR="00B57A4B" w:rsidRPr="001717FA">
        <w:rPr>
          <w:rFonts w:ascii="Times New Roman" w:hAnsi="Times New Roman" w:cs="Times New Roman"/>
          <w:sz w:val="24"/>
          <w:szCs w:val="24"/>
        </w:rPr>
        <w:t>ИП</w:t>
      </w:r>
      <w:r w:rsidRPr="001717FA">
        <w:rPr>
          <w:rFonts w:ascii="Times New Roman" w:hAnsi="Times New Roman" w:cs="Times New Roman"/>
          <w:sz w:val="24"/>
          <w:szCs w:val="24"/>
        </w:rPr>
        <w:t xml:space="preserve"> превежда размера на авансовото плащане по банкова сметка на бенефициента, обособена за целите на проекта. </w:t>
      </w:r>
    </w:p>
    <w:p w14:paraId="1B11F268" w14:textId="34425992"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Авансовото плащане се извършва в </w:t>
      </w:r>
      <w:r w:rsidR="006C159F" w:rsidRPr="001717FA">
        <w:rPr>
          <w:rFonts w:ascii="Times New Roman" w:hAnsi="Times New Roman" w:cs="Times New Roman"/>
          <w:sz w:val="24"/>
          <w:szCs w:val="24"/>
        </w:rPr>
        <w:t xml:space="preserve">двуседмичен срок </w:t>
      </w:r>
      <w:r w:rsidRPr="001717FA">
        <w:rPr>
          <w:rFonts w:ascii="Times New Roman" w:hAnsi="Times New Roman" w:cs="Times New Roman"/>
          <w:sz w:val="24"/>
          <w:szCs w:val="24"/>
        </w:rPr>
        <w:t>от датата на постъпване на</w:t>
      </w:r>
      <w:r w:rsidR="00B57A4B" w:rsidRPr="001717FA">
        <w:rPr>
          <w:rFonts w:ascii="Times New Roman" w:hAnsi="Times New Roman" w:cs="Times New Roman"/>
          <w:sz w:val="24"/>
          <w:szCs w:val="24"/>
        </w:rPr>
        <w:t xml:space="preserve"> искането за плащане в ИСУН</w:t>
      </w:r>
      <w:r w:rsidRPr="001717FA">
        <w:rPr>
          <w:rFonts w:ascii="Times New Roman" w:hAnsi="Times New Roman" w:cs="Times New Roman"/>
          <w:sz w:val="24"/>
          <w:szCs w:val="24"/>
        </w:rPr>
        <w:t>.</w:t>
      </w:r>
    </w:p>
    <w:p w14:paraId="1A8D3954" w14:textId="29D8D6F6"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Стойността на авансовото плащане се покрива от одобрените разходи, направени от </w:t>
      </w:r>
      <w:r w:rsidR="004D42EC" w:rsidRPr="001717FA">
        <w:rPr>
          <w:rFonts w:ascii="Times New Roman" w:hAnsi="Times New Roman" w:cs="Times New Roman"/>
          <w:sz w:val="24"/>
          <w:szCs w:val="24"/>
        </w:rPr>
        <w:t xml:space="preserve">бенефициента </w:t>
      </w:r>
      <w:r w:rsidRPr="001717FA">
        <w:rPr>
          <w:rFonts w:ascii="Times New Roman" w:hAnsi="Times New Roman" w:cs="Times New Roman"/>
          <w:sz w:val="24"/>
          <w:szCs w:val="24"/>
        </w:rPr>
        <w:t xml:space="preserve">за изпълнение на </w:t>
      </w:r>
      <w:r w:rsidR="00B57A4B" w:rsidRPr="001717FA">
        <w:rPr>
          <w:rFonts w:ascii="Times New Roman" w:hAnsi="Times New Roman" w:cs="Times New Roman"/>
          <w:sz w:val="24"/>
          <w:szCs w:val="24"/>
        </w:rPr>
        <w:t>проекта</w:t>
      </w:r>
      <w:r w:rsidRPr="001717FA">
        <w:rPr>
          <w:rFonts w:ascii="Times New Roman" w:hAnsi="Times New Roman" w:cs="Times New Roman"/>
          <w:sz w:val="24"/>
          <w:szCs w:val="24"/>
        </w:rPr>
        <w:t xml:space="preserve"> и се отчита (доказва) с първични  </w:t>
      </w:r>
      <w:proofErr w:type="spellStart"/>
      <w:r w:rsidRPr="001717FA">
        <w:rPr>
          <w:rFonts w:ascii="Times New Roman" w:hAnsi="Times New Roman" w:cs="Times New Roman"/>
          <w:sz w:val="24"/>
          <w:szCs w:val="24"/>
        </w:rPr>
        <w:t>разходооправдателни</w:t>
      </w:r>
      <w:proofErr w:type="spellEnd"/>
      <w:r w:rsidR="004D42EC" w:rsidRPr="001717FA">
        <w:rPr>
          <w:rFonts w:ascii="Times New Roman" w:hAnsi="Times New Roman" w:cs="Times New Roman"/>
          <w:sz w:val="24"/>
          <w:szCs w:val="24"/>
        </w:rPr>
        <w:t xml:space="preserve"> и счетоводни</w:t>
      </w:r>
      <w:r w:rsidRPr="001717FA">
        <w:rPr>
          <w:rFonts w:ascii="Times New Roman" w:hAnsi="Times New Roman" w:cs="Times New Roman"/>
          <w:sz w:val="24"/>
          <w:szCs w:val="24"/>
        </w:rPr>
        <w:t xml:space="preserve"> документи.</w:t>
      </w:r>
    </w:p>
    <w:p w14:paraId="36DD122D" w14:textId="4058440E"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плащане. За да получи исканата сума, </w:t>
      </w:r>
      <w:r w:rsidR="004D42EC" w:rsidRPr="001717FA">
        <w:rPr>
          <w:rFonts w:ascii="Times New Roman" w:hAnsi="Times New Roman" w:cs="Times New Roman"/>
          <w:sz w:val="24"/>
          <w:szCs w:val="24"/>
        </w:rPr>
        <w:t xml:space="preserve">бенефициентът </w:t>
      </w:r>
      <w:r w:rsidRPr="001717FA">
        <w:rPr>
          <w:rFonts w:ascii="Times New Roman" w:hAnsi="Times New Roman" w:cs="Times New Roman"/>
          <w:sz w:val="24"/>
          <w:szCs w:val="24"/>
        </w:rPr>
        <w:t>трябва да представи доказателствени документи, които удостоверяват окончателното изпълнение на заложените етапи/цели</w:t>
      </w:r>
      <w:r w:rsidR="007C2296" w:rsidRPr="001717FA">
        <w:rPr>
          <w:rFonts w:ascii="Times New Roman" w:hAnsi="Times New Roman" w:cs="Times New Roman"/>
          <w:sz w:val="24"/>
          <w:szCs w:val="24"/>
        </w:rPr>
        <w:t>/резултати от проекта</w:t>
      </w:r>
      <w:r w:rsidRPr="001717FA">
        <w:rPr>
          <w:rFonts w:ascii="Times New Roman" w:hAnsi="Times New Roman" w:cs="Times New Roman"/>
          <w:sz w:val="24"/>
          <w:szCs w:val="24"/>
        </w:rPr>
        <w:t>. УО на ПК</w:t>
      </w:r>
      <w:r w:rsidR="00B57A4B" w:rsidRPr="001717FA">
        <w:rPr>
          <w:rFonts w:ascii="Times New Roman" w:hAnsi="Times New Roman" w:cs="Times New Roman"/>
          <w:sz w:val="24"/>
          <w:szCs w:val="24"/>
        </w:rPr>
        <w:t>ИП</w:t>
      </w:r>
      <w:r w:rsidRPr="001717FA">
        <w:rPr>
          <w:rFonts w:ascii="Times New Roman" w:hAnsi="Times New Roman" w:cs="Times New Roman"/>
          <w:sz w:val="24"/>
          <w:szCs w:val="24"/>
        </w:rPr>
        <w:t xml:space="preserve">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w:t>
      </w:r>
      <w:r w:rsidR="00B57A4B" w:rsidRPr="001717FA">
        <w:rPr>
          <w:rFonts w:ascii="Times New Roman" w:hAnsi="Times New Roman" w:cs="Times New Roman"/>
          <w:sz w:val="24"/>
          <w:szCs w:val="24"/>
        </w:rPr>
        <w:t xml:space="preserve"> </w:t>
      </w:r>
      <w:r w:rsidR="004D42EC" w:rsidRPr="001717FA">
        <w:rPr>
          <w:rFonts w:ascii="Times New Roman" w:hAnsi="Times New Roman" w:cs="Times New Roman"/>
          <w:sz w:val="24"/>
          <w:szCs w:val="24"/>
        </w:rPr>
        <w:t>бенефициент</w:t>
      </w:r>
      <w:r w:rsidR="00B57A4B" w:rsidRPr="001717FA">
        <w:rPr>
          <w:rFonts w:ascii="Times New Roman" w:hAnsi="Times New Roman" w:cs="Times New Roman"/>
          <w:sz w:val="24"/>
          <w:szCs w:val="24"/>
        </w:rPr>
        <w:t xml:space="preserve">а </w:t>
      </w:r>
      <w:r w:rsidRPr="001717FA">
        <w:rPr>
          <w:rFonts w:ascii="Times New Roman" w:hAnsi="Times New Roman" w:cs="Times New Roman"/>
          <w:sz w:val="24"/>
          <w:szCs w:val="24"/>
        </w:rPr>
        <w:t>тази част от одобрените разходи, съответстваща на процента на безвъзмездното финансиране, посочен в договора.</w:t>
      </w:r>
    </w:p>
    <w:p w14:paraId="5A0F06D6" w14:textId="329ED32D"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Към искането за окончателно плащане задължително се прилага и Декларация за спазване на принципите на забрана за двойно финансиране и извличане на печалба съгласно чл. 191, ал. 1 и чл. 192, ал. 1 от </w:t>
      </w:r>
      <w:r w:rsidR="00B57A4B" w:rsidRPr="001717FA">
        <w:rPr>
          <w:rFonts w:ascii="Times New Roman" w:hAnsi="Times New Roman" w:cs="Times New Roman"/>
          <w:sz w:val="24"/>
          <w:szCs w:val="24"/>
        </w:rPr>
        <w:t>Ф</w:t>
      </w:r>
      <w:r w:rsidRPr="001717FA">
        <w:rPr>
          <w:rFonts w:ascii="Times New Roman" w:hAnsi="Times New Roman" w:cs="Times New Roman"/>
          <w:sz w:val="24"/>
          <w:szCs w:val="24"/>
        </w:rPr>
        <w:t xml:space="preserve">инансовия регламент </w:t>
      </w:r>
      <w:r w:rsidR="003C1234" w:rsidRPr="001717FA">
        <w:rPr>
          <w:rFonts w:ascii="Times New Roman" w:hAnsi="Times New Roman" w:cs="Times New Roman"/>
          <w:sz w:val="24"/>
          <w:szCs w:val="24"/>
        </w:rPr>
        <w:t>2018/</w:t>
      </w:r>
      <w:r w:rsidRPr="001717FA">
        <w:rPr>
          <w:rFonts w:ascii="Times New Roman" w:hAnsi="Times New Roman" w:cs="Times New Roman"/>
          <w:sz w:val="24"/>
          <w:szCs w:val="24"/>
        </w:rPr>
        <w:t xml:space="preserve">1046 (Приложение </w:t>
      </w:r>
      <w:r w:rsidR="00617F96" w:rsidRPr="001717FA">
        <w:rPr>
          <w:rFonts w:ascii="Times New Roman" w:hAnsi="Times New Roman" w:cs="Times New Roman"/>
          <w:sz w:val="24"/>
          <w:szCs w:val="24"/>
        </w:rPr>
        <w:t>24</w:t>
      </w:r>
      <w:r w:rsidRPr="001717FA">
        <w:rPr>
          <w:rFonts w:ascii="Times New Roman" w:hAnsi="Times New Roman" w:cs="Times New Roman"/>
          <w:sz w:val="24"/>
          <w:szCs w:val="24"/>
        </w:rPr>
        <w:t>).</w:t>
      </w:r>
    </w:p>
    <w:p w14:paraId="0D862C51" w14:textId="428AB031"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48BA8980" w14:textId="77777777" w:rsidR="00625B29" w:rsidRPr="001717FA" w:rsidRDefault="00625B29" w:rsidP="00625B29">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Заявяването на авансово плащане от страна на бенефициента не е задължително.</w:t>
      </w:r>
    </w:p>
    <w:p w14:paraId="74D2BC72" w14:textId="77777777" w:rsidR="0051310F" w:rsidRPr="001717FA"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p>
    <w:p w14:paraId="65F13F62" w14:textId="268F7935" w:rsidR="008843D4" w:rsidRPr="001717FA"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Вариант 2</w:t>
      </w:r>
      <w:r w:rsidR="008843D4" w:rsidRPr="001717FA">
        <w:rPr>
          <w:rFonts w:ascii="Times New Roman" w:hAnsi="Times New Roman" w:cs="Times New Roman"/>
          <w:b/>
          <w:sz w:val="24"/>
          <w:szCs w:val="24"/>
        </w:rPr>
        <w:t xml:space="preserve"> (авансово плащане, междинни </w:t>
      </w:r>
      <w:r w:rsidR="00B57A4B" w:rsidRPr="001717FA">
        <w:rPr>
          <w:rFonts w:ascii="Times New Roman" w:hAnsi="Times New Roman" w:cs="Times New Roman"/>
          <w:b/>
          <w:sz w:val="24"/>
          <w:szCs w:val="24"/>
        </w:rPr>
        <w:t xml:space="preserve">плащания </w:t>
      </w:r>
      <w:r w:rsidR="008843D4" w:rsidRPr="001717FA">
        <w:rPr>
          <w:rFonts w:ascii="Times New Roman" w:hAnsi="Times New Roman" w:cs="Times New Roman"/>
          <w:b/>
          <w:sz w:val="24"/>
          <w:szCs w:val="24"/>
        </w:rPr>
        <w:t xml:space="preserve">и окончателно плащане): </w:t>
      </w:r>
    </w:p>
    <w:p w14:paraId="6929B381" w14:textId="77777777" w:rsidR="00B57A4B" w:rsidRPr="001717FA" w:rsidRDefault="00B57A4B"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p>
    <w:p w14:paraId="73197355" w14:textId="42D9C0AE" w:rsidR="008843D4" w:rsidRPr="001717FA" w:rsidRDefault="009F001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Бенефициентът по настоящата процедура има право да получи</w:t>
      </w:r>
      <w:r w:rsidR="008843D4" w:rsidRPr="001717FA">
        <w:rPr>
          <w:rFonts w:ascii="Times New Roman" w:hAnsi="Times New Roman" w:cs="Times New Roman"/>
          <w:sz w:val="24"/>
          <w:szCs w:val="24"/>
        </w:rPr>
        <w:t xml:space="preserve"> </w:t>
      </w:r>
      <w:r w:rsidRPr="001717FA">
        <w:rPr>
          <w:rFonts w:ascii="Times New Roman" w:hAnsi="Times New Roman" w:cs="Times New Roman"/>
          <w:sz w:val="24"/>
          <w:szCs w:val="24"/>
        </w:rPr>
        <w:t>авансово плащане като представи</w:t>
      </w:r>
      <w:r w:rsidR="008843D4" w:rsidRPr="001717FA">
        <w:rPr>
          <w:rFonts w:ascii="Times New Roman" w:hAnsi="Times New Roman" w:cs="Times New Roman"/>
          <w:sz w:val="24"/>
          <w:szCs w:val="24"/>
        </w:rPr>
        <w:t xml:space="preserve"> искане за плащане </w:t>
      </w:r>
      <w:r w:rsidR="00C446F5" w:rsidRPr="001717FA">
        <w:rPr>
          <w:rFonts w:ascii="Times New Roman" w:hAnsi="Times New Roman" w:cs="Times New Roman"/>
          <w:sz w:val="24"/>
          <w:szCs w:val="24"/>
        </w:rPr>
        <w:t xml:space="preserve">по </w:t>
      </w:r>
      <w:r w:rsidR="002A7F2B" w:rsidRPr="001717FA">
        <w:rPr>
          <w:rFonts w:ascii="Times New Roman" w:hAnsi="Times New Roman" w:cs="Times New Roman"/>
          <w:sz w:val="24"/>
          <w:szCs w:val="24"/>
        </w:rPr>
        <w:t>А</w:t>
      </w:r>
      <w:r w:rsidR="00C446F5" w:rsidRPr="001717FA">
        <w:rPr>
          <w:rFonts w:ascii="Times New Roman" w:hAnsi="Times New Roman" w:cs="Times New Roman"/>
          <w:sz w:val="24"/>
          <w:szCs w:val="24"/>
        </w:rPr>
        <w:t xml:space="preserve">дминистративен договор за </w:t>
      </w:r>
      <w:r w:rsidR="00B57A4B" w:rsidRPr="001717FA">
        <w:rPr>
          <w:rFonts w:ascii="Times New Roman" w:hAnsi="Times New Roman" w:cs="Times New Roman"/>
          <w:sz w:val="24"/>
          <w:szCs w:val="24"/>
        </w:rPr>
        <w:t xml:space="preserve">предоставяне на </w:t>
      </w:r>
      <w:r w:rsidR="00C446F5" w:rsidRPr="001717FA">
        <w:rPr>
          <w:rFonts w:ascii="Times New Roman" w:hAnsi="Times New Roman" w:cs="Times New Roman"/>
          <w:sz w:val="24"/>
          <w:szCs w:val="24"/>
        </w:rPr>
        <w:t xml:space="preserve">безвъзмездна финансова помощ </w:t>
      </w:r>
      <w:r w:rsidR="003A461A" w:rsidRPr="001717FA">
        <w:rPr>
          <w:rFonts w:ascii="Times New Roman" w:hAnsi="Times New Roman" w:cs="Times New Roman"/>
          <w:sz w:val="24"/>
          <w:szCs w:val="24"/>
        </w:rPr>
        <w:t xml:space="preserve">и Финансова идентификационна форма (съгласно образеца, </w:t>
      </w:r>
      <w:r w:rsidR="00582D55" w:rsidRPr="001717FA">
        <w:rPr>
          <w:rFonts w:ascii="Times New Roman" w:hAnsi="Times New Roman" w:cs="Times New Roman"/>
          <w:sz w:val="24"/>
          <w:szCs w:val="24"/>
        </w:rPr>
        <w:t>утвърден от Управляващия орган на</w:t>
      </w:r>
      <w:r w:rsidR="003A461A" w:rsidRPr="001717FA">
        <w:rPr>
          <w:rFonts w:ascii="Times New Roman" w:hAnsi="Times New Roman" w:cs="Times New Roman"/>
          <w:sz w:val="24"/>
          <w:szCs w:val="24"/>
        </w:rPr>
        <w:t xml:space="preserve"> </w:t>
      </w:r>
      <w:r w:rsidR="00B57A4B" w:rsidRPr="001717FA">
        <w:rPr>
          <w:rFonts w:ascii="Times New Roman" w:hAnsi="Times New Roman" w:cs="Times New Roman"/>
          <w:sz w:val="24"/>
          <w:szCs w:val="24"/>
        </w:rPr>
        <w:t>ПКИП</w:t>
      </w:r>
      <w:r w:rsidR="003A461A" w:rsidRPr="001717FA">
        <w:rPr>
          <w:rFonts w:ascii="Times New Roman" w:hAnsi="Times New Roman" w:cs="Times New Roman"/>
          <w:sz w:val="24"/>
          <w:szCs w:val="24"/>
        </w:rPr>
        <w:t>).</w:t>
      </w:r>
      <w:r w:rsidR="00A56E1C" w:rsidRPr="001717FA">
        <w:rPr>
          <w:rFonts w:ascii="Times New Roman" w:hAnsi="Times New Roman" w:cs="Times New Roman"/>
          <w:sz w:val="24"/>
          <w:szCs w:val="24"/>
        </w:rPr>
        <w:t xml:space="preserve"> </w:t>
      </w:r>
      <w:r w:rsidR="008843D4" w:rsidRPr="001717FA">
        <w:rPr>
          <w:rFonts w:ascii="Times New Roman" w:hAnsi="Times New Roman" w:cs="Times New Roman"/>
          <w:sz w:val="24"/>
          <w:szCs w:val="24"/>
        </w:rPr>
        <w:t xml:space="preserve">Авансовото плащане може да бъде в размер до </w:t>
      </w:r>
      <w:r w:rsidR="008A4E34" w:rsidRPr="001717FA">
        <w:rPr>
          <w:rFonts w:ascii="Times New Roman" w:hAnsi="Times New Roman" w:cs="Times New Roman"/>
          <w:sz w:val="24"/>
          <w:szCs w:val="24"/>
          <w:lang w:val="en-US"/>
        </w:rPr>
        <w:t>4</w:t>
      </w:r>
      <w:r w:rsidR="00051573" w:rsidRPr="001717FA">
        <w:rPr>
          <w:rFonts w:ascii="Times New Roman" w:hAnsi="Times New Roman" w:cs="Times New Roman"/>
          <w:sz w:val="24"/>
          <w:szCs w:val="24"/>
        </w:rPr>
        <w:t>0</w:t>
      </w:r>
      <w:r w:rsidR="008843D4" w:rsidRPr="001717FA">
        <w:rPr>
          <w:rFonts w:ascii="Times New Roman" w:hAnsi="Times New Roman" w:cs="Times New Roman"/>
          <w:sz w:val="24"/>
          <w:szCs w:val="24"/>
        </w:rPr>
        <w:t xml:space="preserve">% от общия размер на безвъзмездната финансова помощ. </w:t>
      </w:r>
      <w:r w:rsidR="00E00E8F" w:rsidRPr="001717FA">
        <w:rPr>
          <w:rFonts w:ascii="Times New Roman" w:hAnsi="Times New Roman" w:cs="Times New Roman"/>
          <w:sz w:val="24"/>
          <w:szCs w:val="24"/>
        </w:rPr>
        <w:t xml:space="preserve">Условие за неговото извършване е предоставянето от страна на бенефициента на Банкова гаранция (Приложение </w:t>
      </w:r>
      <w:r w:rsidR="00617F96" w:rsidRPr="001717FA">
        <w:rPr>
          <w:rFonts w:ascii="Times New Roman" w:hAnsi="Times New Roman" w:cs="Times New Roman"/>
          <w:sz w:val="24"/>
          <w:szCs w:val="24"/>
        </w:rPr>
        <w:t>21</w:t>
      </w:r>
      <w:r w:rsidR="00E00E8F" w:rsidRPr="001717FA">
        <w:rPr>
          <w:rFonts w:ascii="Times New Roman" w:hAnsi="Times New Roman" w:cs="Times New Roman"/>
          <w:sz w:val="24"/>
          <w:szCs w:val="24"/>
        </w:rPr>
        <w:t xml:space="preserve">), покриваща пълния размер на исканата авансова сума, </w:t>
      </w:r>
      <w:r w:rsidR="00617F96" w:rsidRPr="001717FA">
        <w:rPr>
          <w:rFonts w:ascii="Times New Roman" w:hAnsi="Times New Roman" w:cs="Times New Roman"/>
          <w:sz w:val="24"/>
          <w:szCs w:val="24"/>
        </w:rPr>
        <w:t xml:space="preserve">Декларация за </w:t>
      </w:r>
      <w:r w:rsidR="00617F96" w:rsidRPr="001717FA">
        <w:rPr>
          <w:rFonts w:ascii="Times New Roman" w:hAnsi="Times New Roman" w:cs="Times New Roman"/>
          <w:sz w:val="24"/>
          <w:szCs w:val="24"/>
        </w:rPr>
        <w:lastRenderedPageBreak/>
        <w:t xml:space="preserve">банкова сметка (Приложение 22) и </w:t>
      </w:r>
      <w:r w:rsidR="00E00E8F" w:rsidRPr="001717FA">
        <w:rPr>
          <w:rFonts w:ascii="Times New Roman" w:hAnsi="Times New Roman" w:cs="Times New Roman"/>
          <w:sz w:val="24"/>
          <w:szCs w:val="24"/>
        </w:rPr>
        <w:t xml:space="preserve">Финансова идентификационна форма (Приложение </w:t>
      </w:r>
      <w:r w:rsidR="00617F96" w:rsidRPr="001717FA">
        <w:rPr>
          <w:rFonts w:ascii="Times New Roman" w:hAnsi="Times New Roman" w:cs="Times New Roman"/>
          <w:sz w:val="24"/>
          <w:szCs w:val="24"/>
        </w:rPr>
        <w:t>23</w:t>
      </w:r>
      <w:r w:rsidR="00E00E8F" w:rsidRPr="001717FA">
        <w:rPr>
          <w:rFonts w:ascii="Times New Roman" w:hAnsi="Times New Roman" w:cs="Times New Roman"/>
          <w:sz w:val="24"/>
          <w:szCs w:val="24"/>
        </w:rPr>
        <w:t>).</w:t>
      </w:r>
    </w:p>
    <w:p w14:paraId="326A70D3" w14:textId="53C7BDC9" w:rsidR="00996EC5" w:rsidRPr="001717FA" w:rsidRDefault="00E00E8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След представяне на посочените документи</w:t>
      </w:r>
      <w:r w:rsidR="00AE0131" w:rsidRPr="001717FA">
        <w:rPr>
          <w:rFonts w:ascii="Times New Roman" w:hAnsi="Times New Roman" w:cs="Times New Roman"/>
          <w:sz w:val="24"/>
          <w:szCs w:val="24"/>
        </w:rPr>
        <w:t>,</w:t>
      </w:r>
      <w:r w:rsidRPr="001717FA">
        <w:rPr>
          <w:rFonts w:ascii="Times New Roman" w:hAnsi="Times New Roman" w:cs="Times New Roman"/>
          <w:sz w:val="24"/>
          <w:szCs w:val="24"/>
        </w:rPr>
        <w:t xml:space="preserve"> Управляващият орган превежда размера на авансовото плащане по банкова сметка на бенефициента, открита за целите на получаване и разходване на сумата на авансовото плащане. Бенефициентът може да използва средствата по тази сметка съгласно условията, определени в договора за откриването ѝ</w:t>
      </w:r>
      <w:r w:rsidR="00160466" w:rsidRPr="001717FA">
        <w:rPr>
          <w:rFonts w:ascii="Times New Roman" w:hAnsi="Times New Roman" w:cs="Times New Roman"/>
          <w:sz w:val="24"/>
          <w:szCs w:val="24"/>
        </w:rPr>
        <w:t>.</w:t>
      </w:r>
    </w:p>
    <w:p w14:paraId="38772CB0" w14:textId="77777777" w:rsidR="00996EC5" w:rsidRPr="001717FA" w:rsidRDefault="00996EC5"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Авансовото плащане се извършва в </w:t>
      </w:r>
      <w:r w:rsidR="004822B0" w:rsidRPr="001717FA">
        <w:rPr>
          <w:rFonts w:ascii="Times New Roman" w:eastAsia="Calibri" w:hAnsi="Times New Roman" w:cs="Times New Roman"/>
          <w:sz w:val="24"/>
          <w:szCs w:val="24"/>
        </w:rPr>
        <w:t>дву</w:t>
      </w:r>
      <w:r w:rsidR="005D4AC7" w:rsidRPr="001717FA">
        <w:rPr>
          <w:rFonts w:ascii="Times New Roman" w:eastAsia="Calibri" w:hAnsi="Times New Roman" w:cs="Times New Roman"/>
          <w:sz w:val="24"/>
          <w:szCs w:val="24"/>
        </w:rPr>
        <w:t>с</w:t>
      </w:r>
      <w:r w:rsidR="004B154C" w:rsidRPr="001717FA">
        <w:rPr>
          <w:rFonts w:ascii="Times New Roman" w:eastAsia="Calibri" w:hAnsi="Times New Roman" w:cs="Times New Roman"/>
          <w:sz w:val="24"/>
          <w:szCs w:val="24"/>
        </w:rPr>
        <w:t>едми</w:t>
      </w:r>
      <w:r w:rsidR="004822B0" w:rsidRPr="001717FA">
        <w:rPr>
          <w:rFonts w:ascii="Times New Roman" w:eastAsia="Calibri" w:hAnsi="Times New Roman" w:cs="Times New Roman"/>
          <w:sz w:val="24"/>
          <w:szCs w:val="24"/>
        </w:rPr>
        <w:t xml:space="preserve">чен </w:t>
      </w:r>
      <w:r w:rsidRPr="001717FA">
        <w:rPr>
          <w:rFonts w:ascii="Times New Roman" w:eastAsia="Calibri" w:hAnsi="Times New Roman" w:cs="Times New Roman"/>
          <w:sz w:val="24"/>
          <w:szCs w:val="24"/>
        </w:rPr>
        <w:t>срок от датата на постъпване на искането за плащане в Управляващия орган</w:t>
      </w:r>
      <w:r w:rsidR="004D4F98" w:rsidRPr="001717FA">
        <w:rPr>
          <w:rFonts w:ascii="Times New Roman" w:eastAsia="Calibri" w:hAnsi="Times New Roman" w:cs="Times New Roman"/>
          <w:sz w:val="24"/>
          <w:szCs w:val="24"/>
        </w:rPr>
        <w:t>, при условията и реда на чл.</w:t>
      </w:r>
      <w:r w:rsidR="00DE61D8" w:rsidRPr="001717FA">
        <w:rPr>
          <w:rFonts w:ascii="Times New Roman" w:eastAsia="Calibri" w:hAnsi="Times New Roman" w:cs="Times New Roman"/>
          <w:sz w:val="24"/>
          <w:szCs w:val="24"/>
        </w:rPr>
        <w:t xml:space="preserve"> </w:t>
      </w:r>
      <w:r w:rsidR="004D4F98" w:rsidRPr="001717FA">
        <w:rPr>
          <w:rFonts w:ascii="Times New Roman" w:eastAsia="Calibri" w:hAnsi="Times New Roman" w:cs="Times New Roman"/>
          <w:sz w:val="24"/>
          <w:szCs w:val="24"/>
        </w:rPr>
        <w:t>61 от ЗУСЕФ</w:t>
      </w:r>
      <w:r w:rsidR="007544E8" w:rsidRPr="001717FA">
        <w:rPr>
          <w:rFonts w:ascii="Times New Roman" w:eastAsia="Calibri" w:hAnsi="Times New Roman" w:cs="Times New Roman"/>
          <w:sz w:val="24"/>
          <w:szCs w:val="24"/>
        </w:rPr>
        <w:t>СУ</w:t>
      </w:r>
      <w:r w:rsidRPr="001717FA">
        <w:rPr>
          <w:rFonts w:ascii="Times New Roman" w:eastAsia="Calibri" w:hAnsi="Times New Roman" w:cs="Times New Roman"/>
          <w:sz w:val="24"/>
          <w:szCs w:val="24"/>
        </w:rPr>
        <w:t>.</w:t>
      </w:r>
    </w:p>
    <w:p w14:paraId="4EFA3434" w14:textId="77777777" w:rsidR="00000657" w:rsidRPr="001717FA" w:rsidRDefault="00000657"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Авансовото плащане следва да се използва за разходите, платени от бенефициента за изпълнение на дейностите,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 като в противен случай следващото заявление за плащане се коригира съответно.</w:t>
      </w:r>
    </w:p>
    <w:p w14:paraId="6FB187AE" w14:textId="5A039F42" w:rsidR="00BA04A1" w:rsidRPr="001717FA" w:rsidRDefault="00A5168A"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hAnsi="Times New Roman" w:cs="Times New Roman"/>
          <w:sz w:val="24"/>
          <w:szCs w:val="24"/>
        </w:rPr>
        <w:t xml:space="preserve">Бенефициентът има право на междинни плащания. </w:t>
      </w:r>
      <w:r w:rsidR="001A106C" w:rsidRPr="001717FA">
        <w:rPr>
          <w:rFonts w:ascii="Times New Roman" w:eastAsia="Calibri" w:hAnsi="Times New Roman" w:cs="Times New Roman"/>
          <w:sz w:val="24"/>
          <w:szCs w:val="24"/>
        </w:rPr>
        <w:t>Междинни и окончателн</w:t>
      </w:r>
      <w:r w:rsidR="00AE0131" w:rsidRPr="001717FA">
        <w:rPr>
          <w:rFonts w:ascii="Times New Roman" w:eastAsia="Calibri" w:hAnsi="Times New Roman" w:cs="Times New Roman"/>
          <w:sz w:val="24"/>
          <w:szCs w:val="24"/>
        </w:rPr>
        <w:t>о</w:t>
      </w:r>
      <w:r w:rsidR="001A106C" w:rsidRPr="001717FA">
        <w:rPr>
          <w:rFonts w:ascii="Times New Roman" w:eastAsia="Calibri" w:hAnsi="Times New Roman" w:cs="Times New Roman"/>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1717FA">
        <w:rPr>
          <w:rFonts w:ascii="Times New Roman" w:hAnsi="Times New Roman" w:cs="Times New Roman"/>
          <w:sz w:val="24"/>
          <w:szCs w:val="24"/>
        </w:rPr>
        <w:t xml:space="preserve">За да получи исканата сума, бенефициентът трябва да представи </w:t>
      </w:r>
      <w:r w:rsidR="007C2296" w:rsidRPr="001717FA">
        <w:rPr>
          <w:rFonts w:ascii="Times New Roman" w:hAnsi="Times New Roman" w:cs="Times New Roman"/>
          <w:sz w:val="24"/>
          <w:szCs w:val="24"/>
        </w:rPr>
        <w:t xml:space="preserve">за одобрение междинен технически и финансов отчет, придружен от </w:t>
      </w:r>
      <w:r w:rsidR="008843D4" w:rsidRPr="001717FA">
        <w:rPr>
          <w:rFonts w:ascii="Times New Roman" w:hAnsi="Times New Roman" w:cs="Times New Roman"/>
          <w:sz w:val="24"/>
          <w:szCs w:val="24"/>
        </w:rPr>
        <w:t xml:space="preserve">доказателствени документи, които удостоверяват изпълнението на отчитаните дейности/действия и изразходването на средствата. </w:t>
      </w:r>
      <w:r w:rsidR="00E14770" w:rsidRPr="001717FA">
        <w:rPr>
          <w:rFonts w:ascii="Times New Roman" w:eastAsia="Calibri" w:hAnsi="Times New Roman"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w:t>
      </w:r>
      <w:r w:rsidR="00AE0131" w:rsidRPr="001717FA">
        <w:rPr>
          <w:rFonts w:ascii="Times New Roman" w:eastAsia="Calibri" w:hAnsi="Times New Roman" w:cs="Times New Roman"/>
          <w:sz w:val="24"/>
          <w:szCs w:val="24"/>
        </w:rPr>
        <w:t>,</w:t>
      </w:r>
      <w:r w:rsidR="00E14770" w:rsidRPr="001717FA">
        <w:rPr>
          <w:rFonts w:ascii="Times New Roman" w:eastAsia="Calibri" w:hAnsi="Times New Roman" w:cs="Times New Roman"/>
          <w:sz w:val="24"/>
          <w:szCs w:val="24"/>
        </w:rPr>
        <w:t xml:space="preserve"> и изплаща на </w:t>
      </w:r>
      <w:r w:rsidR="00AE0131" w:rsidRPr="001717FA">
        <w:rPr>
          <w:rFonts w:ascii="Times New Roman" w:eastAsia="Calibri" w:hAnsi="Times New Roman" w:cs="Times New Roman"/>
          <w:sz w:val="24"/>
          <w:szCs w:val="24"/>
        </w:rPr>
        <w:t>б</w:t>
      </w:r>
      <w:r w:rsidR="00E14770" w:rsidRPr="001717FA">
        <w:rPr>
          <w:rFonts w:ascii="Times New Roman" w:eastAsia="Calibri" w:hAnsi="Times New Roman" w:cs="Times New Roman"/>
          <w:sz w:val="24"/>
          <w:szCs w:val="24"/>
        </w:rPr>
        <w:t>енефициента частта от одобрените разходи съответстваща на процента на безвъзмездна финансова помощ, посочен в договора.</w:t>
      </w:r>
    </w:p>
    <w:p w14:paraId="08AF016B" w14:textId="026F1D4A" w:rsidR="007544E8" w:rsidRPr="001717FA" w:rsidRDefault="007544E8"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Не могат да бъдат извършвани междинни/</w:t>
      </w:r>
      <w:r w:rsidR="00AE0131" w:rsidRPr="001717FA">
        <w:rPr>
          <w:rFonts w:ascii="Times New Roman" w:eastAsia="Calibri" w:hAnsi="Times New Roman" w:cs="Times New Roman"/>
          <w:sz w:val="24"/>
          <w:szCs w:val="24"/>
        </w:rPr>
        <w:t>окончателно</w:t>
      </w:r>
      <w:r w:rsidRPr="001717FA">
        <w:rPr>
          <w:rFonts w:ascii="Times New Roman" w:eastAsia="Calibri" w:hAnsi="Times New Roman" w:cs="Times New Roman"/>
          <w:sz w:val="24"/>
          <w:szCs w:val="24"/>
        </w:rPr>
        <w:t xml:space="preserve"> 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ИСУН всеки сключен договор с избран изпълнител в едно с документите от провеждането на обществената поръчка.</w:t>
      </w:r>
    </w:p>
    <w:p w14:paraId="3CD62C3B" w14:textId="3C1BE4FB" w:rsidR="00BA04A1" w:rsidRPr="001717FA" w:rsidRDefault="00BA04A1"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Общият размер на авансовите и междинните плащания е до 95% от стойността на безвъзмездната финансова помощ за бенефициенти </w:t>
      </w:r>
      <w:r w:rsidR="00944802" w:rsidRPr="001717FA">
        <w:rPr>
          <w:rFonts w:ascii="Times New Roman" w:hAnsi="Times New Roman" w:cs="Times New Roman"/>
          <w:sz w:val="24"/>
          <w:szCs w:val="24"/>
        </w:rPr>
        <w:t>с гаранция, издадена от банка или финансова институция, регистрирани в Република България</w:t>
      </w:r>
      <w:r w:rsidRPr="001717FA">
        <w:rPr>
          <w:rFonts w:ascii="Times New Roman" w:hAnsi="Times New Roman" w:cs="Times New Roman"/>
          <w:sz w:val="24"/>
          <w:szCs w:val="24"/>
        </w:rPr>
        <w:t xml:space="preserve">. </w:t>
      </w:r>
    </w:p>
    <w:p w14:paraId="605F441A" w14:textId="53E84D9B" w:rsidR="0038283D" w:rsidRPr="001717FA" w:rsidRDefault="0038283D"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proofErr w:type="spellStart"/>
      <w:r w:rsidRPr="001717FA">
        <w:rPr>
          <w:rFonts w:ascii="Times New Roman" w:eastAsia="Calibri" w:hAnsi="Times New Roman" w:cs="Times New Roman"/>
          <w:sz w:val="24"/>
          <w:szCs w:val="24"/>
          <w:lang w:val="en-US"/>
        </w:rPr>
        <w:t>Към</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искането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за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окончателно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плащане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задължително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прилага</w:t>
      </w:r>
      <w:proofErr w:type="spellEnd"/>
      <w:r w:rsidRPr="001717FA">
        <w:rPr>
          <w:rFonts w:ascii="Times New Roman" w:eastAsia="Calibri" w:hAnsi="Times New Roman" w:cs="Times New Roman"/>
          <w:sz w:val="24"/>
          <w:szCs w:val="24"/>
          <w:lang w:val="en-US"/>
        </w:rPr>
        <w:t xml:space="preserve"> и </w:t>
      </w:r>
      <w:proofErr w:type="spellStart"/>
      <w:r w:rsidRPr="001717FA">
        <w:rPr>
          <w:rFonts w:ascii="Times New Roman" w:eastAsia="Calibri" w:hAnsi="Times New Roman" w:cs="Times New Roman"/>
          <w:sz w:val="24"/>
          <w:szCs w:val="24"/>
          <w:lang w:val="en-US"/>
        </w:rPr>
        <w:t>Декларация</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за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удостоверяване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спазването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принципите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забрана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за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двойно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финансиране</w:t>
      </w:r>
      <w:proofErr w:type="spellEnd"/>
      <w:r w:rsidRPr="001717FA">
        <w:rPr>
          <w:rFonts w:ascii="Times New Roman" w:eastAsia="Calibri" w:hAnsi="Times New Roman" w:cs="Times New Roman"/>
          <w:sz w:val="24"/>
          <w:szCs w:val="24"/>
          <w:lang w:val="en-US"/>
        </w:rPr>
        <w:t xml:space="preserve"> и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забрана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за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извличане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печалба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съгласно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чл</w:t>
      </w:r>
      <w:proofErr w:type="spellEnd"/>
      <w:r w:rsidRPr="001717FA">
        <w:rPr>
          <w:rFonts w:ascii="Times New Roman" w:eastAsia="Calibri" w:hAnsi="Times New Roman" w:cs="Times New Roman"/>
          <w:sz w:val="24"/>
          <w:szCs w:val="24"/>
          <w:lang w:val="en-US"/>
        </w:rPr>
        <w:t xml:space="preserve">. </w:t>
      </w:r>
      <w:proofErr w:type="gramStart"/>
      <w:r w:rsidRPr="001717FA">
        <w:rPr>
          <w:rFonts w:ascii="Times New Roman" w:eastAsia="Calibri" w:hAnsi="Times New Roman" w:cs="Times New Roman"/>
          <w:sz w:val="24"/>
          <w:szCs w:val="24"/>
          <w:lang w:val="en-US"/>
        </w:rPr>
        <w:t>191</w:t>
      </w:r>
      <w:proofErr w:type="gram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ал</w:t>
      </w:r>
      <w:proofErr w:type="spellEnd"/>
      <w:r w:rsidRPr="001717FA">
        <w:rPr>
          <w:rFonts w:ascii="Times New Roman" w:eastAsia="Calibri" w:hAnsi="Times New Roman" w:cs="Times New Roman"/>
          <w:sz w:val="24"/>
          <w:szCs w:val="24"/>
          <w:lang w:val="en-US"/>
        </w:rPr>
        <w:t xml:space="preserve">. </w:t>
      </w:r>
      <w:proofErr w:type="gramStart"/>
      <w:r w:rsidRPr="001717FA">
        <w:rPr>
          <w:rFonts w:ascii="Times New Roman" w:eastAsia="Calibri" w:hAnsi="Times New Roman" w:cs="Times New Roman"/>
          <w:sz w:val="24"/>
          <w:szCs w:val="24"/>
          <w:lang w:val="en-US"/>
        </w:rPr>
        <w:t>1</w:t>
      </w:r>
      <w:proofErr w:type="gramEnd"/>
      <w:r w:rsidRPr="001717FA">
        <w:rPr>
          <w:rFonts w:ascii="Times New Roman" w:eastAsia="Calibri" w:hAnsi="Times New Roman" w:cs="Times New Roman"/>
          <w:sz w:val="24"/>
          <w:szCs w:val="24"/>
          <w:lang w:val="en-US"/>
        </w:rPr>
        <w:t xml:space="preserve"> и </w:t>
      </w:r>
      <w:proofErr w:type="spellStart"/>
      <w:r w:rsidRPr="001717FA">
        <w:rPr>
          <w:rFonts w:ascii="Times New Roman" w:eastAsia="Calibri" w:hAnsi="Times New Roman" w:cs="Times New Roman"/>
          <w:sz w:val="24"/>
          <w:szCs w:val="24"/>
          <w:lang w:val="en-US"/>
        </w:rPr>
        <w:t>чл</w:t>
      </w:r>
      <w:proofErr w:type="spellEnd"/>
      <w:r w:rsidRPr="001717FA">
        <w:rPr>
          <w:rFonts w:ascii="Times New Roman" w:eastAsia="Calibri" w:hAnsi="Times New Roman" w:cs="Times New Roman"/>
          <w:sz w:val="24"/>
          <w:szCs w:val="24"/>
          <w:lang w:val="en-US"/>
        </w:rPr>
        <w:t xml:space="preserve">. </w:t>
      </w:r>
      <w:proofErr w:type="gramStart"/>
      <w:r w:rsidRPr="001717FA">
        <w:rPr>
          <w:rFonts w:ascii="Times New Roman" w:eastAsia="Calibri" w:hAnsi="Times New Roman" w:cs="Times New Roman"/>
          <w:sz w:val="24"/>
          <w:szCs w:val="24"/>
          <w:lang w:val="en-US"/>
        </w:rPr>
        <w:t>192</w:t>
      </w:r>
      <w:proofErr w:type="gram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ал</w:t>
      </w:r>
      <w:proofErr w:type="spellEnd"/>
      <w:r w:rsidRPr="001717FA">
        <w:rPr>
          <w:rFonts w:ascii="Times New Roman" w:eastAsia="Calibri" w:hAnsi="Times New Roman" w:cs="Times New Roman"/>
          <w:sz w:val="24"/>
          <w:szCs w:val="24"/>
          <w:lang w:val="en-US"/>
        </w:rPr>
        <w:t xml:space="preserve">. </w:t>
      </w:r>
      <w:proofErr w:type="gramStart"/>
      <w:r w:rsidRPr="001717FA">
        <w:rPr>
          <w:rFonts w:ascii="Times New Roman" w:eastAsia="Calibri" w:hAnsi="Times New Roman" w:cs="Times New Roman"/>
          <w:sz w:val="24"/>
          <w:szCs w:val="24"/>
          <w:lang w:val="en-US"/>
        </w:rPr>
        <w:t>1</w:t>
      </w:r>
      <w:proofErr w:type="gram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от</w:t>
      </w:r>
      <w:proofErr w:type="spellEnd"/>
      <w:r w:rsidRPr="001717FA">
        <w:rPr>
          <w:rFonts w:ascii="Times New Roman" w:eastAsia="Calibri" w:hAnsi="Times New Roman" w:cs="Times New Roman"/>
          <w:sz w:val="24"/>
          <w:szCs w:val="24"/>
          <w:lang w:val="en-US"/>
        </w:rPr>
        <w:t xml:space="preserve"> </w:t>
      </w:r>
      <w:r w:rsidR="00AE0131" w:rsidRPr="001717FA">
        <w:rPr>
          <w:rFonts w:ascii="Times New Roman" w:eastAsia="Calibri" w:hAnsi="Times New Roman" w:cs="Times New Roman"/>
          <w:sz w:val="24"/>
          <w:szCs w:val="24"/>
        </w:rPr>
        <w:t>Ф</w:t>
      </w:r>
      <w:proofErr w:type="spellStart"/>
      <w:r w:rsidRPr="001717FA">
        <w:rPr>
          <w:rFonts w:ascii="Times New Roman" w:eastAsia="Calibri" w:hAnsi="Times New Roman" w:cs="Times New Roman"/>
          <w:sz w:val="24"/>
          <w:szCs w:val="24"/>
          <w:lang w:val="en-US"/>
        </w:rPr>
        <w:t>инансовия</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регламент</w:t>
      </w:r>
      <w:proofErr w:type="spellEnd"/>
      <w:r w:rsidRPr="001717FA">
        <w:rPr>
          <w:rFonts w:ascii="Times New Roman" w:eastAsia="Calibri" w:hAnsi="Times New Roman" w:cs="Times New Roman"/>
          <w:sz w:val="24"/>
          <w:szCs w:val="24"/>
          <w:lang w:val="en-US"/>
        </w:rPr>
        <w:t xml:space="preserve"> </w:t>
      </w:r>
      <w:r w:rsidR="003C1234" w:rsidRPr="001717FA">
        <w:rPr>
          <w:rFonts w:ascii="Times New Roman" w:eastAsia="Calibri" w:hAnsi="Times New Roman" w:cs="Times New Roman"/>
          <w:sz w:val="24"/>
          <w:szCs w:val="24"/>
        </w:rPr>
        <w:t>2018/</w:t>
      </w:r>
      <w:r w:rsidRPr="001717FA">
        <w:rPr>
          <w:rFonts w:ascii="Times New Roman" w:eastAsia="Calibri" w:hAnsi="Times New Roman" w:cs="Times New Roman"/>
          <w:sz w:val="24"/>
          <w:szCs w:val="24"/>
          <w:lang w:val="en-US"/>
        </w:rPr>
        <w:t>1046 (</w:t>
      </w:r>
      <w:proofErr w:type="spellStart"/>
      <w:r w:rsidRPr="001717FA">
        <w:rPr>
          <w:rFonts w:ascii="Times New Roman" w:eastAsia="Calibri" w:hAnsi="Times New Roman" w:cs="Times New Roman"/>
          <w:sz w:val="24"/>
          <w:szCs w:val="24"/>
          <w:lang w:val="en-US"/>
        </w:rPr>
        <w:t>Приложение</w:t>
      </w:r>
      <w:proofErr w:type="spellEnd"/>
      <w:r w:rsidRPr="001717FA">
        <w:rPr>
          <w:rFonts w:ascii="Times New Roman" w:eastAsia="Calibri" w:hAnsi="Times New Roman" w:cs="Times New Roman"/>
          <w:sz w:val="24"/>
          <w:szCs w:val="24"/>
          <w:lang w:val="en-US"/>
        </w:rPr>
        <w:t xml:space="preserve"> </w:t>
      </w:r>
      <w:r w:rsidR="005C15B9" w:rsidRPr="001717FA">
        <w:rPr>
          <w:rFonts w:ascii="Times New Roman" w:eastAsia="Calibri" w:hAnsi="Times New Roman" w:cs="Times New Roman"/>
          <w:sz w:val="24"/>
          <w:szCs w:val="24"/>
        </w:rPr>
        <w:t>24</w:t>
      </w:r>
      <w:r w:rsidRPr="001717FA">
        <w:rPr>
          <w:rFonts w:ascii="Times New Roman" w:eastAsia="Calibri" w:hAnsi="Times New Roman" w:cs="Times New Roman"/>
          <w:sz w:val="24"/>
          <w:szCs w:val="24"/>
          <w:lang w:val="en-US"/>
        </w:rPr>
        <w:t>).</w:t>
      </w:r>
    </w:p>
    <w:p w14:paraId="61301820" w14:textId="6E3023C8" w:rsidR="004D42EC" w:rsidRPr="001717FA" w:rsidRDefault="004D42EC"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proofErr w:type="spellStart"/>
      <w:r w:rsidRPr="001717FA">
        <w:rPr>
          <w:rFonts w:ascii="Times New Roman" w:eastAsia="Calibri" w:hAnsi="Times New Roman" w:cs="Times New Roman"/>
          <w:sz w:val="24"/>
          <w:szCs w:val="24"/>
          <w:lang w:val="en-US"/>
        </w:rPr>
        <w:t>Окончателното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плащане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извършва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след</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одобрението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финалния</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отчет</w:t>
      </w:r>
      <w:proofErr w:type="spellEnd"/>
      <w:r w:rsidRPr="001717FA">
        <w:rPr>
          <w:rFonts w:ascii="Times New Roman" w:eastAsia="Calibri" w:hAnsi="Times New Roman" w:cs="Times New Roman"/>
          <w:sz w:val="24"/>
          <w:szCs w:val="24"/>
          <w:lang w:val="en-US"/>
        </w:rPr>
        <w:t xml:space="preserve"> и е в </w:t>
      </w:r>
      <w:proofErr w:type="spellStart"/>
      <w:r w:rsidRPr="001717FA">
        <w:rPr>
          <w:rFonts w:ascii="Times New Roman" w:eastAsia="Calibri" w:hAnsi="Times New Roman" w:cs="Times New Roman"/>
          <w:sz w:val="24"/>
          <w:szCs w:val="24"/>
          <w:lang w:val="en-US"/>
        </w:rPr>
        <w:t>размер</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разликата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между</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общата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стойност</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безвъзмездното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финансиране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изчислена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като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приложи</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процентът</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съгласно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условията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чл</w:t>
      </w:r>
      <w:proofErr w:type="spellEnd"/>
      <w:r w:rsidRPr="001717FA">
        <w:rPr>
          <w:rFonts w:ascii="Times New Roman" w:eastAsia="Calibri" w:hAnsi="Times New Roman" w:cs="Times New Roman"/>
          <w:sz w:val="24"/>
          <w:szCs w:val="24"/>
          <w:lang w:val="en-US"/>
        </w:rPr>
        <w:t xml:space="preserve">. </w:t>
      </w:r>
      <w:proofErr w:type="gramStart"/>
      <w:r w:rsidRPr="001717FA">
        <w:rPr>
          <w:rFonts w:ascii="Times New Roman" w:eastAsia="Calibri" w:hAnsi="Times New Roman" w:cs="Times New Roman"/>
          <w:sz w:val="24"/>
          <w:szCs w:val="24"/>
          <w:lang w:val="en-US"/>
        </w:rPr>
        <w:t>2.1</w:t>
      </w:r>
      <w:proofErr w:type="gram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от</w:t>
      </w:r>
      <w:proofErr w:type="spellEnd"/>
      <w:r w:rsidRPr="001717FA">
        <w:rPr>
          <w:rFonts w:ascii="Times New Roman" w:eastAsia="Calibri" w:hAnsi="Times New Roman" w:cs="Times New Roman"/>
          <w:sz w:val="24"/>
          <w:szCs w:val="24"/>
          <w:lang w:val="en-US"/>
        </w:rPr>
        <w:t xml:space="preserve"> </w:t>
      </w:r>
      <w:r w:rsidR="00094051" w:rsidRPr="001717FA">
        <w:rPr>
          <w:rFonts w:ascii="Times New Roman" w:eastAsia="Calibri" w:hAnsi="Times New Roman" w:cs="Times New Roman"/>
          <w:sz w:val="24"/>
          <w:szCs w:val="24"/>
        </w:rPr>
        <w:t>Административния д</w:t>
      </w:r>
      <w:proofErr w:type="spellStart"/>
      <w:r w:rsidRPr="001717FA">
        <w:rPr>
          <w:rFonts w:ascii="Times New Roman" w:eastAsia="Calibri" w:hAnsi="Times New Roman" w:cs="Times New Roman"/>
          <w:sz w:val="24"/>
          <w:szCs w:val="24"/>
          <w:lang w:val="en-US"/>
        </w:rPr>
        <w:t>оговор</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към</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одобрените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разходи</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за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отчетния</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период</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като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приспадне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сумата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отпуснат</w:t>
      </w:r>
      <w:r w:rsidR="00625B29" w:rsidRPr="001717FA">
        <w:rPr>
          <w:rFonts w:ascii="Times New Roman" w:eastAsia="Calibri" w:hAnsi="Times New Roman" w:cs="Times New Roman"/>
          <w:sz w:val="24"/>
          <w:szCs w:val="24"/>
        </w:rPr>
        <w:t>ите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авансово</w:t>
      </w:r>
      <w:proofErr w:type="spellEnd"/>
      <w:r w:rsidR="00625B29" w:rsidRPr="001717FA">
        <w:rPr>
          <w:rFonts w:ascii="Times New Roman" w:eastAsia="Calibri" w:hAnsi="Times New Roman" w:cs="Times New Roman"/>
          <w:sz w:val="24"/>
          <w:szCs w:val="24"/>
        </w:rPr>
        <w:t xml:space="preserve"> и междинни</w:t>
      </w:r>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плащан</w:t>
      </w:r>
      <w:r w:rsidR="00625B29" w:rsidRPr="001717FA">
        <w:rPr>
          <w:rFonts w:ascii="Times New Roman" w:eastAsia="Calibri" w:hAnsi="Times New Roman" w:cs="Times New Roman"/>
          <w:sz w:val="24"/>
          <w:szCs w:val="24"/>
        </w:rPr>
        <w:t>ия</w:t>
      </w:r>
      <w:proofErr w:type="spellEnd"/>
      <w:r w:rsidRPr="001717FA">
        <w:rPr>
          <w:rFonts w:ascii="Times New Roman" w:eastAsia="Calibri" w:hAnsi="Times New Roman" w:cs="Times New Roman"/>
          <w:sz w:val="24"/>
          <w:szCs w:val="24"/>
          <w:lang w:val="en-US"/>
        </w:rPr>
        <w:t xml:space="preserve"> и </w:t>
      </w:r>
      <w:proofErr w:type="spellStart"/>
      <w:r w:rsidRPr="001717FA">
        <w:rPr>
          <w:rFonts w:ascii="Times New Roman" w:eastAsia="Calibri" w:hAnsi="Times New Roman" w:cs="Times New Roman"/>
          <w:sz w:val="24"/>
          <w:szCs w:val="24"/>
          <w:lang w:val="en-US"/>
        </w:rPr>
        <w:t>натрупаната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лихва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във</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връзка</w:t>
      </w:r>
      <w:proofErr w:type="spellEnd"/>
      <w:r w:rsidRPr="001717FA">
        <w:rPr>
          <w:rFonts w:ascii="Times New Roman" w:eastAsia="Calibri" w:hAnsi="Times New Roman" w:cs="Times New Roman"/>
          <w:sz w:val="24"/>
          <w:szCs w:val="24"/>
          <w:lang w:val="en-US"/>
        </w:rPr>
        <w:t xml:space="preserve"> с</w:t>
      </w:r>
      <w:r w:rsidR="00625B29" w:rsidRPr="001717FA">
        <w:rPr>
          <w:rFonts w:ascii="Times New Roman" w:eastAsia="Calibri" w:hAnsi="Times New Roman" w:cs="Times New Roman"/>
          <w:sz w:val="24"/>
          <w:szCs w:val="24"/>
        </w:rPr>
        <w:t xml:space="preserve"> тях</w:t>
      </w:r>
      <w:r w:rsidRPr="001717FA">
        <w:rPr>
          <w:rFonts w:ascii="Times New Roman" w:eastAsia="Calibri" w:hAnsi="Times New Roman" w:cs="Times New Roman"/>
          <w:sz w:val="24"/>
          <w:szCs w:val="24"/>
          <w:lang w:val="en-US"/>
        </w:rPr>
        <w:t>.</w:t>
      </w:r>
    </w:p>
    <w:p w14:paraId="5E5C6533" w14:textId="3B64092B" w:rsidR="00B02976" w:rsidRPr="001717FA" w:rsidRDefault="008843D4"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lastRenderedPageBreak/>
        <w:t xml:space="preserve">Заявяването на авансово </w:t>
      </w:r>
      <w:r w:rsidR="00625B29" w:rsidRPr="001717FA">
        <w:rPr>
          <w:rFonts w:ascii="Times New Roman" w:hAnsi="Times New Roman" w:cs="Times New Roman"/>
          <w:sz w:val="24"/>
          <w:szCs w:val="24"/>
        </w:rPr>
        <w:t xml:space="preserve">и междинни </w:t>
      </w:r>
      <w:r w:rsidRPr="001717FA">
        <w:rPr>
          <w:rFonts w:ascii="Times New Roman" w:hAnsi="Times New Roman" w:cs="Times New Roman"/>
          <w:sz w:val="24"/>
          <w:szCs w:val="24"/>
        </w:rPr>
        <w:t>плащан</w:t>
      </w:r>
      <w:r w:rsidR="00625B29" w:rsidRPr="001717FA">
        <w:rPr>
          <w:rFonts w:ascii="Times New Roman" w:hAnsi="Times New Roman" w:cs="Times New Roman"/>
          <w:sz w:val="24"/>
          <w:szCs w:val="24"/>
        </w:rPr>
        <w:t>ия</w:t>
      </w:r>
      <w:r w:rsidRPr="001717FA">
        <w:rPr>
          <w:rFonts w:ascii="Times New Roman" w:hAnsi="Times New Roman" w:cs="Times New Roman"/>
          <w:sz w:val="24"/>
          <w:szCs w:val="24"/>
        </w:rPr>
        <w:t xml:space="preserve"> </w:t>
      </w:r>
      <w:r w:rsidR="005F1808" w:rsidRPr="001717FA">
        <w:rPr>
          <w:rFonts w:ascii="Times New Roman" w:hAnsi="Times New Roman" w:cs="Times New Roman"/>
          <w:sz w:val="24"/>
          <w:szCs w:val="24"/>
        </w:rPr>
        <w:t>от страна на бенефициента</w:t>
      </w:r>
      <w:r w:rsidRPr="001717FA">
        <w:rPr>
          <w:rFonts w:ascii="Times New Roman" w:hAnsi="Times New Roman" w:cs="Times New Roman"/>
          <w:sz w:val="24"/>
          <w:szCs w:val="24"/>
        </w:rPr>
        <w:t xml:space="preserve"> не е задължително.</w:t>
      </w:r>
    </w:p>
    <w:p w14:paraId="19A33583" w14:textId="77777777" w:rsidR="001A6B64" w:rsidRPr="001717FA" w:rsidRDefault="001A6B64"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2548B038" w14:textId="51FA7131" w:rsidR="002B4203" w:rsidRPr="001717FA"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Вариант 3</w:t>
      </w:r>
      <w:r w:rsidR="002B4203" w:rsidRPr="001717FA">
        <w:rPr>
          <w:rFonts w:ascii="Times New Roman" w:hAnsi="Times New Roman" w:cs="Times New Roman"/>
          <w:b/>
          <w:sz w:val="24"/>
          <w:szCs w:val="24"/>
        </w:rPr>
        <w:t xml:space="preserve"> (само междинни плащания и окончателно плащане): </w:t>
      </w:r>
    </w:p>
    <w:p w14:paraId="7B3D3674" w14:textId="77777777" w:rsidR="00625B29" w:rsidRPr="001717FA" w:rsidRDefault="00625B2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27A16A21" w14:textId="71BA13B2" w:rsidR="004D42EC" w:rsidRPr="001717FA" w:rsidRDefault="002B4203"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доказателствени документи, които удостоверяват изпълнението на отчитаните дейности/действия и изразходването на средствата (съгласно образците</w:t>
      </w:r>
      <w:r w:rsidR="004911AC" w:rsidRPr="001717FA">
        <w:rPr>
          <w:rFonts w:ascii="Times New Roman" w:hAnsi="Times New Roman" w:cs="Times New Roman"/>
          <w:sz w:val="24"/>
          <w:szCs w:val="24"/>
        </w:rPr>
        <w:t xml:space="preserve">, утвърдени от Управляващия орган на </w:t>
      </w:r>
      <w:r w:rsidR="00625B29" w:rsidRPr="001717FA">
        <w:rPr>
          <w:rFonts w:ascii="Times New Roman" w:hAnsi="Times New Roman" w:cs="Times New Roman"/>
          <w:sz w:val="24"/>
          <w:szCs w:val="24"/>
        </w:rPr>
        <w:t>ПКИП</w:t>
      </w:r>
      <w:r w:rsidRPr="001717FA">
        <w:rPr>
          <w:rFonts w:ascii="Times New Roman" w:hAnsi="Times New Roman" w:cs="Times New Roman"/>
          <w:sz w:val="24"/>
          <w:szCs w:val="24"/>
        </w:rPr>
        <w:t>). Документите се проверяват,</w:t>
      </w:r>
      <w:r w:rsidR="00625B29" w:rsidRPr="001717FA">
        <w:rPr>
          <w:rFonts w:ascii="Times New Roman" w:hAnsi="Times New Roman" w:cs="Times New Roman"/>
          <w:sz w:val="24"/>
          <w:szCs w:val="24"/>
        </w:rPr>
        <w:t xml:space="preserve"> разходите се верифицират и на б</w:t>
      </w:r>
      <w:r w:rsidRPr="001717FA">
        <w:rPr>
          <w:rFonts w:ascii="Times New Roman" w:hAnsi="Times New Roman" w:cs="Times New Roman"/>
          <w:sz w:val="24"/>
          <w:szCs w:val="24"/>
        </w:rPr>
        <w:t xml:space="preserve">енефициента се изплаща тази част от изразходваните средства, която отговаря на процента на безвъзмездна финансова помощ, посочена в </w:t>
      </w:r>
      <w:r w:rsidR="00625B29" w:rsidRPr="001717FA">
        <w:rPr>
          <w:rFonts w:ascii="Times New Roman" w:hAnsi="Times New Roman" w:cs="Times New Roman"/>
          <w:sz w:val="24"/>
          <w:szCs w:val="24"/>
        </w:rPr>
        <w:t>а</w:t>
      </w:r>
      <w:r w:rsidR="00481AD6" w:rsidRPr="001717FA">
        <w:rPr>
          <w:rFonts w:ascii="Times New Roman" w:hAnsi="Times New Roman" w:cs="Times New Roman"/>
          <w:sz w:val="24"/>
          <w:szCs w:val="24"/>
        </w:rPr>
        <w:t xml:space="preserve">дминистративния </w:t>
      </w:r>
      <w:r w:rsidRPr="001717FA">
        <w:rPr>
          <w:rFonts w:ascii="Times New Roman" w:hAnsi="Times New Roman" w:cs="Times New Roman"/>
          <w:sz w:val="24"/>
          <w:szCs w:val="24"/>
        </w:rPr>
        <w:t xml:space="preserve">договор. </w:t>
      </w:r>
    </w:p>
    <w:p w14:paraId="53AF67E7" w14:textId="346D23A5" w:rsidR="00094051" w:rsidRPr="001717FA" w:rsidRDefault="00094051" w:rsidP="0009405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proofErr w:type="spellStart"/>
      <w:r w:rsidRPr="001717FA">
        <w:rPr>
          <w:rFonts w:ascii="Times New Roman" w:eastAsia="Calibri" w:hAnsi="Times New Roman" w:cs="Times New Roman"/>
          <w:sz w:val="24"/>
          <w:szCs w:val="24"/>
          <w:lang w:val="en-US"/>
        </w:rPr>
        <w:t>Окончателното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плащане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извършва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след</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одобрението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финалния</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отчет</w:t>
      </w:r>
      <w:proofErr w:type="spellEnd"/>
      <w:r w:rsidRPr="001717FA">
        <w:rPr>
          <w:rFonts w:ascii="Times New Roman" w:eastAsia="Calibri" w:hAnsi="Times New Roman" w:cs="Times New Roman"/>
          <w:sz w:val="24"/>
          <w:szCs w:val="24"/>
          <w:lang w:val="en-US"/>
        </w:rPr>
        <w:t xml:space="preserve"> и е в </w:t>
      </w:r>
      <w:proofErr w:type="spellStart"/>
      <w:r w:rsidRPr="001717FA">
        <w:rPr>
          <w:rFonts w:ascii="Times New Roman" w:eastAsia="Calibri" w:hAnsi="Times New Roman" w:cs="Times New Roman"/>
          <w:sz w:val="24"/>
          <w:szCs w:val="24"/>
          <w:lang w:val="en-US"/>
        </w:rPr>
        <w:t>размер</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разликата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между</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общата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стойност</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безвъзмездното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финансиране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изчислена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като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приложи</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процентът</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съгласно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условията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на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чл</w:t>
      </w:r>
      <w:proofErr w:type="spellEnd"/>
      <w:r w:rsidRPr="001717FA">
        <w:rPr>
          <w:rFonts w:ascii="Times New Roman" w:eastAsia="Calibri" w:hAnsi="Times New Roman" w:cs="Times New Roman"/>
          <w:sz w:val="24"/>
          <w:szCs w:val="24"/>
          <w:lang w:val="en-US"/>
        </w:rPr>
        <w:t xml:space="preserve">. </w:t>
      </w:r>
      <w:proofErr w:type="gramStart"/>
      <w:r w:rsidRPr="001717FA">
        <w:rPr>
          <w:rFonts w:ascii="Times New Roman" w:eastAsia="Calibri" w:hAnsi="Times New Roman" w:cs="Times New Roman"/>
          <w:sz w:val="24"/>
          <w:szCs w:val="24"/>
          <w:lang w:val="en-US"/>
        </w:rPr>
        <w:t>2.1</w:t>
      </w:r>
      <w:proofErr w:type="gram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от</w:t>
      </w:r>
      <w:proofErr w:type="spellEnd"/>
      <w:r w:rsidRPr="001717FA">
        <w:rPr>
          <w:rFonts w:ascii="Times New Roman" w:eastAsia="Calibri" w:hAnsi="Times New Roman" w:cs="Times New Roman"/>
          <w:sz w:val="24"/>
          <w:szCs w:val="24"/>
          <w:lang w:val="en-US"/>
        </w:rPr>
        <w:t xml:space="preserve"> </w:t>
      </w:r>
      <w:r w:rsidRPr="001717FA">
        <w:rPr>
          <w:rFonts w:ascii="Times New Roman" w:eastAsia="Calibri" w:hAnsi="Times New Roman" w:cs="Times New Roman"/>
          <w:sz w:val="24"/>
          <w:szCs w:val="24"/>
        </w:rPr>
        <w:t>Административния д</w:t>
      </w:r>
      <w:proofErr w:type="spellStart"/>
      <w:r w:rsidRPr="001717FA">
        <w:rPr>
          <w:rFonts w:ascii="Times New Roman" w:eastAsia="Calibri" w:hAnsi="Times New Roman" w:cs="Times New Roman"/>
          <w:sz w:val="24"/>
          <w:szCs w:val="24"/>
          <w:lang w:val="en-US"/>
        </w:rPr>
        <w:t>оговор</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към</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одобрените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разходи</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за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отчетния</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период</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като</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приспадне</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сумата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по</w:t>
      </w:r>
      <w:proofErr w:type="spellEnd"/>
      <w:r w:rsidRPr="001717FA">
        <w:rPr>
          <w:rFonts w:ascii="Times New Roman" w:eastAsia="Calibri" w:hAnsi="Times New Roman" w:cs="Times New Roman"/>
          <w:sz w:val="24"/>
          <w:szCs w:val="24"/>
          <w:lang w:val="en-US"/>
        </w:rPr>
        <w:t xml:space="preserve"> </w:t>
      </w:r>
      <w:r w:rsidRPr="001717FA">
        <w:rPr>
          <w:rFonts w:ascii="Times New Roman" w:eastAsia="Calibri" w:hAnsi="Times New Roman" w:cs="Times New Roman"/>
          <w:sz w:val="24"/>
          <w:szCs w:val="24"/>
        </w:rPr>
        <w:t>извършените междинни</w:t>
      </w:r>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плащан</w:t>
      </w:r>
      <w:r w:rsidRPr="001717FA">
        <w:rPr>
          <w:rFonts w:ascii="Times New Roman" w:eastAsia="Calibri" w:hAnsi="Times New Roman" w:cs="Times New Roman"/>
          <w:sz w:val="24"/>
          <w:szCs w:val="24"/>
        </w:rPr>
        <w:t>ия</w:t>
      </w:r>
      <w:proofErr w:type="spellEnd"/>
      <w:r w:rsidRPr="001717FA">
        <w:rPr>
          <w:rFonts w:ascii="Times New Roman" w:eastAsia="Calibri" w:hAnsi="Times New Roman" w:cs="Times New Roman"/>
          <w:sz w:val="24"/>
          <w:szCs w:val="24"/>
          <w:lang w:val="en-US"/>
        </w:rPr>
        <w:t xml:space="preserve"> и </w:t>
      </w:r>
      <w:proofErr w:type="spellStart"/>
      <w:r w:rsidRPr="001717FA">
        <w:rPr>
          <w:rFonts w:ascii="Times New Roman" w:eastAsia="Calibri" w:hAnsi="Times New Roman" w:cs="Times New Roman"/>
          <w:sz w:val="24"/>
          <w:szCs w:val="24"/>
          <w:lang w:val="en-US"/>
        </w:rPr>
        <w:t>натрупаната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лихва</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във</w:t>
      </w:r>
      <w:proofErr w:type="spellEnd"/>
      <w:r w:rsidRPr="001717FA">
        <w:rPr>
          <w:rFonts w:ascii="Times New Roman" w:eastAsia="Calibri" w:hAnsi="Times New Roman" w:cs="Times New Roman"/>
          <w:sz w:val="24"/>
          <w:szCs w:val="24"/>
          <w:lang w:val="en-US"/>
        </w:rPr>
        <w:t xml:space="preserve"> </w:t>
      </w:r>
      <w:proofErr w:type="spellStart"/>
      <w:r w:rsidRPr="001717FA">
        <w:rPr>
          <w:rFonts w:ascii="Times New Roman" w:eastAsia="Calibri" w:hAnsi="Times New Roman" w:cs="Times New Roman"/>
          <w:sz w:val="24"/>
          <w:szCs w:val="24"/>
          <w:lang w:val="en-US"/>
        </w:rPr>
        <w:t>връзка</w:t>
      </w:r>
      <w:proofErr w:type="spellEnd"/>
      <w:r w:rsidRPr="001717FA">
        <w:rPr>
          <w:rFonts w:ascii="Times New Roman" w:eastAsia="Calibri" w:hAnsi="Times New Roman" w:cs="Times New Roman"/>
          <w:sz w:val="24"/>
          <w:szCs w:val="24"/>
          <w:lang w:val="en-US"/>
        </w:rPr>
        <w:t xml:space="preserve"> с</w:t>
      </w:r>
      <w:r w:rsidRPr="001717FA">
        <w:rPr>
          <w:rFonts w:ascii="Times New Roman" w:eastAsia="Calibri" w:hAnsi="Times New Roman" w:cs="Times New Roman"/>
          <w:sz w:val="24"/>
          <w:szCs w:val="24"/>
        </w:rPr>
        <w:t xml:space="preserve"> тях</w:t>
      </w:r>
      <w:r w:rsidRPr="001717FA">
        <w:rPr>
          <w:rFonts w:ascii="Times New Roman" w:eastAsia="Calibri" w:hAnsi="Times New Roman" w:cs="Times New Roman"/>
          <w:sz w:val="24"/>
          <w:szCs w:val="24"/>
          <w:lang w:val="en-US"/>
        </w:rPr>
        <w:t>.</w:t>
      </w:r>
    </w:p>
    <w:p w14:paraId="0B31F891" w14:textId="0CFE3048" w:rsidR="00094051" w:rsidRPr="001717FA" w:rsidRDefault="00094051" w:rsidP="0009405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Заявяването на междинни плащания от страна на бенефициента не е задължително.</w:t>
      </w:r>
    </w:p>
    <w:p w14:paraId="544A4910" w14:textId="77777777" w:rsidR="008E618B" w:rsidRPr="001717FA" w:rsidRDefault="008E618B"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0A0A4A41" w14:textId="77777777" w:rsidR="00094051" w:rsidRPr="001717FA"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 xml:space="preserve">Вариант </w:t>
      </w:r>
      <w:r w:rsidR="0051310F" w:rsidRPr="001717FA">
        <w:rPr>
          <w:rFonts w:ascii="Times New Roman" w:hAnsi="Times New Roman" w:cs="Times New Roman"/>
          <w:b/>
          <w:sz w:val="24"/>
          <w:szCs w:val="24"/>
        </w:rPr>
        <w:t>4</w:t>
      </w:r>
      <w:r w:rsidRPr="001717FA">
        <w:rPr>
          <w:rFonts w:ascii="Times New Roman" w:hAnsi="Times New Roman" w:cs="Times New Roman"/>
          <w:sz w:val="24"/>
          <w:szCs w:val="24"/>
        </w:rPr>
        <w:t xml:space="preserve"> </w:t>
      </w:r>
      <w:r w:rsidRPr="001717FA">
        <w:rPr>
          <w:rFonts w:ascii="Times New Roman" w:hAnsi="Times New Roman" w:cs="Times New Roman"/>
          <w:b/>
          <w:sz w:val="24"/>
          <w:szCs w:val="24"/>
        </w:rPr>
        <w:t xml:space="preserve">(само окончателно плащане): </w:t>
      </w:r>
    </w:p>
    <w:p w14:paraId="40E1C8D9" w14:textId="41BCFB87" w:rsidR="007544E8" w:rsidRPr="001717FA"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 xml:space="preserve"> </w:t>
      </w:r>
    </w:p>
    <w:p w14:paraId="413AAF84" w14:textId="5DBC8313" w:rsidR="00A63E29" w:rsidRPr="001717FA"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w:t>
      </w:r>
      <w:r w:rsidR="00B31C9C" w:rsidRPr="001717FA">
        <w:rPr>
          <w:rFonts w:ascii="Times New Roman" w:hAnsi="Times New Roman" w:cs="Times New Roman"/>
          <w:sz w:val="24"/>
          <w:szCs w:val="24"/>
        </w:rPr>
        <w:t>2.1</w:t>
      </w:r>
      <w:r w:rsidR="002C7445" w:rsidRPr="001717FA">
        <w:rPr>
          <w:rFonts w:ascii="Times New Roman" w:hAnsi="Times New Roman" w:cs="Times New Roman"/>
          <w:sz w:val="24"/>
          <w:szCs w:val="24"/>
        </w:rPr>
        <w:t xml:space="preserve"> </w:t>
      </w:r>
      <w:r w:rsidRPr="001717FA">
        <w:rPr>
          <w:rFonts w:ascii="Times New Roman" w:hAnsi="Times New Roman" w:cs="Times New Roman"/>
          <w:sz w:val="24"/>
          <w:szCs w:val="24"/>
        </w:rPr>
        <w:t xml:space="preserve">от </w:t>
      </w:r>
      <w:r w:rsidR="00CB5F1A" w:rsidRPr="001717FA">
        <w:rPr>
          <w:rFonts w:ascii="Times New Roman" w:hAnsi="Times New Roman" w:cs="Times New Roman"/>
          <w:sz w:val="24"/>
          <w:szCs w:val="24"/>
        </w:rPr>
        <w:t>Административния д</w:t>
      </w:r>
      <w:r w:rsidRPr="001717FA">
        <w:rPr>
          <w:rFonts w:ascii="Times New Roman" w:hAnsi="Times New Roman" w:cs="Times New Roman"/>
          <w:sz w:val="24"/>
          <w:szCs w:val="24"/>
        </w:rPr>
        <w:t>оговор</w:t>
      </w:r>
      <w:r w:rsidR="00094051" w:rsidRPr="001717FA">
        <w:rPr>
          <w:rFonts w:ascii="Times New Roman" w:hAnsi="Times New Roman" w:cs="Times New Roman"/>
          <w:sz w:val="24"/>
          <w:szCs w:val="24"/>
        </w:rPr>
        <w:t>,</w:t>
      </w:r>
      <w:r w:rsidRPr="001717FA">
        <w:rPr>
          <w:rFonts w:ascii="Times New Roman" w:hAnsi="Times New Roman" w:cs="Times New Roman"/>
          <w:sz w:val="24"/>
          <w:szCs w:val="24"/>
        </w:rPr>
        <w:t xml:space="preserve"> към общите верифицирани разходи. То се извършва след одобрението на финалния отчет, </w:t>
      </w:r>
      <w:r w:rsidR="00B01301" w:rsidRPr="001717FA">
        <w:rPr>
          <w:rFonts w:ascii="Times New Roman" w:hAnsi="Times New Roman" w:cs="Times New Roman"/>
          <w:sz w:val="24"/>
          <w:szCs w:val="24"/>
        </w:rPr>
        <w:t>придружен с искане за плащане</w:t>
      </w:r>
      <w:r w:rsidR="007544E8" w:rsidRPr="001717FA">
        <w:rPr>
          <w:rFonts w:ascii="Times New Roman" w:eastAsia="Calibri" w:hAnsi="Times New Roman" w:cs="Times New Roman"/>
          <w:sz w:val="24"/>
          <w:szCs w:val="24"/>
        </w:rPr>
        <w:t>.</w:t>
      </w:r>
      <w:r w:rsidRPr="001717FA">
        <w:rPr>
          <w:rFonts w:ascii="Times New Roman" w:hAnsi="Times New Roman" w:cs="Times New Roman"/>
          <w:sz w:val="24"/>
          <w:szCs w:val="24"/>
        </w:rPr>
        <w:t xml:space="preserve"> </w:t>
      </w:r>
    </w:p>
    <w:p w14:paraId="54611D5D" w14:textId="77777777" w:rsidR="00A63E29" w:rsidRPr="001717FA" w:rsidRDefault="00A63E2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51D41F50" w14:textId="7CDBAE8F" w:rsidR="00A63E29" w:rsidRPr="001717FA" w:rsidRDefault="00A63E2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В случай че бенефициентът избере Вариант 1</w:t>
      </w:r>
      <w:r w:rsidR="004463DF" w:rsidRPr="001717FA">
        <w:rPr>
          <w:rFonts w:ascii="Times New Roman" w:hAnsi="Times New Roman" w:cs="Times New Roman"/>
          <w:sz w:val="24"/>
          <w:szCs w:val="24"/>
        </w:rPr>
        <w:t>, Вариант 2</w:t>
      </w:r>
      <w:r w:rsidR="004463DF" w:rsidRPr="001717FA">
        <w:rPr>
          <w:rFonts w:ascii="Times New Roman" w:hAnsi="Times New Roman" w:cs="Times New Roman"/>
          <w:sz w:val="24"/>
          <w:szCs w:val="24"/>
          <w:lang w:val="en-US"/>
        </w:rPr>
        <w:t xml:space="preserve"> </w:t>
      </w:r>
      <w:r w:rsidRPr="001717FA">
        <w:rPr>
          <w:rFonts w:ascii="Times New Roman" w:hAnsi="Times New Roman" w:cs="Times New Roman"/>
          <w:sz w:val="24"/>
          <w:szCs w:val="24"/>
        </w:rPr>
        <w:t xml:space="preserve"> или Вариант </w:t>
      </w:r>
      <w:r w:rsidR="004463DF" w:rsidRPr="001717FA">
        <w:rPr>
          <w:rFonts w:ascii="Times New Roman" w:hAnsi="Times New Roman" w:cs="Times New Roman"/>
          <w:sz w:val="24"/>
          <w:szCs w:val="24"/>
        </w:rPr>
        <w:t>3</w:t>
      </w:r>
      <w:r w:rsidRPr="001717FA">
        <w:rPr>
          <w:rFonts w:ascii="Times New Roman" w:hAnsi="Times New Roman" w:cs="Times New Roman"/>
          <w:sz w:val="24"/>
          <w:szCs w:val="24"/>
        </w:rPr>
        <w:t xml:space="preserve">, т.е. в случаите, когато плащането на безвъзмездната финансова помощ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чл. 7, ал. 3 от Регламент (ЕС) № 651/2014 и чл. 3, </w:t>
      </w:r>
      <w:proofErr w:type="spellStart"/>
      <w:r w:rsidRPr="001717FA">
        <w:rPr>
          <w:rFonts w:ascii="Times New Roman" w:hAnsi="Times New Roman" w:cs="Times New Roman"/>
          <w:sz w:val="24"/>
          <w:szCs w:val="24"/>
        </w:rPr>
        <w:t>пар</w:t>
      </w:r>
      <w:proofErr w:type="spellEnd"/>
      <w:r w:rsidRPr="001717FA">
        <w:rPr>
          <w:rFonts w:ascii="Times New Roman" w:hAnsi="Times New Roman" w:cs="Times New Roman"/>
          <w:sz w:val="24"/>
          <w:szCs w:val="24"/>
        </w:rPr>
        <w:t xml:space="preserve">. 6 от Регламент </w:t>
      </w:r>
      <w:r w:rsidR="004463DF" w:rsidRPr="001717FA">
        <w:rPr>
          <w:rFonts w:ascii="Times New Roman" w:hAnsi="Times New Roman" w:cs="Times New Roman"/>
          <w:sz w:val="24"/>
          <w:szCs w:val="24"/>
        </w:rPr>
        <w:t xml:space="preserve">(ЕС) № </w:t>
      </w:r>
      <w:bookmarkStart w:id="2" w:name="_GoBack"/>
      <w:r w:rsidR="009130AB">
        <w:rPr>
          <w:rFonts w:ascii="Times New Roman" w:hAnsi="Times New Roman" w:cs="Times New Roman"/>
          <w:sz w:val="24"/>
          <w:szCs w:val="24"/>
          <w:lang w:val="en-US"/>
        </w:rPr>
        <w:t>2023/2831</w:t>
      </w:r>
      <w:bookmarkEnd w:id="2"/>
      <w:r w:rsidRPr="001717FA">
        <w:rPr>
          <w:rFonts w:ascii="Times New Roman" w:hAnsi="Times New Roman" w:cs="Times New Roman"/>
          <w:sz w:val="24"/>
          <w:szCs w:val="24"/>
        </w:rPr>
        <w:t>. Референтният лихвен процент се актуализира периодично от Европейската комисия.</w:t>
      </w:r>
      <w:r w:rsidR="004463DF" w:rsidRPr="001717FA">
        <w:rPr>
          <w:rFonts w:ascii="Times New Roman" w:hAnsi="Times New Roman" w:cs="Times New Roman"/>
          <w:sz w:val="24"/>
          <w:szCs w:val="24"/>
          <w:lang w:val="en-US"/>
        </w:rPr>
        <w:t xml:space="preserve"> </w:t>
      </w:r>
      <w:r w:rsidRPr="001717FA">
        <w:rPr>
          <w:rFonts w:ascii="Times New Roman" w:hAnsi="Times New Roman" w:cs="Times New Roman"/>
          <w:sz w:val="24"/>
          <w:szCs w:val="24"/>
        </w:rPr>
        <w:t xml:space="preserve">Референтният лихвен процент за Република България за съответния период се оповестява на следния интернет адрес: </w:t>
      </w:r>
      <w:hyperlink r:id="rId8" w:history="1">
        <w:r w:rsidRPr="001717FA">
          <w:rPr>
            <w:rStyle w:val="Hyperlink"/>
            <w:rFonts w:ascii="Times New Roman" w:hAnsi="Times New Roman" w:cs="Times New Roman"/>
            <w:sz w:val="24"/>
            <w:szCs w:val="24"/>
          </w:rPr>
          <w:t>http://stateaid.minfin.bg/bg/page/424</w:t>
        </w:r>
      </w:hyperlink>
      <w:r w:rsidRPr="001717FA">
        <w:rPr>
          <w:rFonts w:ascii="Times New Roman" w:hAnsi="Times New Roman" w:cs="Times New Roman"/>
          <w:sz w:val="24"/>
          <w:szCs w:val="24"/>
        </w:rPr>
        <w:t>.</w:t>
      </w:r>
    </w:p>
    <w:p w14:paraId="096C3E79" w14:textId="77777777" w:rsidR="00A63E29" w:rsidRPr="001717FA"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18505E71" w14:textId="4F0DABA6" w:rsidR="00685618" w:rsidRPr="001717FA" w:rsidRDefault="00A63E29" w:rsidP="004463DF">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Сконтирането</w:t>
      </w:r>
      <w:r w:rsidRPr="001717FA">
        <w:rPr>
          <w:rFonts w:ascii="Times New Roman" w:eastAsia="Calibri" w:hAnsi="Times New Roman" w:cs="Times New Roman"/>
          <w:sz w:val="24"/>
          <w:szCs w:val="24"/>
          <w:vertAlign w:val="superscript"/>
        </w:rPr>
        <w:footnoteReference w:id="5"/>
      </w:r>
      <w:r w:rsidRPr="001717FA">
        <w:rPr>
          <w:rFonts w:ascii="Times New Roman" w:eastAsia="Calibri" w:hAnsi="Times New Roman" w:cs="Times New Roman"/>
          <w:sz w:val="24"/>
          <w:szCs w:val="24"/>
        </w:rPr>
        <w:t xml:space="preserve"> </w:t>
      </w:r>
      <w:r w:rsidRPr="001717FA">
        <w:rPr>
          <w:rFonts w:ascii="Times New Roman" w:hAnsi="Times New Roman" w:cs="Times New Roman"/>
          <w:sz w:val="24"/>
          <w:szCs w:val="24"/>
        </w:rPr>
        <w:t xml:space="preserve">ще се извършва от Управляващия орган с оглед гарантиране, че предоставената безвъзмездна финансова помощ ще бъде съобразена с интензитета за </w:t>
      </w:r>
      <w:r w:rsidRPr="001717FA">
        <w:rPr>
          <w:rFonts w:ascii="Times New Roman" w:hAnsi="Times New Roman" w:cs="Times New Roman"/>
          <w:sz w:val="24"/>
          <w:szCs w:val="24"/>
        </w:rPr>
        <w:lastRenderedPageBreak/>
        <w:t>помощта, предвиден в регионалната карта за държавна помощ за България, и с праговете и интензитетите за държавна/минимална помощ, посочени в Условията за кандидатстване, както и за докладване на помощта.</w:t>
      </w:r>
    </w:p>
    <w:p w14:paraId="5A7EDF10" w14:textId="46B348A3" w:rsidR="009349F3" w:rsidRPr="001717FA" w:rsidRDefault="009349F3" w:rsidP="004463DF">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66F67366" w14:textId="185B9D03" w:rsidR="009349F3" w:rsidRPr="001717FA" w:rsidRDefault="009349F3" w:rsidP="004463DF">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Допустимо е придобиването на дълготрайни материални активи чрез договор за </w:t>
      </w:r>
      <w:r w:rsidRPr="001717FA">
        <w:rPr>
          <w:rFonts w:ascii="Times New Roman" w:eastAsia="Calibri" w:hAnsi="Times New Roman" w:cs="Times New Roman"/>
          <w:b/>
          <w:sz w:val="24"/>
          <w:szCs w:val="24"/>
        </w:rPr>
        <w:t>краткосрочен финансов лизинг,</w:t>
      </w:r>
      <w:r w:rsidRPr="001717FA">
        <w:rPr>
          <w:rFonts w:ascii="Times New Roman" w:eastAsia="Calibri" w:hAnsi="Times New Roman" w:cs="Times New Roman"/>
          <w:sz w:val="24"/>
          <w:szCs w:val="24"/>
        </w:rPr>
        <w:t xml:space="preserve">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14, </w:t>
      </w:r>
      <w:proofErr w:type="spellStart"/>
      <w:r w:rsidRPr="001717FA">
        <w:rPr>
          <w:rFonts w:ascii="Times New Roman" w:eastAsia="Calibri" w:hAnsi="Times New Roman" w:cs="Times New Roman"/>
          <w:sz w:val="24"/>
          <w:szCs w:val="24"/>
        </w:rPr>
        <w:t>пар</w:t>
      </w:r>
      <w:proofErr w:type="spellEnd"/>
      <w:r w:rsidRPr="001717FA">
        <w:rPr>
          <w:rFonts w:ascii="Times New Roman" w:eastAsia="Calibri" w:hAnsi="Times New Roman" w:cs="Times New Roman"/>
          <w:sz w:val="24"/>
          <w:szCs w:val="24"/>
        </w:rPr>
        <w:t xml:space="preserve">. 6 от Регламент (ЕС) № 651/2014 и </w:t>
      </w:r>
      <w:r w:rsidR="00B02275" w:rsidRPr="001717FA">
        <w:rPr>
          <w:rFonts w:ascii="Times New Roman" w:eastAsia="Calibri" w:hAnsi="Times New Roman" w:cs="Times New Roman"/>
          <w:sz w:val="24"/>
          <w:szCs w:val="24"/>
        </w:rPr>
        <w:t xml:space="preserve">чл. 23 на Постановление № 86 от 01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w:t>
      </w:r>
      <w:r w:rsidRPr="001717FA">
        <w:rPr>
          <w:rFonts w:ascii="Times New Roman" w:eastAsia="Calibri" w:hAnsi="Times New Roman" w:cs="Times New Roman"/>
          <w:sz w:val="24"/>
          <w:szCs w:val="24"/>
        </w:rPr>
        <w:t xml:space="preserve">Бенефициентът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w:t>
      </w:r>
      <w:r w:rsidR="00B02275" w:rsidRPr="001717FA">
        <w:rPr>
          <w:rFonts w:ascii="Times New Roman" w:eastAsia="Calibri" w:hAnsi="Times New Roman" w:cs="Times New Roman"/>
          <w:sz w:val="24"/>
          <w:szCs w:val="24"/>
        </w:rPr>
        <w:t>ПКИП</w:t>
      </w:r>
      <w:r w:rsidRPr="001717FA">
        <w:rPr>
          <w:rFonts w:ascii="Times New Roman" w:eastAsia="Calibri" w:hAnsi="Times New Roman" w:cs="Times New Roman"/>
          <w:sz w:val="24"/>
          <w:szCs w:val="24"/>
        </w:rPr>
        <w:t xml:space="preserve">. Окончателно плащане по договори за краткосрочен финансов лизинг се извършва след изплащане на цялата стойност към </w:t>
      </w:r>
      <w:proofErr w:type="spellStart"/>
      <w:r w:rsidRPr="001717FA">
        <w:rPr>
          <w:rFonts w:ascii="Times New Roman" w:eastAsia="Calibri" w:hAnsi="Times New Roman" w:cs="Times New Roman"/>
          <w:sz w:val="24"/>
          <w:szCs w:val="24"/>
        </w:rPr>
        <w:t>лизингодателя</w:t>
      </w:r>
      <w:proofErr w:type="spellEnd"/>
      <w:r w:rsidRPr="001717FA">
        <w:rPr>
          <w:rFonts w:ascii="Times New Roman" w:eastAsia="Calibri" w:hAnsi="Times New Roman" w:cs="Times New Roman"/>
          <w:sz w:val="24"/>
          <w:szCs w:val="24"/>
        </w:rPr>
        <w:t xml:space="preserve"> и прехвърляне собствеността на дадения актив.</w:t>
      </w:r>
    </w:p>
    <w:p w14:paraId="104768E0" w14:textId="433C5937" w:rsidR="0088120C" w:rsidRPr="001717FA" w:rsidRDefault="007544E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b/>
          <w:sz w:val="24"/>
          <w:szCs w:val="24"/>
        </w:rPr>
      </w:pPr>
      <w:r w:rsidRPr="001717FA">
        <w:rPr>
          <w:rFonts w:ascii="Times New Roman" w:eastAsia="Calibri" w:hAnsi="Times New Roman" w:cs="Times New Roman"/>
          <w:b/>
          <w:sz w:val="24"/>
          <w:szCs w:val="24"/>
        </w:rPr>
        <w:t>Нередности и конфликт на интереси</w:t>
      </w:r>
      <w:r w:rsidR="004463DF" w:rsidRPr="001717FA">
        <w:rPr>
          <w:rFonts w:ascii="Times New Roman" w:eastAsia="Calibri" w:hAnsi="Times New Roman" w:cs="Times New Roman"/>
          <w:b/>
          <w:sz w:val="24"/>
          <w:szCs w:val="24"/>
        </w:rPr>
        <w:t>:</w:t>
      </w:r>
    </w:p>
    <w:p w14:paraId="1E8F1638" w14:textId="42F5A151" w:rsidR="007544E8" w:rsidRPr="001717FA" w:rsidRDefault="007544E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w:t>
      </w:r>
      <w:r w:rsidR="004463DF"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се задължава да предприеме всички необходими мерки за избягване и предотвратяване на конфликт на интереси.</w:t>
      </w:r>
      <w:r w:rsidRPr="001717FA">
        <w:rPr>
          <w:rFonts w:ascii="Times New Roman" w:eastAsia="Times New Roman" w:hAnsi="Times New Roman" w:cs="Times New Roman"/>
          <w:sz w:val="24"/>
          <w:szCs w:val="24"/>
          <w:lang w:eastAsia="bg-BG"/>
        </w:rPr>
        <w:t xml:space="preserve"> </w:t>
      </w:r>
      <w:r w:rsidRPr="001717FA">
        <w:rPr>
          <w:rFonts w:ascii="Times New Roman" w:eastAsia="Calibri" w:hAnsi="Times New Roman" w:cs="Times New Roman"/>
          <w:sz w:val="24"/>
          <w:szCs w:val="24"/>
        </w:rPr>
        <w:t xml:space="preserve">Конфликт на интереси е налице, когато безпристрастното и обективно упражняване на функциите по </w:t>
      </w:r>
      <w:r w:rsidR="0088120C"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w:t>
      </w:r>
      <w:r w:rsidR="003C1234" w:rsidRPr="001717FA">
        <w:rPr>
          <w:rFonts w:ascii="Times New Roman" w:eastAsia="Calibri" w:hAnsi="Times New Roman" w:cs="Times New Roman"/>
          <w:sz w:val="24"/>
          <w:szCs w:val="24"/>
        </w:rPr>
        <w:t xml:space="preserve">, </w:t>
      </w:r>
      <w:proofErr w:type="spellStart"/>
      <w:r w:rsidR="003C1234" w:rsidRPr="001717FA">
        <w:rPr>
          <w:rFonts w:ascii="Times New Roman" w:eastAsia="Calibri" w:hAnsi="Times New Roman" w:cs="Times New Roman"/>
          <w:sz w:val="24"/>
          <w:szCs w:val="24"/>
        </w:rPr>
        <w:t>Евратом</w:t>
      </w:r>
      <w:proofErr w:type="spellEnd"/>
      <w:r w:rsidRPr="001717FA">
        <w:rPr>
          <w:rFonts w:ascii="Times New Roman" w:eastAsia="Calibri" w:hAnsi="Times New Roman" w:cs="Times New Roman"/>
          <w:sz w:val="24"/>
          <w:szCs w:val="24"/>
        </w:rPr>
        <w:t>) 2018/1046</w:t>
      </w:r>
      <w:r w:rsidR="003C1234" w:rsidRPr="001717FA">
        <w:rPr>
          <w:rFonts w:ascii="Times New Roman" w:eastAsia="Calibri" w:hAnsi="Times New Roman" w:cs="Times New Roman"/>
          <w:sz w:val="24"/>
          <w:szCs w:val="24"/>
        </w:rPr>
        <w:t xml:space="preserve"> (финансовия регламент)</w:t>
      </w:r>
      <w:r w:rsidRPr="001717FA">
        <w:rPr>
          <w:rFonts w:ascii="Times New Roman" w:eastAsia="Calibri" w:hAnsi="Times New Roman" w:cs="Times New Roman"/>
          <w:sz w:val="24"/>
          <w:szCs w:val="24"/>
        </w:rPr>
        <w:t xml:space="preserve">, както и по смисъла на </w:t>
      </w:r>
      <w:r w:rsidR="00B00FA5" w:rsidRPr="001717FA">
        <w:rPr>
          <w:rFonts w:ascii="Times New Roman" w:eastAsia="Calibri" w:hAnsi="Times New Roman" w:cs="Times New Roman"/>
          <w:sz w:val="24"/>
          <w:szCs w:val="24"/>
        </w:rPr>
        <w:t>Закона</w:t>
      </w:r>
      <w:r w:rsidRPr="001717FA">
        <w:rPr>
          <w:rFonts w:ascii="Times New Roman" w:eastAsia="Calibri" w:hAnsi="Times New Roman" w:cs="Times New Roman"/>
          <w:sz w:val="24"/>
          <w:szCs w:val="24"/>
        </w:rPr>
        <w:t xml:space="preserve"> за противодействие на корупцията и за отнемане на незаконно придобитото имущество.</w:t>
      </w:r>
    </w:p>
    <w:p w14:paraId="725428B3" w14:textId="22F6DBFB" w:rsidR="007544E8" w:rsidRPr="001717FA" w:rsidRDefault="007544E8" w:rsidP="009E66E0">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b/>
          <w:sz w:val="24"/>
          <w:szCs w:val="24"/>
        </w:rPr>
      </w:pPr>
      <w:r w:rsidRPr="001717FA">
        <w:rPr>
          <w:rFonts w:ascii="Times New Roman" w:eastAsia="Calibri" w:hAnsi="Times New Roman" w:cs="Times New Roman"/>
          <w:sz w:val="24"/>
          <w:szCs w:val="24"/>
        </w:rPr>
        <w:t xml:space="preserve">Бенефициентът може да подаде </w:t>
      </w:r>
      <w:r w:rsidRPr="001717FA">
        <w:rPr>
          <w:rFonts w:ascii="Times New Roman" w:eastAsia="Calibri" w:hAnsi="Times New Roman" w:cs="Times New Roman"/>
          <w:b/>
          <w:sz w:val="24"/>
          <w:szCs w:val="24"/>
        </w:rPr>
        <w:t>сигнал за нередност</w:t>
      </w:r>
      <w:r w:rsidRPr="001717FA">
        <w:rPr>
          <w:rFonts w:ascii="Times New Roman" w:eastAsia="Calibri" w:hAnsi="Times New Roman" w:cs="Times New Roman"/>
          <w:sz w:val="24"/>
          <w:szCs w:val="24"/>
        </w:rPr>
        <w:t xml:space="preserve"> при условията и по реда на </w:t>
      </w:r>
      <w:r w:rsidR="00B00FA5" w:rsidRPr="001717FA">
        <w:rPr>
          <w:rFonts w:ascii="Times New Roman" w:eastAsia="Calibri" w:hAnsi="Times New Roman" w:cs="Times New Roman"/>
          <w:sz w:val="24"/>
          <w:szCs w:val="24"/>
        </w:rPr>
        <w:t>разпоредбите на З</w:t>
      </w:r>
      <w:r w:rsidR="00580B5A" w:rsidRPr="001717FA">
        <w:rPr>
          <w:rFonts w:ascii="Times New Roman" w:eastAsia="Calibri" w:hAnsi="Times New Roman" w:cs="Times New Roman"/>
          <w:sz w:val="24"/>
          <w:szCs w:val="24"/>
        </w:rPr>
        <w:t>У</w:t>
      </w:r>
      <w:r w:rsidR="00555245" w:rsidRPr="001717FA">
        <w:rPr>
          <w:rFonts w:ascii="Times New Roman" w:eastAsia="Calibri" w:hAnsi="Times New Roman" w:cs="Times New Roman"/>
          <w:sz w:val="24"/>
          <w:szCs w:val="24"/>
        </w:rPr>
        <w:t>СЕФСУ</w:t>
      </w:r>
      <w:r w:rsidRPr="001717FA">
        <w:rPr>
          <w:rFonts w:ascii="Times New Roman" w:eastAsia="Calibri" w:hAnsi="Times New Roman" w:cs="Times New Roman"/>
          <w:sz w:val="24"/>
          <w:szCs w:val="24"/>
        </w:rPr>
        <w:t xml:space="preserve"> и съобразно подписаната </w:t>
      </w:r>
      <w:r w:rsidR="006A5851" w:rsidRPr="001717FA">
        <w:rPr>
          <w:rFonts w:ascii="Times New Roman" w:eastAsia="Calibri" w:hAnsi="Times New Roman" w:cs="Times New Roman"/>
          <w:b/>
          <w:sz w:val="24"/>
          <w:szCs w:val="24"/>
        </w:rPr>
        <w:t>Декларация за нередности, РАЗДЕЛ 5 от Декларацията при кандидатстване (Приложение 2) към Условията за кандидатстване.</w:t>
      </w:r>
    </w:p>
    <w:p w14:paraId="21AA4A5F" w14:textId="683F3079" w:rsidR="00540808" w:rsidRPr="001717FA" w:rsidRDefault="000C50AB" w:rsidP="00540808">
      <w:pPr>
        <w:pStyle w:val="Heading3"/>
        <w:spacing w:before="240" w:after="120"/>
        <w:rPr>
          <w:rFonts w:ascii="Times New Roman" w:hAnsi="Times New Roman" w:cs="Times New Roman"/>
          <w:sz w:val="24"/>
          <w:szCs w:val="24"/>
        </w:rPr>
      </w:pPr>
      <w:bookmarkStart w:id="3" w:name="_Toc532461140"/>
      <w:r w:rsidRPr="001717FA">
        <w:rPr>
          <w:rFonts w:ascii="Times New Roman" w:hAnsi="Times New Roman" w:cs="Times New Roman"/>
          <w:sz w:val="24"/>
          <w:szCs w:val="24"/>
        </w:rPr>
        <w:t>3</w:t>
      </w:r>
      <w:r w:rsidR="00540808" w:rsidRPr="001717FA">
        <w:rPr>
          <w:rFonts w:ascii="Times New Roman" w:hAnsi="Times New Roman" w:cs="Times New Roman"/>
          <w:sz w:val="24"/>
          <w:szCs w:val="24"/>
        </w:rPr>
        <w:t xml:space="preserve">. </w:t>
      </w:r>
      <w:bookmarkEnd w:id="3"/>
      <w:r w:rsidR="00191F41" w:rsidRPr="001717FA">
        <w:rPr>
          <w:rFonts w:ascii="Times New Roman" w:hAnsi="Times New Roman" w:cs="Times New Roman"/>
          <w:sz w:val="24"/>
          <w:szCs w:val="24"/>
        </w:rPr>
        <w:t>Мерки за информиране и публичност</w:t>
      </w:r>
      <w:r w:rsidR="00B178AD" w:rsidRPr="001717FA">
        <w:rPr>
          <w:rFonts w:ascii="Times New Roman" w:hAnsi="Times New Roman" w:cs="Times New Roman"/>
          <w:sz w:val="24"/>
          <w:szCs w:val="24"/>
        </w:rPr>
        <w:t>:</w:t>
      </w:r>
    </w:p>
    <w:p w14:paraId="1CF3F55B" w14:textId="4C76390F"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lang w:val="en-US"/>
        </w:rPr>
      </w:pPr>
      <w:r w:rsidRPr="001717FA">
        <w:rPr>
          <w:rFonts w:ascii="Times New Roman" w:eastAsia="Calibri" w:hAnsi="Times New Roman" w:cs="Times New Roman"/>
          <w:sz w:val="24"/>
          <w:szCs w:val="24"/>
        </w:rPr>
        <w:t>Бенефициентът следва да прилага подходящи мерки за публичност и информираност съгласно правилата на Приложение IX „Комуникация и видимост — членове 47, 49 и 50“</w:t>
      </w:r>
      <w:r w:rsidRPr="001717FA">
        <w:rPr>
          <w:rFonts w:ascii="Times New Roman" w:eastAsia="Calibri" w:hAnsi="Times New Roman" w:cs="Times New Roman"/>
          <w:sz w:val="24"/>
          <w:szCs w:val="24"/>
          <w:lang w:val="en-US"/>
        </w:rPr>
        <w:t xml:space="preserve"> </w:t>
      </w:r>
      <w:r w:rsidR="00555245" w:rsidRPr="001717FA">
        <w:rPr>
          <w:rFonts w:ascii="Times New Roman" w:eastAsia="Calibri" w:hAnsi="Times New Roman" w:cs="Times New Roman"/>
          <w:sz w:val="24"/>
          <w:szCs w:val="24"/>
        </w:rPr>
        <w:t>на Регламент (ЕС) 2021/1060</w:t>
      </w:r>
      <w:r w:rsidRPr="001717FA">
        <w:rPr>
          <w:rFonts w:ascii="Times New Roman" w:eastAsia="Calibri" w:hAnsi="Times New Roman" w:cs="Times New Roman"/>
          <w:sz w:val="24"/>
          <w:szCs w:val="24"/>
          <w:lang w:val="en-US"/>
        </w:rPr>
        <w:t>.</w:t>
      </w:r>
    </w:p>
    <w:p w14:paraId="56186B8A" w14:textId="7D1A7444"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Бенефициентът е длъжен да упомене финансовия принос на </w:t>
      </w:r>
      <w:r w:rsidR="002B4932" w:rsidRPr="001717FA">
        <w:rPr>
          <w:rFonts w:ascii="Times New Roman" w:eastAsia="Calibri" w:hAnsi="Times New Roman" w:cs="Times New Roman"/>
          <w:sz w:val="24"/>
          <w:szCs w:val="24"/>
        </w:rPr>
        <w:t>Европейския фонд за регионално развитие (ЕФРР)</w:t>
      </w:r>
      <w:r w:rsidR="00CC3008" w:rsidRPr="001717FA">
        <w:rPr>
          <w:rFonts w:ascii="Times New Roman" w:eastAsia="Calibri" w:hAnsi="Times New Roman" w:cs="Times New Roman"/>
          <w:sz w:val="24"/>
          <w:szCs w:val="24"/>
        </w:rPr>
        <w:t xml:space="preserve"> чрез програма </w:t>
      </w:r>
      <w:r w:rsidRPr="001717FA">
        <w:rPr>
          <w:rFonts w:ascii="Times New Roman" w:eastAsia="Calibri" w:hAnsi="Times New Roman" w:cs="Times New Roman"/>
          <w:sz w:val="24"/>
          <w:szCs w:val="24"/>
        </w:rPr>
        <w:t xml:space="preserve">„Конкурентоспособност и иновации в предприятията“ 2021-2027 в информацията, изготвяна и предоставяна във връзка с изпълнението на проекта, </w:t>
      </w:r>
      <w:r w:rsidR="00446872" w:rsidRPr="001717FA">
        <w:rPr>
          <w:rFonts w:ascii="Times New Roman" w:eastAsia="Calibri" w:hAnsi="Times New Roman" w:cs="Times New Roman"/>
          <w:sz w:val="24"/>
          <w:szCs w:val="24"/>
        </w:rPr>
        <w:t xml:space="preserve">във всички отчети за изпълнение на </w:t>
      </w:r>
      <w:r w:rsidR="002B4932" w:rsidRPr="001717FA">
        <w:rPr>
          <w:rFonts w:ascii="Times New Roman" w:eastAsia="Calibri" w:hAnsi="Times New Roman" w:cs="Times New Roman"/>
          <w:sz w:val="24"/>
          <w:szCs w:val="24"/>
        </w:rPr>
        <w:t xml:space="preserve">административния </w:t>
      </w:r>
      <w:r w:rsidR="00446872" w:rsidRPr="001717FA">
        <w:rPr>
          <w:rFonts w:ascii="Times New Roman" w:eastAsia="Calibri" w:hAnsi="Times New Roman" w:cs="Times New Roman"/>
          <w:sz w:val="24"/>
          <w:szCs w:val="24"/>
        </w:rPr>
        <w:lastRenderedPageBreak/>
        <w:t xml:space="preserve">договор (междинни и </w:t>
      </w:r>
      <w:r w:rsidR="00A90A52" w:rsidRPr="001717FA">
        <w:rPr>
          <w:rFonts w:ascii="Times New Roman" w:eastAsia="Calibri" w:hAnsi="Times New Roman" w:cs="Times New Roman"/>
          <w:sz w:val="24"/>
          <w:szCs w:val="24"/>
        </w:rPr>
        <w:t>финален</w:t>
      </w:r>
      <w:r w:rsidR="00446872" w:rsidRPr="001717FA">
        <w:rPr>
          <w:rFonts w:ascii="Times New Roman" w:eastAsia="Calibri" w:hAnsi="Times New Roman" w:cs="Times New Roman"/>
          <w:sz w:val="24"/>
          <w:szCs w:val="24"/>
        </w:rPr>
        <w:t xml:space="preserve">),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w:t>
      </w:r>
      <w:r w:rsidR="002B4932" w:rsidRPr="001717FA">
        <w:rPr>
          <w:rFonts w:ascii="Times New Roman" w:eastAsia="Calibri" w:hAnsi="Times New Roman" w:cs="Times New Roman"/>
          <w:sz w:val="24"/>
          <w:szCs w:val="24"/>
        </w:rPr>
        <w:t>от ЕФРР чрез ПКИП.</w:t>
      </w:r>
    </w:p>
    <w:p w14:paraId="01E271EA"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По време на изпълнението на </w:t>
      </w:r>
      <w:r w:rsidR="00191F41"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бенефициентът информира обществеността за получената от ЕФРР подкрепа, като:</w:t>
      </w:r>
    </w:p>
    <w:p w14:paraId="6738DD3F" w14:textId="55F41BC3"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а) включва на интернет страницата си,</w:t>
      </w:r>
      <w:r w:rsidR="00622E59" w:rsidRPr="001717FA">
        <w:rPr>
          <w:rFonts w:ascii="Times New Roman" w:hAnsi="Times New Roman" w:cs="Times New Roman"/>
          <w:sz w:val="24"/>
          <w:szCs w:val="24"/>
        </w:rPr>
        <w:t xml:space="preserve"> </w:t>
      </w:r>
      <w:r w:rsidR="00FB532F" w:rsidRPr="001717FA">
        <w:rPr>
          <w:rFonts w:ascii="Times New Roman" w:eastAsia="Calibri" w:hAnsi="Times New Roman" w:cs="Times New Roman"/>
          <w:sz w:val="24"/>
          <w:szCs w:val="24"/>
        </w:rPr>
        <w:t>ако има такава</w:t>
      </w:r>
      <w:r w:rsidR="00622E59" w:rsidRPr="001717FA">
        <w:rPr>
          <w:rFonts w:ascii="Times New Roman" w:eastAsia="Calibri" w:hAnsi="Times New Roman" w:cs="Times New Roman"/>
          <w:sz w:val="24"/>
          <w:szCs w:val="24"/>
        </w:rPr>
        <w:t xml:space="preserve">,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w:t>
      </w:r>
      <w:r w:rsidRPr="001717FA">
        <w:rPr>
          <w:rFonts w:ascii="Times New Roman" w:eastAsia="Calibri" w:hAnsi="Times New Roman" w:cs="Times New Roman"/>
          <w:sz w:val="24"/>
          <w:szCs w:val="24"/>
        </w:rPr>
        <w:t>от ЕС;</w:t>
      </w:r>
    </w:p>
    <w:p w14:paraId="129F3D9B" w14:textId="45EC8C0C" w:rsidR="00622E59" w:rsidRPr="001717FA" w:rsidRDefault="00622E59" w:rsidP="00622E5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 включва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w:t>
      </w:r>
    </w:p>
    <w:p w14:paraId="1C5DFA4E" w14:textId="62D69B1E" w:rsidR="00690172" w:rsidRPr="001717FA" w:rsidRDefault="00622E59" w:rsidP="00B1497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w:t>
      </w:r>
      <w:r w:rsidR="00B14973" w:rsidRPr="001717FA">
        <w:rPr>
          <w:rFonts w:ascii="Times New Roman" w:eastAsia="Calibri" w:hAnsi="Times New Roman" w:cs="Times New Roman"/>
          <w:sz w:val="24"/>
          <w:szCs w:val="24"/>
        </w:rPr>
        <w:t xml:space="preserve">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от Регламент 2021/1060, веднага щом започне физическото изпълнение на проектните дейности, в случай че сключеният АДБФП е с общ размер на разходите над 500 000 </w:t>
      </w:r>
      <w:r w:rsidR="00F644BF" w:rsidRPr="001717FA">
        <w:rPr>
          <w:rFonts w:ascii="Times New Roman" w:eastAsia="Calibri" w:hAnsi="Times New Roman" w:cs="Times New Roman"/>
          <w:sz w:val="24"/>
          <w:szCs w:val="24"/>
        </w:rPr>
        <w:t>евро</w:t>
      </w:r>
      <w:r w:rsidR="00B14973" w:rsidRPr="001717FA">
        <w:rPr>
          <w:rFonts w:ascii="Times New Roman" w:eastAsia="Calibri" w:hAnsi="Times New Roman" w:cs="Times New Roman"/>
          <w:sz w:val="24"/>
          <w:szCs w:val="24"/>
        </w:rPr>
        <w:t xml:space="preserve">. Не по-късно от три месеца след приключването на проекта бенефициентът поставя постоянна табела или билборд (които заместват плаката) с големи размери на видимо за обществеността място. Постоянната табела или билбордът следва да съдържат задължителните елементи, описани по-долу, като емблемата на ЕС, изразът „Финансирано от Европейския съюз“ или „Съфинансирано от Европейския съюз“, изписан изцяло и поставен до емблемата и наименованието на финансиращия фонд трябва да заемат минимум 25% от площта им. При условие че общият размер на разходите е под посочения праг от 500 000 </w:t>
      </w:r>
      <w:r w:rsidR="00F644BF" w:rsidRPr="001717FA">
        <w:rPr>
          <w:rFonts w:ascii="Times New Roman" w:eastAsia="Calibri" w:hAnsi="Times New Roman" w:cs="Times New Roman"/>
          <w:sz w:val="24"/>
          <w:szCs w:val="24"/>
        </w:rPr>
        <w:t>евро</w:t>
      </w:r>
      <w:r w:rsidR="00B14973" w:rsidRPr="001717FA">
        <w:rPr>
          <w:rFonts w:ascii="Times New Roman" w:eastAsia="Calibri" w:hAnsi="Times New Roman" w:cs="Times New Roman"/>
          <w:sz w:val="24"/>
          <w:szCs w:val="24"/>
        </w:rPr>
        <w:t>, бенефициентът поставя минимум един плакат с информация за проекта (поне размер А3) или еквивалентен електронен екран с информация за проекта, в който се споменава финансовата подкрепа от ЕС, на видно за обществеността място.</w:t>
      </w:r>
      <w:r w:rsidR="00690172" w:rsidRPr="001717FA">
        <w:rPr>
          <w:rFonts w:ascii="Times New Roman" w:eastAsia="Calibri" w:hAnsi="Times New Roman" w:cs="Times New Roman"/>
          <w:sz w:val="24"/>
          <w:szCs w:val="24"/>
        </w:rPr>
        <w:t xml:space="preserve"> </w:t>
      </w:r>
    </w:p>
    <w:p w14:paraId="5E74B37E" w14:textId="40605024" w:rsidR="00482C03" w:rsidRPr="001717FA" w:rsidRDefault="00482C03" w:rsidP="00B1497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г) в случаите на закупуване на оборудване е необходимо да се поставят стикери върху всеки актив, закупен по проекта, включващи информация за финансовата подкрепа от ЕС.</w:t>
      </w:r>
    </w:p>
    <w:p w14:paraId="4065DB27" w14:textId="7EA6523B"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1717FA">
        <w:rPr>
          <w:rFonts w:ascii="Times New Roman" w:eastAsia="Calibri" w:hAnsi="Times New Roman" w:cs="Times New Roman"/>
          <w:i/>
          <w:sz w:val="24"/>
          <w:szCs w:val="24"/>
        </w:rPr>
        <w:t>Временните и постоянни табели/плакати/билбордове съдържат следните задължителни елементи:</w:t>
      </w:r>
    </w:p>
    <w:p w14:paraId="1E954A4D" w14:textId="678C078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 </w:t>
      </w:r>
      <w:r w:rsidR="00690172" w:rsidRPr="001717FA">
        <w:rPr>
          <w:rFonts w:ascii="Times New Roman" w:eastAsia="Calibri" w:hAnsi="Times New Roman" w:cs="Times New Roman"/>
          <w:sz w:val="24"/>
          <w:szCs w:val="24"/>
        </w:rPr>
        <w:t>емблемата на ЕС и изразът „Финансирано от Европейския съюз“ или „Съфинансирано от Европейския съюз“, изписан изцяло и поставен до емблемата;</w:t>
      </w:r>
    </w:p>
    <w:p w14:paraId="60502B5C" w14:textId="30F7E0DE"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 наименованието на </w:t>
      </w:r>
      <w:proofErr w:type="spellStart"/>
      <w:r w:rsidRPr="001717FA">
        <w:rPr>
          <w:rFonts w:ascii="Times New Roman" w:eastAsia="Calibri" w:hAnsi="Times New Roman" w:cs="Times New Roman"/>
          <w:sz w:val="24"/>
          <w:szCs w:val="24"/>
        </w:rPr>
        <w:t>съфинансиращия</w:t>
      </w:r>
      <w:proofErr w:type="spellEnd"/>
      <w:r w:rsidRPr="001717FA">
        <w:rPr>
          <w:rFonts w:ascii="Times New Roman" w:eastAsia="Calibri" w:hAnsi="Times New Roman" w:cs="Times New Roman"/>
          <w:sz w:val="24"/>
          <w:szCs w:val="24"/>
        </w:rPr>
        <w:t xml:space="preserve"> фонд</w:t>
      </w:r>
      <w:r w:rsidR="002B4932" w:rsidRPr="001717FA">
        <w:rPr>
          <w:rFonts w:ascii="Times New Roman" w:eastAsia="Calibri" w:hAnsi="Times New Roman" w:cs="Times New Roman"/>
          <w:sz w:val="24"/>
          <w:szCs w:val="24"/>
        </w:rPr>
        <w:t xml:space="preserve"> - Европейски фонд за регионално развитие</w:t>
      </w:r>
      <w:r w:rsidRPr="001717FA">
        <w:rPr>
          <w:rFonts w:ascii="Times New Roman" w:eastAsia="Calibri" w:hAnsi="Times New Roman" w:cs="Times New Roman"/>
          <w:sz w:val="24"/>
          <w:szCs w:val="24"/>
        </w:rPr>
        <w:t>;</w:t>
      </w:r>
    </w:p>
    <w:p w14:paraId="7E9C5BE2"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общото лого за програмен период 2021-2027 г.;</w:t>
      </w:r>
    </w:p>
    <w:p w14:paraId="4F7DE9C8"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наименованието на програма „Конкурентоспособност и иновации в предприятията“ 2021-2027;</w:t>
      </w:r>
    </w:p>
    <w:p w14:paraId="2C7E8116"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 наименованието на </w:t>
      </w:r>
      <w:r w:rsidR="00191F41"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xml:space="preserve">; </w:t>
      </w:r>
    </w:p>
    <w:p w14:paraId="0C2B0442"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lastRenderedPageBreak/>
        <w:t xml:space="preserve">- общата стойност на </w:t>
      </w:r>
      <w:r w:rsidR="00191F41"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както и размера на европейското и националното съфинансиране, представени в български лева;</w:t>
      </w:r>
    </w:p>
    <w:p w14:paraId="694F1497" w14:textId="0ACDC14E"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начална и крайна дата на изпълнение</w:t>
      </w:r>
      <w:r w:rsidR="0094708F" w:rsidRPr="001717FA">
        <w:rPr>
          <w:rFonts w:ascii="Times New Roman" w:eastAsia="Calibri" w:hAnsi="Times New Roman" w:cs="Times New Roman"/>
          <w:sz w:val="24"/>
          <w:szCs w:val="24"/>
        </w:rPr>
        <w:t xml:space="preserve"> на проекта</w:t>
      </w:r>
      <w:r w:rsidRPr="001717FA">
        <w:rPr>
          <w:rFonts w:ascii="Times New Roman" w:eastAsia="Calibri" w:hAnsi="Times New Roman" w:cs="Times New Roman"/>
          <w:sz w:val="24"/>
          <w:szCs w:val="24"/>
        </w:rPr>
        <w:t>.</w:t>
      </w:r>
    </w:p>
    <w:p w14:paraId="127D8B01" w14:textId="1DF167CF" w:rsidR="00B14973" w:rsidRPr="001717FA" w:rsidRDefault="00B14973"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Примерни образци на относно спазването на мерките за публичност и информираност са налични към Ръководството за изпълнение на договори по ПКИП 2021-2027.</w:t>
      </w:r>
    </w:p>
    <w:p w14:paraId="18A54D9B" w14:textId="53D11C4A"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b/>
          <w:sz w:val="24"/>
          <w:szCs w:val="24"/>
        </w:rPr>
        <w:t>ВАЖНО:</w:t>
      </w:r>
      <w:r w:rsidRPr="001717FA">
        <w:rPr>
          <w:rFonts w:ascii="Times New Roman" w:eastAsia="Calibri" w:hAnsi="Times New Roman" w:cs="Times New Roman"/>
          <w:sz w:val="24"/>
          <w:szCs w:val="24"/>
        </w:rPr>
        <w:t xml:space="preserve"> </w:t>
      </w:r>
      <w:r w:rsidR="00980606" w:rsidRPr="001717FA">
        <w:rPr>
          <w:rFonts w:ascii="Times New Roman" w:eastAsia="Calibri" w:hAnsi="Times New Roman" w:cs="Times New Roman"/>
          <w:sz w:val="24"/>
          <w:szCs w:val="24"/>
        </w:rPr>
        <w:t>Неспазването на правилата за комуникация и видимост (визуализация) може да доведе до непризнаване на част или на цялата стойност на извършените по проекта разходи</w:t>
      </w:r>
      <w:r w:rsidR="00B04833" w:rsidRPr="001717FA">
        <w:rPr>
          <w:rFonts w:ascii="Times New Roman" w:eastAsia="Calibri" w:hAnsi="Times New Roman" w:cs="Times New Roman"/>
          <w:sz w:val="24"/>
          <w:szCs w:val="24"/>
        </w:rPr>
        <w:t>.</w:t>
      </w:r>
    </w:p>
    <w:p w14:paraId="189EF76C" w14:textId="683CFD51" w:rsidR="00B95A0E" w:rsidRPr="001717FA" w:rsidRDefault="00524165" w:rsidP="00524165">
      <w:pPr>
        <w:pStyle w:val="Heading3"/>
        <w:spacing w:before="240" w:after="120"/>
        <w:rPr>
          <w:rFonts w:ascii="Times New Roman" w:hAnsi="Times New Roman" w:cs="Times New Roman"/>
          <w:sz w:val="24"/>
          <w:szCs w:val="24"/>
        </w:rPr>
      </w:pPr>
      <w:bookmarkStart w:id="4" w:name="_Toc532461141"/>
      <w:r w:rsidRPr="001717FA">
        <w:rPr>
          <w:rFonts w:ascii="Times New Roman" w:hAnsi="Times New Roman" w:cs="Times New Roman"/>
          <w:sz w:val="24"/>
          <w:szCs w:val="24"/>
        </w:rPr>
        <w:t>4</w:t>
      </w:r>
      <w:r w:rsidR="00B95A0E" w:rsidRPr="001717FA">
        <w:rPr>
          <w:rFonts w:ascii="Times New Roman" w:hAnsi="Times New Roman" w:cs="Times New Roman"/>
          <w:sz w:val="24"/>
          <w:szCs w:val="24"/>
        </w:rPr>
        <w:t>. Приложения към Условията за изпълнение</w:t>
      </w:r>
      <w:bookmarkEnd w:id="4"/>
      <w:r w:rsidR="00E20DC1" w:rsidRPr="001717FA">
        <w:rPr>
          <w:rFonts w:ascii="Times New Roman" w:hAnsi="Times New Roman" w:cs="Times New Roman"/>
          <w:sz w:val="24"/>
          <w:szCs w:val="24"/>
        </w:rPr>
        <w:t>:</w:t>
      </w:r>
    </w:p>
    <w:p w14:paraId="2586A1FC" w14:textId="4E8D8739" w:rsidR="005023E3" w:rsidRPr="001717FA"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Административен договор за </w:t>
      </w:r>
      <w:r w:rsidR="00E20DC1" w:rsidRPr="001717FA">
        <w:rPr>
          <w:rFonts w:ascii="Times New Roman" w:eastAsia="Calibri" w:hAnsi="Times New Roman" w:cs="Times New Roman"/>
          <w:sz w:val="24"/>
          <w:szCs w:val="24"/>
        </w:rPr>
        <w:t xml:space="preserve">предоставяне на </w:t>
      </w:r>
      <w:r w:rsidRPr="001717FA">
        <w:rPr>
          <w:rFonts w:ascii="Times New Roman" w:eastAsia="Calibri" w:hAnsi="Times New Roman" w:cs="Times New Roman"/>
          <w:sz w:val="24"/>
          <w:szCs w:val="24"/>
        </w:rPr>
        <w:t xml:space="preserve">безвъзмездна финансова помощ по </w:t>
      </w:r>
      <w:r w:rsidR="002A7F2B" w:rsidRPr="001717FA">
        <w:rPr>
          <w:rFonts w:ascii="Times New Roman" w:eastAsia="Calibri" w:hAnsi="Times New Roman" w:cs="Times New Roman"/>
          <w:sz w:val="24"/>
          <w:szCs w:val="24"/>
        </w:rPr>
        <w:t xml:space="preserve">програма „Конкурентоспособност  и иновации в предприятията“ 2021-2027 </w:t>
      </w:r>
      <w:r w:rsidR="00E20DC1" w:rsidRPr="001717FA">
        <w:rPr>
          <w:rFonts w:ascii="Times New Roman" w:eastAsia="Calibri" w:hAnsi="Times New Roman" w:cs="Times New Roman"/>
          <w:sz w:val="24"/>
          <w:szCs w:val="24"/>
        </w:rPr>
        <w:t>(</w:t>
      </w:r>
      <w:r w:rsidR="005E7112" w:rsidRPr="001717FA">
        <w:rPr>
          <w:rFonts w:ascii="Times New Roman" w:eastAsia="Calibri" w:hAnsi="Times New Roman" w:cs="Times New Roman"/>
          <w:sz w:val="24"/>
          <w:szCs w:val="24"/>
        </w:rPr>
        <w:t>Приложение 17</w:t>
      </w:r>
      <w:r w:rsidR="00E20DC1" w:rsidRPr="001717FA">
        <w:rPr>
          <w:rFonts w:ascii="Times New Roman" w:eastAsia="Calibri" w:hAnsi="Times New Roman" w:cs="Times New Roman"/>
          <w:sz w:val="24"/>
          <w:szCs w:val="24"/>
        </w:rPr>
        <w:t>);</w:t>
      </w:r>
    </w:p>
    <w:p w14:paraId="3900F96B" w14:textId="77777777" w:rsidR="00811033" w:rsidRPr="001717FA"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756D528A" w14:textId="72FB3CB2" w:rsidR="00811033" w:rsidRPr="001717FA"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Общи условия към финансираните по </w:t>
      </w:r>
      <w:r w:rsidR="002A7F2B" w:rsidRPr="001717FA">
        <w:rPr>
          <w:rFonts w:ascii="Times New Roman" w:eastAsia="Calibri" w:hAnsi="Times New Roman" w:cs="Times New Roman"/>
          <w:sz w:val="24"/>
          <w:szCs w:val="24"/>
        </w:rPr>
        <w:t xml:space="preserve">програма „Конкурентоспособност  и иновации в предприятията“ 2021-2027 </w:t>
      </w:r>
      <w:r w:rsidRPr="001717FA">
        <w:rPr>
          <w:rFonts w:ascii="Times New Roman" w:eastAsia="Calibri" w:hAnsi="Times New Roman" w:cs="Times New Roman"/>
          <w:sz w:val="24"/>
          <w:szCs w:val="24"/>
        </w:rPr>
        <w:t xml:space="preserve">административни договори за предоставяне на безвъзмездна финансова помощ </w:t>
      </w:r>
      <w:r w:rsidR="00E20DC1" w:rsidRPr="001717FA">
        <w:rPr>
          <w:rFonts w:ascii="Times New Roman" w:eastAsia="Calibri" w:hAnsi="Times New Roman" w:cs="Times New Roman"/>
          <w:sz w:val="24"/>
          <w:szCs w:val="24"/>
        </w:rPr>
        <w:t>(</w:t>
      </w:r>
      <w:r w:rsidR="005E7112" w:rsidRPr="001717FA">
        <w:rPr>
          <w:rFonts w:ascii="Times New Roman" w:eastAsia="Calibri" w:hAnsi="Times New Roman" w:cs="Times New Roman"/>
          <w:sz w:val="24"/>
          <w:szCs w:val="24"/>
        </w:rPr>
        <w:t>Приложение 18</w:t>
      </w:r>
      <w:r w:rsidR="00E20DC1" w:rsidRPr="001717FA">
        <w:rPr>
          <w:rFonts w:ascii="Times New Roman" w:eastAsia="Calibri" w:hAnsi="Times New Roman" w:cs="Times New Roman"/>
          <w:sz w:val="24"/>
          <w:szCs w:val="24"/>
        </w:rPr>
        <w:t>);</w:t>
      </w:r>
    </w:p>
    <w:p w14:paraId="7E045BB6" w14:textId="77777777" w:rsidR="005023E3" w:rsidRPr="001717FA"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15A55630" w14:textId="77777777" w:rsidR="00D312E4" w:rsidRPr="001717FA"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Заявление за профил за достъп на ръководител на бенефициента до ИСУН </w:t>
      </w:r>
      <w:r w:rsidR="00E20DC1"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Приложение </w:t>
      </w:r>
      <w:r w:rsidR="005E7112" w:rsidRPr="001717FA">
        <w:rPr>
          <w:rFonts w:ascii="Times New Roman" w:eastAsia="Calibri" w:hAnsi="Times New Roman" w:cs="Times New Roman"/>
          <w:sz w:val="24"/>
          <w:szCs w:val="24"/>
        </w:rPr>
        <w:t>19</w:t>
      </w:r>
      <w:r w:rsidR="00E20DC1" w:rsidRPr="001717FA">
        <w:rPr>
          <w:rFonts w:ascii="Times New Roman" w:eastAsia="Calibri" w:hAnsi="Times New Roman" w:cs="Times New Roman"/>
          <w:sz w:val="24"/>
          <w:szCs w:val="24"/>
        </w:rPr>
        <w:t>)</w:t>
      </w:r>
      <w:r w:rsidR="00D312E4" w:rsidRPr="001717FA">
        <w:rPr>
          <w:rFonts w:ascii="Times New Roman" w:eastAsia="Calibri" w:hAnsi="Times New Roman" w:cs="Times New Roman"/>
          <w:sz w:val="24"/>
          <w:szCs w:val="24"/>
        </w:rPr>
        <w:t>;</w:t>
      </w:r>
    </w:p>
    <w:p w14:paraId="59B9263D" w14:textId="77777777" w:rsidR="00D312E4" w:rsidRPr="001717FA" w:rsidRDefault="00D312E4"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083F3E65" w14:textId="795B59BA" w:rsidR="005023E3" w:rsidRPr="001717FA"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Заявление за профил за достъп на </w:t>
      </w:r>
      <w:r w:rsidR="00703711" w:rsidRPr="001717FA">
        <w:rPr>
          <w:rFonts w:ascii="Times New Roman" w:eastAsia="Calibri" w:hAnsi="Times New Roman" w:cs="Times New Roman"/>
          <w:sz w:val="24"/>
          <w:szCs w:val="24"/>
        </w:rPr>
        <w:t>упълно</w:t>
      </w:r>
      <w:r w:rsidR="009B1B9B" w:rsidRPr="001717FA">
        <w:rPr>
          <w:rFonts w:ascii="Times New Roman" w:eastAsia="Calibri" w:hAnsi="Times New Roman" w:cs="Times New Roman"/>
          <w:sz w:val="24"/>
          <w:szCs w:val="24"/>
        </w:rPr>
        <w:t xml:space="preserve">мощени </w:t>
      </w:r>
      <w:r w:rsidRPr="001717FA">
        <w:rPr>
          <w:rFonts w:ascii="Times New Roman" w:eastAsia="Calibri" w:hAnsi="Times New Roman" w:cs="Times New Roman"/>
          <w:sz w:val="24"/>
          <w:szCs w:val="24"/>
        </w:rPr>
        <w:t xml:space="preserve">от бенефициента лица до ИСУН </w:t>
      </w:r>
      <w:r w:rsidR="00E20DC1"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Приложение</w:t>
      </w:r>
      <w:r w:rsidR="009B1B9B" w:rsidRPr="001717FA">
        <w:rPr>
          <w:rFonts w:ascii="Times New Roman" w:eastAsia="Calibri" w:hAnsi="Times New Roman" w:cs="Times New Roman"/>
          <w:sz w:val="24"/>
          <w:szCs w:val="24"/>
        </w:rPr>
        <w:t xml:space="preserve"> </w:t>
      </w:r>
      <w:r w:rsidR="005E7112" w:rsidRPr="001717FA">
        <w:rPr>
          <w:rFonts w:ascii="Times New Roman" w:eastAsia="Calibri" w:hAnsi="Times New Roman" w:cs="Times New Roman"/>
          <w:sz w:val="24"/>
          <w:szCs w:val="24"/>
        </w:rPr>
        <w:t>20</w:t>
      </w:r>
      <w:r w:rsidR="00E20DC1" w:rsidRPr="001717FA">
        <w:rPr>
          <w:rFonts w:ascii="Times New Roman" w:eastAsia="Calibri" w:hAnsi="Times New Roman" w:cs="Times New Roman"/>
          <w:sz w:val="24"/>
          <w:szCs w:val="24"/>
        </w:rPr>
        <w:t>);</w:t>
      </w:r>
    </w:p>
    <w:p w14:paraId="7D49641B" w14:textId="77777777" w:rsidR="00581740" w:rsidRPr="001717FA" w:rsidRDefault="00581740"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AE71127" w14:textId="4C909B45" w:rsidR="0014764C" w:rsidRPr="001717FA" w:rsidRDefault="0014764C"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bCs/>
          <w:sz w:val="24"/>
          <w:szCs w:val="24"/>
        </w:rPr>
        <w:t xml:space="preserve">Банкова гаранция </w:t>
      </w:r>
      <w:r w:rsidR="00E20DC1" w:rsidRPr="001717FA">
        <w:rPr>
          <w:rFonts w:ascii="Times New Roman" w:eastAsia="Calibri" w:hAnsi="Times New Roman" w:cs="Times New Roman"/>
          <w:bCs/>
          <w:sz w:val="24"/>
          <w:szCs w:val="24"/>
        </w:rPr>
        <w:t>(</w:t>
      </w:r>
      <w:r w:rsidR="005E7112" w:rsidRPr="001717FA">
        <w:rPr>
          <w:rFonts w:ascii="Times New Roman" w:eastAsia="Calibri" w:hAnsi="Times New Roman" w:cs="Times New Roman"/>
          <w:sz w:val="24"/>
          <w:szCs w:val="24"/>
        </w:rPr>
        <w:t>Приложение 21</w:t>
      </w:r>
      <w:r w:rsidR="00E20DC1" w:rsidRPr="001717FA">
        <w:rPr>
          <w:rFonts w:ascii="Times New Roman" w:eastAsia="Calibri" w:hAnsi="Times New Roman" w:cs="Times New Roman"/>
          <w:sz w:val="24"/>
          <w:szCs w:val="24"/>
        </w:rPr>
        <w:t>);</w:t>
      </w:r>
    </w:p>
    <w:p w14:paraId="5580A696" w14:textId="631F3060" w:rsidR="005E67F3" w:rsidRPr="001717FA" w:rsidRDefault="005E67F3"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777F1071" w14:textId="39EF61DB" w:rsidR="00887285" w:rsidRPr="001717FA"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Декларация за банкова сметка </w:t>
      </w:r>
      <w:r w:rsidR="00E20DC1"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Приложени</w:t>
      </w:r>
      <w:r w:rsidR="005E7112" w:rsidRPr="001717FA">
        <w:rPr>
          <w:rFonts w:ascii="Times New Roman" w:eastAsia="Calibri" w:hAnsi="Times New Roman" w:cs="Times New Roman"/>
          <w:sz w:val="24"/>
          <w:szCs w:val="24"/>
        </w:rPr>
        <w:t>е 22</w:t>
      </w:r>
      <w:r w:rsidR="00E20DC1" w:rsidRPr="001717FA">
        <w:rPr>
          <w:rFonts w:ascii="Times New Roman" w:eastAsia="Calibri" w:hAnsi="Times New Roman" w:cs="Times New Roman"/>
          <w:sz w:val="24"/>
          <w:szCs w:val="24"/>
        </w:rPr>
        <w:t>);</w:t>
      </w:r>
    </w:p>
    <w:p w14:paraId="60A6C7A5" w14:textId="77777777" w:rsidR="00887285" w:rsidRPr="001717FA"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E8FC2D1" w14:textId="46387F39" w:rsidR="00887285" w:rsidRPr="001717FA"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Финансово идентификационна форма </w:t>
      </w:r>
      <w:r w:rsidR="00E20DC1"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Приложени</w:t>
      </w:r>
      <w:r w:rsidR="005E7112" w:rsidRPr="001717FA">
        <w:rPr>
          <w:rFonts w:ascii="Times New Roman" w:eastAsia="Calibri" w:hAnsi="Times New Roman" w:cs="Times New Roman"/>
          <w:sz w:val="24"/>
          <w:szCs w:val="24"/>
        </w:rPr>
        <w:t>е 23</w:t>
      </w:r>
      <w:r w:rsidR="00E20DC1" w:rsidRPr="001717FA">
        <w:rPr>
          <w:rFonts w:ascii="Times New Roman" w:eastAsia="Calibri" w:hAnsi="Times New Roman" w:cs="Times New Roman"/>
          <w:sz w:val="24"/>
          <w:szCs w:val="24"/>
        </w:rPr>
        <w:t>);</w:t>
      </w:r>
    </w:p>
    <w:p w14:paraId="3B0E2893" w14:textId="77777777" w:rsidR="00887285" w:rsidRPr="001717FA"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C9780BB" w14:textId="65068B9E" w:rsidR="004B6BAB" w:rsidRPr="001717FA" w:rsidRDefault="004B6BA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Cs/>
          <w:sz w:val="24"/>
          <w:szCs w:val="24"/>
        </w:rPr>
      </w:pPr>
      <w:r w:rsidRPr="001717FA">
        <w:rPr>
          <w:rFonts w:ascii="Times New Roman" w:eastAsia="Calibri" w:hAnsi="Times New Roman" w:cs="Times New Roman"/>
          <w:bCs/>
          <w:sz w:val="24"/>
          <w:szCs w:val="24"/>
        </w:rPr>
        <w:t xml:space="preserve">Декларация за спазване на принципите на забрана за двойно финансиране и извличане на печалба съгласно чл. 191, ал. 1 и чл. 192, ал. 1 от </w:t>
      </w:r>
      <w:r w:rsidR="00E20DC1" w:rsidRPr="001717FA">
        <w:rPr>
          <w:rFonts w:ascii="Times New Roman" w:eastAsia="Calibri" w:hAnsi="Times New Roman" w:cs="Times New Roman"/>
          <w:bCs/>
          <w:sz w:val="24"/>
          <w:szCs w:val="24"/>
        </w:rPr>
        <w:t>Ф</w:t>
      </w:r>
      <w:r w:rsidRPr="001717FA">
        <w:rPr>
          <w:rFonts w:ascii="Times New Roman" w:eastAsia="Calibri" w:hAnsi="Times New Roman" w:cs="Times New Roman"/>
          <w:bCs/>
          <w:sz w:val="24"/>
          <w:szCs w:val="24"/>
        </w:rPr>
        <w:t xml:space="preserve">инансовия регламент </w:t>
      </w:r>
      <w:r w:rsidR="009535B2" w:rsidRPr="001717FA">
        <w:rPr>
          <w:rFonts w:ascii="Times New Roman" w:eastAsia="Calibri" w:hAnsi="Times New Roman" w:cs="Times New Roman"/>
          <w:bCs/>
          <w:sz w:val="24"/>
          <w:szCs w:val="24"/>
        </w:rPr>
        <w:t>2018/</w:t>
      </w:r>
      <w:r w:rsidRPr="001717FA">
        <w:rPr>
          <w:rFonts w:ascii="Times New Roman" w:eastAsia="Calibri" w:hAnsi="Times New Roman" w:cs="Times New Roman"/>
          <w:bCs/>
          <w:sz w:val="24"/>
          <w:szCs w:val="24"/>
        </w:rPr>
        <w:t xml:space="preserve">1046 </w:t>
      </w:r>
      <w:r w:rsidR="00E20DC1" w:rsidRPr="001717FA">
        <w:rPr>
          <w:rFonts w:ascii="Times New Roman" w:eastAsia="Calibri" w:hAnsi="Times New Roman" w:cs="Times New Roman"/>
          <w:bCs/>
          <w:sz w:val="24"/>
          <w:szCs w:val="24"/>
        </w:rPr>
        <w:t>(</w:t>
      </w:r>
      <w:r w:rsidRPr="001717FA">
        <w:rPr>
          <w:rFonts w:ascii="Times New Roman" w:eastAsia="Calibri" w:hAnsi="Times New Roman" w:cs="Times New Roman"/>
          <w:bCs/>
          <w:sz w:val="24"/>
          <w:szCs w:val="24"/>
        </w:rPr>
        <w:t>Приложение 2</w:t>
      </w:r>
      <w:r w:rsidR="00E20DC1" w:rsidRPr="001717FA">
        <w:rPr>
          <w:rFonts w:ascii="Times New Roman" w:eastAsia="Calibri" w:hAnsi="Times New Roman" w:cs="Times New Roman"/>
          <w:bCs/>
          <w:sz w:val="24"/>
          <w:szCs w:val="24"/>
        </w:rPr>
        <w:t>4);</w:t>
      </w:r>
    </w:p>
    <w:p w14:paraId="35C9F0DE" w14:textId="5C4336CB" w:rsidR="008772DB" w:rsidRPr="001717FA" w:rsidRDefault="008772D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Cs/>
          <w:sz w:val="24"/>
          <w:szCs w:val="24"/>
        </w:rPr>
      </w:pPr>
    </w:p>
    <w:p w14:paraId="1999FE30" w14:textId="74B19E2B" w:rsidR="008772DB" w:rsidRPr="00E20DC1" w:rsidRDefault="008772D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Cs/>
          <w:sz w:val="24"/>
          <w:szCs w:val="24"/>
        </w:rPr>
      </w:pPr>
      <w:r w:rsidRPr="001717FA">
        <w:rPr>
          <w:rFonts w:ascii="Times New Roman" w:eastAsia="Calibri" w:hAnsi="Times New Roman" w:cs="Times New Roman"/>
          <w:bCs/>
          <w:sz w:val="24"/>
          <w:szCs w:val="24"/>
        </w:rPr>
        <w:t xml:space="preserve">Указанието на министъра на финансите за третиране на ДДС </w:t>
      </w:r>
      <w:r w:rsidR="00E20DC1" w:rsidRPr="001717FA">
        <w:rPr>
          <w:rFonts w:ascii="Times New Roman" w:eastAsia="Calibri" w:hAnsi="Times New Roman" w:cs="Times New Roman"/>
          <w:bCs/>
          <w:sz w:val="24"/>
          <w:szCs w:val="24"/>
        </w:rPr>
        <w:t>(</w:t>
      </w:r>
      <w:r w:rsidRPr="001717FA">
        <w:rPr>
          <w:rFonts w:ascii="Times New Roman" w:eastAsia="Calibri" w:hAnsi="Times New Roman" w:cs="Times New Roman"/>
          <w:bCs/>
          <w:sz w:val="24"/>
          <w:szCs w:val="24"/>
        </w:rPr>
        <w:t>Приложение 2</w:t>
      </w:r>
      <w:r w:rsidR="00E20DC1" w:rsidRPr="001717FA">
        <w:rPr>
          <w:rFonts w:ascii="Times New Roman" w:eastAsia="Calibri" w:hAnsi="Times New Roman" w:cs="Times New Roman"/>
          <w:bCs/>
          <w:sz w:val="24"/>
          <w:szCs w:val="24"/>
        </w:rPr>
        <w:t>5).</w:t>
      </w:r>
    </w:p>
    <w:p w14:paraId="770BA6CD" w14:textId="77777777" w:rsidR="00BA2A38" w:rsidRPr="00184DD4" w:rsidRDefault="00BA2A38"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sectPr w:rsidR="00BA2A38" w:rsidRPr="00184DD4" w:rsidSect="00062858">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851"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3E7354" w16cid:durableId="27BDA4FA"/>
  <w16cid:commentId w16cid:paraId="1A46BD5A" w16cid:durableId="27BC1C26"/>
  <w16cid:commentId w16cid:paraId="2CA43C41" w16cid:durableId="27BDA7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A5E9A" w14:textId="77777777" w:rsidR="00E53E7B" w:rsidRDefault="00E53E7B" w:rsidP="002325A3">
      <w:pPr>
        <w:spacing w:after="0" w:line="240" w:lineRule="auto"/>
      </w:pPr>
      <w:r>
        <w:separator/>
      </w:r>
    </w:p>
  </w:endnote>
  <w:endnote w:type="continuationSeparator" w:id="0">
    <w:p w14:paraId="1335407E" w14:textId="77777777" w:rsidR="00E53E7B" w:rsidRDefault="00E53E7B"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D4437" w14:textId="77777777" w:rsidR="00184DD4" w:rsidRDefault="00184D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266747"/>
      <w:docPartObj>
        <w:docPartGallery w:val="Page Numbers (Bottom of Page)"/>
        <w:docPartUnique/>
      </w:docPartObj>
    </w:sdtPr>
    <w:sdtEndPr>
      <w:rPr>
        <w:noProof/>
      </w:rPr>
    </w:sdtEndPr>
    <w:sdtContent>
      <w:p w14:paraId="5825658F" w14:textId="1BB36A24" w:rsidR="00806F4A" w:rsidRDefault="00806F4A">
        <w:pPr>
          <w:pStyle w:val="Footer"/>
          <w:jc w:val="center"/>
        </w:pPr>
        <w:r>
          <w:fldChar w:fldCharType="begin"/>
        </w:r>
        <w:r>
          <w:instrText xml:space="preserve"> PAGE   \* MERGEFORMAT </w:instrText>
        </w:r>
        <w:r>
          <w:fldChar w:fldCharType="separate"/>
        </w:r>
        <w:r w:rsidR="0032737A">
          <w:rPr>
            <w:noProof/>
          </w:rPr>
          <w:t>16</w:t>
        </w:r>
        <w:r>
          <w:rPr>
            <w:noProof/>
          </w:rPr>
          <w:fldChar w:fldCharType="end"/>
        </w:r>
      </w:p>
    </w:sdtContent>
  </w:sdt>
  <w:p w14:paraId="2DB5FA4A" w14:textId="77777777" w:rsidR="00806F4A" w:rsidRPr="008C0317" w:rsidRDefault="00806F4A" w:rsidP="008C0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C3B7" w14:textId="77777777" w:rsidR="00184DD4" w:rsidRDefault="00184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EFF99" w14:textId="77777777" w:rsidR="00E53E7B" w:rsidRDefault="00E53E7B" w:rsidP="002325A3">
      <w:pPr>
        <w:spacing w:after="0" w:line="240" w:lineRule="auto"/>
      </w:pPr>
      <w:r>
        <w:separator/>
      </w:r>
    </w:p>
  </w:footnote>
  <w:footnote w:type="continuationSeparator" w:id="0">
    <w:p w14:paraId="2D31B6A3" w14:textId="77777777" w:rsidR="00E53E7B" w:rsidRDefault="00E53E7B" w:rsidP="002325A3">
      <w:pPr>
        <w:spacing w:after="0" w:line="240" w:lineRule="auto"/>
      </w:pPr>
      <w:r>
        <w:continuationSeparator/>
      </w:r>
    </w:p>
  </w:footnote>
  <w:footnote w:id="1">
    <w:p w14:paraId="19BF9D63" w14:textId="11ECFF57" w:rsidR="00D41DD1" w:rsidRPr="00C72E3B" w:rsidRDefault="00D41DD1" w:rsidP="00C72E3B">
      <w:pPr>
        <w:pStyle w:val="FootnoteText"/>
        <w:jc w:val="both"/>
        <w:rPr>
          <w:rFonts w:ascii="Times New Roman" w:hAnsi="Times New Roman" w:cs="Times New Roman"/>
        </w:rPr>
      </w:pPr>
      <w:r w:rsidRPr="00C72E3B">
        <w:rPr>
          <w:rStyle w:val="FootnoteReference"/>
          <w:rFonts w:ascii="Times New Roman" w:hAnsi="Times New Roman" w:cs="Times New Roman"/>
        </w:rPr>
        <w:footnoteRef/>
      </w:r>
      <w:r w:rsidR="00C72E3B" w:rsidRPr="00C72E3B">
        <w:rPr>
          <w:rFonts w:ascii="Times New Roman" w:hAnsi="Times New Roman" w:cs="Times New Roman"/>
        </w:rPr>
        <w:t xml:space="preserve"> Периодът</w:t>
      </w:r>
      <w:r w:rsidRPr="00C72E3B">
        <w:rPr>
          <w:rFonts w:ascii="Times New Roman" w:hAnsi="Times New Roman" w:cs="Times New Roman"/>
        </w:rPr>
        <w:t xml:space="preserve"> от 5 </w:t>
      </w:r>
      <w:r w:rsidR="00C72E3B" w:rsidRPr="00C72E3B">
        <w:rPr>
          <w:rFonts w:ascii="Times New Roman" w:hAnsi="Times New Roman" w:cs="Times New Roman"/>
        </w:rPr>
        <w:t xml:space="preserve">(пет) </w:t>
      </w:r>
      <w:r w:rsidRPr="00C72E3B">
        <w:rPr>
          <w:rFonts w:ascii="Times New Roman" w:hAnsi="Times New Roman" w:cs="Times New Roman"/>
        </w:rPr>
        <w:t xml:space="preserve">години се прилага спрямо големи предприятия, </w:t>
      </w:r>
      <w:r w:rsidR="00C72E3B">
        <w:rPr>
          <w:rFonts w:ascii="Times New Roman" w:hAnsi="Times New Roman" w:cs="Times New Roman"/>
        </w:rPr>
        <w:t xml:space="preserve">в </w:t>
      </w:r>
      <w:r w:rsidRPr="00C72E3B">
        <w:rPr>
          <w:rFonts w:ascii="Times New Roman" w:hAnsi="Times New Roman" w:cs="Times New Roman"/>
        </w:rPr>
        <w:t xml:space="preserve">които </w:t>
      </w:r>
      <w:r w:rsidR="00C72E3B">
        <w:rPr>
          <w:rFonts w:ascii="Times New Roman" w:hAnsi="Times New Roman" w:cs="Times New Roman"/>
        </w:rPr>
        <w:t xml:space="preserve">се </w:t>
      </w:r>
      <w:r w:rsidRPr="00C72E3B">
        <w:rPr>
          <w:rFonts w:ascii="Times New Roman" w:hAnsi="Times New Roman" w:cs="Times New Roman"/>
        </w:rPr>
        <w:t>включват и малки</w:t>
      </w:r>
      <w:r w:rsidR="00C72E3B">
        <w:rPr>
          <w:rFonts w:ascii="Times New Roman" w:hAnsi="Times New Roman" w:cs="Times New Roman"/>
        </w:rPr>
        <w:t>те</w:t>
      </w:r>
      <w:r w:rsidRPr="00C72E3B">
        <w:rPr>
          <w:rFonts w:ascii="Times New Roman" w:hAnsi="Times New Roman" w:cs="Times New Roman"/>
        </w:rPr>
        <w:t xml:space="preserve"> дружества със средна пазарна капитализация </w:t>
      </w:r>
      <w:r w:rsidR="00C72E3B" w:rsidRPr="00C72E3B">
        <w:rPr>
          <w:rFonts w:ascii="Times New Roman" w:hAnsi="Times New Roman" w:cs="Times New Roman"/>
        </w:rPr>
        <w:t>съгласно определението, посочено в Приложение 10</w:t>
      </w:r>
      <w:r w:rsidR="00C72E3B">
        <w:rPr>
          <w:rFonts w:ascii="Times New Roman" w:hAnsi="Times New Roman" w:cs="Times New Roman"/>
        </w:rPr>
        <w:t xml:space="preserve"> към </w:t>
      </w:r>
      <w:r w:rsidR="00C72E3B" w:rsidRPr="00C72E3B">
        <w:rPr>
          <w:rFonts w:ascii="Times New Roman" w:hAnsi="Times New Roman" w:cs="Times New Roman"/>
        </w:rPr>
        <w:t>Условията за кандидатстване</w:t>
      </w:r>
      <w:r w:rsidRPr="00C72E3B">
        <w:rPr>
          <w:rFonts w:ascii="Times New Roman" w:hAnsi="Times New Roman" w:cs="Times New Roman"/>
        </w:rPr>
        <w:t>.</w:t>
      </w:r>
    </w:p>
  </w:footnote>
  <w:footnote w:id="2">
    <w:p w14:paraId="308328AE" w14:textId="78288F08" w:rsidR="000E1F5D" w:rsidRPr="000E1F5D" w:rsidRDefault="000E1F5D" w:rsidP="008A132F">
      <w:pPr>
        <w:pStyle w:val="FootnoteText"/>
        <w:jc w:val="both"/>
        <w:rPr>
          <w:rFonts w:ascii="Times New Roman" w:hAnsi="Times New Roman" w:cs="Times New Roman"/>
        </w:rPr>
      </w:pPr>
      <w:r w:rsidRPr="008A132F">
        <w:rPr>
          <w:rStyle w:val="FootnoteReference"/>
          <w:rFonts w:ascii="Times New Roman" w:hAnsi="Times New Roman" w:cs="Times New Roman"/>
        </w:rPr>
        <w:footnoteRef/>
      </w:r>
      <w:r w:rsidRPr="008A132F">
        <w:rPr>
          <w:rFonts w:ascii="Times New Roman" w:hAnsi="Times New Roman" w:cs="Times New Roman"/>
        </w:rPr>
        <w:t xml:space="preserve"> За целите на процедурата </w:t>
      </w:r>
      <w:r w:rsidR="009E332D" w:rsidRPr="008A132F">
        <w:rPr>
          <w:rFonts w:ascii="Times New Roman" w:hAnsi="Times New Roman" w:cs="Times New Roman"/>
        </w:rPr>
        <w:t xml:space="preserve">и в зависимост от спецификата на внедряваната иновация </w:t>
      </w:r>
      <w:r w:rsidRPr="008A132F">
        <w:rPr>
          <w:rFonts w:ascii="Times New Roman" w:hAnsi="Times New Roman" w:cs="Times New Roman"/>
        </w:rPr>
        <w:t xml:space="preserve">такива </w:t>
      </w:r>
      <w:r w:rsidR="004C77E2" w:rsidRPr="008A132F">
        <w:rPr>
          <w:rFonts w:ascii="Times New Roman" w:hAnsi="Times New Roman" w:cs="Times New Roman"/>
        </w:rPr>
        <w:t xml:space="preserve">доказателства </w:t>
      </w:r>
      <w:r w:rsidRPr="008A132F">
        <w:rPr>
          <w:rFonts w:ascii="Times New Roman" w:hAnsi="Times New Roman" w:cs="Times New Roman"/>
        </w:rPr>
        <w:t xml:space="preserve">могат да бъдат: </w:t>
      </w:r>
      <w:r w:rsidR="009E332D" w:rsidRPr="008A132F">
        <w:rPr>
          <w:rFonts w:ascii="Times New Roman" w:hAnsi="Times New Roman" w:cs="Times New Roman"/>
          <w:b/>
        </w:rPr>
        <w:t>за продуктова иновация</w:t>
      </w:r>
      <w:r w:rsidR="008A132F">
        <w:rPr>
          <w:rFonts w:ascii="Times New Roman" w:hAnsi="Times New Roman" w:cs="Times New Roman"/>
          <w:b/>
        </w:rPr>
        <w:t xml:space="preserve"> -</w:t>
      </w:r>
      <w:r w:rsidR="009E332D" w:rsidRPr="008A132F">
        <w:rPr>
          <w:rFonts w:ascii="Times New Roman" w:hAnsi="Times New Roman" w:cs="Times New Roman"/>
        </w:rPr>
        <w:t xml:space="preserve"> </w:t>
      </w:r>
      <w:r w:rsidR="008A132F" w:rsidRPr="008A132F">
        <w:rPr>
          <w:rFonts w:ascii="Times New Roman" w:hAnsi="Times New Roman" w:cs="Times New Roman"/>
        </w:rPr>
        <w:t>сключени договори/предварителни договори за продажба, фактури, продуктови листи, продуктов асортимент на сайта, каталози с продукти, дневник на продажбите, запитвания от потенциални клиенти, поръчки/представени оферти за иновацията на потенциални клиенти и др.</w:t>
      </w:r>
      <w:r w:rsidR="008A132F">
        <w:rPr>
          <w:rFonts w:ascii="Times New Roman" w:hAnsi="Times New Roman" w:cs="Times New Roman"/>
        </w:rPr>
        <w:t xml:space="preserve">; </w:t>
      </w:r>
      <w:r w:rsidR="008A132F" w:rsidRPr="003659AF">
        <w:rPr>
          <w:rFonts w:ascii="Times New Roman" w:hAnsi="Times New Roman" w:cs="Times New Roman"/>
          <w:b/>
        </w:rPr>
        <w:t>за иновация в бизнес процесите</w:t>
      </w:r>
      <w:r w:rsidR="008A132F" w:rsidRPr="008A132F">
        <w:rPr>
          <w:rFonts w:ascii="Times New Roman" w:hAnsi="Times New Roman" w:cs="Times New Roman"/>
        </w:rPr>
        <w:t xml:space="preserve"> </w:t>
      </w:r>
      <w:r w:rsidR="003659AF">
        <w:rPr>
          <w:rFonts w:ascii="Times New Roman" w:hAnsi="Times New Roman" w:cs="Times New Roman"/>
        </w:rPr>
        <w:t>-</w:t>
      </w:r>
      <w:r w:rsidR="008A132F" w:rsidRPr="008A132F">
        <w:rPr>
          <w:rFonts w:ascii="Times New Roman" w:hAnsi="Times New Roman" w:cs="Times New Roman"/>
        </w:rPr>
        <w:t xml:space="preserve"> производствена документация, технологични отчети, протоколи за приключен етап от производството или за проведен качествен контрол (QA), спецификации, справки за произведена продукция или за количество отпадък, или за вложени суровини, или за времетраене на производствен цикъл, или за операция </w:t>
      </w:r>
      <w:r w:rsidR="009E332D" w:rsidRPr="008A132F">
        <w:rPr>
          <w:rFonts w:ascii="Times New Roman" w:hAnsi="Times New Roman" w:cs="Times New Roman"/>
        </w:rPr>
        <w:t>и др</w:t>
      </w:r>
      <w:r w:rsidRPr="008A132F">
        <w:rPr>
          <w:rFonts w:ascii="Times New Roman" w:hAnsi="Times New Roman" w:cs="Times New Roman"/>
        </w:rPr>
        <w:t>.</w:t>
      </w:r>
    </w:p>
  </w:footnote>
  <w:footnote w:id="3">
    <w:p w14:paraId="6455BAE1" w14:textId="46BD4535" w:rsidR="002F1C9E" w:rsidRPr="002F1C9E" w:rsidRDefault="002F1C9E" w:rsidP="002F1C9E">
      <w:pPr>
        <w:pStyle w:val="FootnoteText"/>
        <w:jc w:val="both"/>
        <w:rPr>
          <w:rFonts w:ascii="Times New Roman" w:hAnsi="Times New Roman" w:cs="Times New Roman"/>
        </w:rPr>
      </w:pPr>
      <w:r w:rsidRPr="002F1C9E">
        <w:rPr>
          <w:rStyle w:val="FootnoteReference"/>
          <w:rFonts w:ascii="Times New Roman" w:hAnsi="Times New Roman" w:cs="Times New Roman"/>
        </w:rPr>
        <w:footnoteRef/>
      </w:r>
      <w:r w:rsidRPr="002F1C9E">
        <w:rPr>
          <w:rFonts w:ascii="Times New Roman" w:hAnsi="Times New Roman" w:cs="Times New Roman"/>
        </w:rPr>
        <w:t xml:space="preserve"> Периодът от 5 (пет) години се прилага спрямо големи предприятия, в които се включват и малките дружества със средна пазарна капитализация съгласно определението, посочено в Приложение 10 към Условията за кандидатстване.</w:t>
      </w:r>
    </w:p>
  </w:footnote>
  <w:footnote w:id="4">
    <w:p w14:paraId="48FAE03E" w14:textId="6D67E98D" w:rsidR="002F1C9E" w:rsidRPr="002F1C9E" w:rsidRDefault="002F1C9E" w:rsidP="002F1C9E">
      <w:pPr>
        <w:pStyle w:val="FootnoteText"/>
        <w:jc w:val="both"/>
        <w:rPr>
          <w:rFonts w:ascii="Times New Roman" w:hAnsi="Times New Roman" w:cs="Times New Roman"/>
        </w:rPr>
      </w:pPr>
      <w:r w:rsidRPr="002F1C9E">
        <w:rPr>
          <w:rStyle w:val="FootnoteReference"/>
          <w:rFonts w:ascii="Times New Roman" w:hAnsi="Times New Roman" w:cs="Times New Roman"/>
        </w:rPr>
        <w:footnoteRef/>
      </w:r>
      <w:r w:rsidRPr="002F1C9E">
        <w:rPr>
          <w:rFonts w:ascii="Times New Roman" w:hAnsi="Times New Roman" w:cs="Times New Roman"/>
        </w:rPr>
        <w:t xml:space="preserve"> Периодът от 5 (пет) години се прилага спрямо големи предприятия, в които се включват и малките дружества със средна пазарна капитализация съгласно определението, посочено в Приложение 10 към Условията за кандидатстване.</w:t>
      </w:r>
    </w:p>
  </w:footnote>
  <w:footnote w:id="5">
    <w:p w14:paraId="09D1CF03" w14:textId="77777777" w:rsidR="00A63E29" w:rsidRPr="009349F3" w:rsidRDefault="00A63E29" w:rsidP="00A63E29">
      <w:pPr>
        <w:pStyle w:val="FootnoteText"/>
        <w:tabs>
          <w:tab w:val="left" w:pos="1830"/>
        </w:tabs>
        <w:jc w:val="both"/>
        <w:rPr>
          <w:rFonts w:ascii="Times New Roman" w:hAnsi="Times New Roman" w:cs="Times New Roman"/>
        </w:rPr>
      </w:pPr>
      <w:r w:rsidRPr="009349F3">
        <w:rPr>
          <w:rStyle w:val="FootnoteReference"/>
          <w:rFonts w:ascii="Times New Roman" w:hAnsi="Times New Roman" w:cs="Times New Roman"/>
        </w:rPr>
        <w:footnoteRef/>
      </w:r>
      <w:r w:rsidRPr="009349F3">
        <w:rPr>
          <w:rFonts w:ascii="Times New Roman" w:hAnsi="Times New Roman" w:cs="Times New Roman"/>
        </w:rPr>
        <w:t xml:space="preserve"> При междинно/окончателно плащане се извършва проверка</w:t>
      </w:r>
      <w:r w:rsidRPr="009349F3">
        <w:rPr>
          <w:rFonts w:ascii="Times New Roman" w:hAnsi="Times New Roman" w:cs="Times New Roman"/>
          <w:bCs/>
          <w:lang w:eastAsia="fr-FR"/>
        </w:rPr>
        <w:t xml:space="preserve">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w:t>
      </w:r>
      <w:r w:rsidRPr="009349F3">
        <w:rPr>
          <w:rFonts w:ascii="Times New Roman" w:hAnsi="Times New Roman" w:cs="Times New Roman"/>
        </w:rPr>
        <w:t xml:space="preserve"> </w:t>
      </w:r>
      <w:r w:rsidRPr="009349F3">
        <w:rPr>
          <w:rFonts w:ascii="Times New Roman" w:hAnsi="Times New Roman" w:cs="Times New Roman"/>
          <w:bCs/>
          <w:lang w:eastAsia="fr-FR"/>
        </w:rPr>
        <w:t>PV = FV/(1+i)</w:t>
      </w:r>
      <w:r w:rsidRPr="009349F3">
        <w:rPr>
          <w:rFonts w:ascii="Times New Roman" w:hAnsi="Times New Roman" w:cs="Times New Roman"/>
          <w:bCs/>
          <w:vertAlign w:val="superscript"/>
          <w:lang w:val="en-US" w:eastAsia="fr-FR"/>
        </w:rPr>
        <w:t>t</w:t>
      </w:r>
      <w:r w:rsidRPr="009349F3">
        <w:rPr>
          <w:rFonts w:ascii="Times New Roman" w:hAnsi="Times New Roman" w:cs="Times New Roman"/>
          <w:bCs/>
          <w:lang w:eastAsia="fr-FR"/>
        </w:rPr>
        <w:t xml:space="preserve"> , където PV е сконтирана стойност, FV е реална стойност,  i е лихвеният процент, а t – периода на изпълнение в години.</w:t>
      </w:r>
    </w:p>
    <w:p w14:paraId="50FF639B" w14:textId="77777777" w:rsidR="00A63E29" w:rsidRDefault="00A63E29" w:rsidP="00A63E2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399CF" w14:textId="38208E8F" w:rsidR="005E7112" w:rsidRDefault="005E71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70" w:type="dxa"/>
      <w:tblCellMar>
        <w:left w:w="70" w:type="dxa"/>
        <w:right w:w="70" w:type="dxa"/>
      </w:tblCellMar>
      <w:tblLook w:val="04A0" w:firstRow="1" w:lastRow="0" w:firstColumn="1" w:lastColumn="0" w:noHBand="0" w:noVBand="1"/>
    </w:tblPr>
    <w:tblGrid>
      <w:gridCol w:w="9616"/>
      <w:gridCol w:w="209"/>
      <w:gridCol w:w="255"/>
    </w:tblGrid>
    <w:tr w:rsidR="00806F4A" w:rsidRPr="00247CD6" w14:paraId="1888E525" w14:textId="77777777" w:rsidTr="007B0045">
      <w:trPr>
        <w:trHeight w:val="713"/>
      </w:trPr>
      <w:tc>
        <w:tcPr>
          <w:tcW w:w="9616" w:type="dxa"/>
          <w:hideMark/>
        </w:tcPr>
        <w:tbl>
          <w:tblPr>
            <w:tblpPr w:leftFromText="141" w:rightFromText="141" w:horzAnchor="margin" w:tblpY="338"/>
            <w:tblOverlap w:val="never"/>
            <w:tblW w:w="8719" w:type="dxa"/>
            <w:tblCellMar>
              <w:left w:w="70" w:type="dxa"/>
              <w:right w:w="70" w:type="dxa"/>
            </w:tblCellMar>
            <w:tblLook w:val="0000" w:firstRow="0" w:lastRow="0" w:firstColumn="0" w:lastColumn="0" w:noHBand="0" w:noVBand="0"/>
          </w:tblPr>
          <w:tblGrid>
            <w:gridCol w:w="3300"/>
            <w:gridCol w:w="1828"/>
            <w:gridCol w:w="3591"/>
          </w:tblGrid>
          <w:tr w:rsidR="00806F4A" w:rsidRPr="000259C4" w14:paraId="11B34CD0" w14:textId="77777777" w:rsidTr="007B0045">
            <w:trPr>
              <w:trHeight w:val="352"/>
            </w:trPr>
            <w:tc>
              <w:tcPr>
                <w:tcW w:w="3230" w:type="dxa"/>
              </w:tcPr>
              <w:p w14:paraId="5B6E2969" w14:textId="77777777" w:rsidR="00806F4A" w:rsidRPr="000259C4" w:rsidRDefault="00806F4A" w:rsidP="001479E0">
                <w:pPr>
                  <w:jc w:val="center"/>
                  <w:rPr>
                    <w:sz w:val="28"/>
                    <w:szCs w:val="28"/>
                  </w:rPr>
                </w:pPr>
                <w:r w:rsidRPr="00B525EE">
                  <w:rPr>
                    <w:rFonts w:ascii="Times New Roman" w:eastAsia="Times New Roman" w:hAnsi="Times New Roman" w:cs="Times New Roman"/>
                    <w:i/>
                    <w:noProof/>
                    <w:sz w:val="20"/>
                    <w:szCs w:val="20"/>
                    <w:lang w:eastAsia="bg-BG"/>
                  </w:rPr>
                  <w:drawing>
                    <wp:inline distT="0" distB="0" distL="0" distR="0" wp14:anchorId="2D8D2B9A" wp14:editId="1BCE84FF">
                      <wp:extent cx="2006600" cy="47685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269" cy="490321"/>
                              </a:xfrm>
                              <a:prstGeom prst="rect">
                                <a:avLst/>
                              </a:prstGeom>
                              <a:noFill/>
                              <a:ln>
                                <a:noFill/>
                              </a:ln>
                            </pic:spPr>
                          </pic:pic>
                        </a:graphicData>
                      </a:graphic>
                    </wp:inline>
                  </w:drawing>
                </w:r>
              </w:p>
              <w:p w14:paraId="2C379AFB" w14:textId="77777777" w:rsidR="00806F4A" w:rsidRDefault="00806F4A" w:rsidP="001479E0">
                <w:pPr>
                  <w:jc w:val="center"/>
                  <w:rPr>
                    <w:b/>
                    <w:sz w:val="14"/>
                    <w:szCs w:val="14"/>
                  </w:rPr>
                </w:pPr>
              </w:p>
              <w:p w14:paraId="6C414FFF" w14:textId="77777777" w:rsidR="00806F4A" w:rsidRPr="00572D44" w:rsidRDefault="00806F4A" w:rsidP="001479E0">
                <w:pPr>
                  <w:jc w:val="center"/>
                  <w:rPr>
                    <w:b/>
                    <w:sz w:val="18"/>
                    <w:szCs w:val="18"/>
                  </w:rPr>
                </w:pPr>
              </w:p>
            </w:tc>
            <w:tc>
              <w:tcPr>
                <w:tcW w:w="1974" w:type="dxa"/>
              </w:tcPr>
              <w:p w14:paraId="20A6C80C" w14:textId="77777777" w:rsidR="00806F4A" w:rsidRPr="000259C4" w:rsidRDefault="00806F4A" w:rsidP="001479E0">
                <w:pPr>
                  <w:jc w:val="center"/>
                </w:pPr>
                <w:r>
                  <w:t xml:space="preserve">             </w:t>
                </w:r>
              </w:p>
              <w:p w14:paraId="3955491B" w14:textId="77777777" w:rsidR="00806F4A" w:rsidRPr="000259C4" w:rsidRDefault="00806F4A" w:rsidP="001479E0">
                <w:pPr>
                  <w:jc w:val="center"/>
                </w:pPr>
              </w:p>
            </w:tc>
            <w:tc>
              <w:tcPr>
                <w:tcW w:w="3515" w:type="dxa"/>
              </w:tcPr>
              <w:p w14:paraId="17E254FF" w14:textId="77777777" w:rsidR="00806F4A" w:rsidRDefault="00806F4A" w:rsidP="001479E0">
                <w:pPr>
                  <w:jc w:val="center"/>
                </w:pPr>
                <w:r>
                  <w:rPr>
                    <w:noProof/>
                    <w:lang w:eastAsia="bg-BG"/>
                  </w:rPr>
                  <w:drawing>
                    <wp:inline distT="0" distB="0" distL="0" distR="0" wp14:anchorId="5CD0DA24" wp14:editId="534D770F">
                      <wp:extent cx="2191590" cy="526211"/>
                      <wp:effectExtent l="0" t="0" r="0" b="7620"/>
                      <wp:docPr id="14" name="Picture 1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p w14:paraId="60E3795A" w14:textId="77777777" w:rsidR="00806F4A" w:rsidRPr="000259C4" w:rsidRDefault="00806F4A" w:rsidP="001479E0">
                <w:pPr>
                  <w:jc w:val="center"/>
                </w:pPr>
              </w:p>
            </w:tc>
          </w:tr>
        </w:tbl>
        <w:p w14:paraId="2696763F" w14:textId="77777777" w:rsidR="00806F4A" w:rsidRDefault="00806F4A" w:rsidP="004D16D6">
          <w:pPr>
            <w:snapToGrid w:val="0"/>
            <w:spacing w:after="0"/>
            <w:rPr>
              <w:b/>
              <w:i/>
              <w:sz w:val="12"/>
              <w:szCs w:val="12"/>
            </w:rPr>
          </w:pPr>
        </w:p>
        <w:p w14:paraId="75430894" w14:textId="77777777" w:rsidR="00806F4A" w:rsidRDefault="00806F4A" w:rsidP="004D16D6">
          <w:pPr>
            <w:snapToGrid w:val="0"/>
            <w:spacing w:after="0"/>
            <w:rPr>
              <w:b/>
              <w:i/>
              <w:sz w:val="12"/>
              <w:szCs w:val="12"/>
            </w:rPr>
          </w:pPr>
        </w:p>
        <w:p w14:paraId="27AD10BA" w14:textId="77777777" w:rsidR="00806F4A" w:rsidRPr="00247CD6" w:rsidRDefault="00806F4A" w:rsidP="004D16D6">
          <w:pPr>
            <w:snapToGrid w:val="0"/>
            <w:spacing w:after="0"/>
            <w:rPr>
              <w:b/>
              <w:i/>
              <w:sz w:val="12"/>
              <w:szCs w:val="12"/>
            </w:rPr>
          </w:pPr>
        </w:p>
      </w:tc>
      <w:tc>
        <w:tcPr>
          <w:tcW w:w="209" w:type="dxa"/>
        </w:tcPr>
        <w:p w14:paraId="356765E5" w14:textId="77777777" w:rsidR="00806F4A" w:rsidRPr="00247CD6" w:rsidRDefault="00806F4A" w:rsidP="004D16D6">
          <w:pPr>
            <w:snapToGrid w:val="0"/>
            <w:spacing w:after="0"/>
            <w:jc w:val="center"/>
            <w:rPr>
              <w:lang w:val="en-US"/>
            </w:rPr>
          </w:pPr>
        </w:p>
      </w:tc>
      <w:tc>
        <w:tcPr>
          <w:tcW w:w="255" w:type="dxa"/>
          <w:hideMark/>
        </w:tcPr>
        <w:p w14:paraId="5ABCD01E" w14:textId="77777777" w:rsidR="00806F4A" w:rsidRPr="00247CD6" w:rsidRDefault="00806F4A" w:rsidP="004D16D6">
          <w:pPr>
            <w:snapToGrid w:val="0"/>
            <w:spacing w:after="0"/>
            <w:jc w:val="center"/>
          </w:pPr>
        </w:p>
      </w:tc>
    </w:tr>
  </w:tbl>
  <w:p w14:paraId="56CB728A" w14:textId="5409DF96" w:rsidR="00806F4A" w:rsidRPr="004D16D6" w:rsidRDefault="00806F4A" w:rsidP="007B0045">
    <w:pPr>
      <w:pStyle w:val="Header"/>
      <w:tabs>
        <w:tab w:val="clear" w:pos="4536"/>
        <w:tab w:val="clear" w:pos="9072"/>
        <w:tab w:val="left" w:pos="5828"/>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E6BEE" w14:textId="1960F841" w:rsidR="005E7112" w:rsidRDefault="005E71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57"/>
    <w:rsid w:val="000006BD"/>
    <w:rsid w:val="00000A38"/>
    <w:rsid w:val="00000AD1"/>
    <w:rsid w:val="00000B14"/>
    <w:rsid w:val="00000CE0"/>
    <w:rsid w:val="00000FD2"/>
    <w:rsid w:val="00000FFD"/>
    <w:rsid w:val="00002498"/>
    <w:rsid w:val="000024C4"/>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B32"/>
    <w:rsid w:val="000159E5"/>
    <w:rsid w:val="000168B4"/>
    <w:rsid w:val="00016D42"/>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5B4C"/>
    <w:rsid w:val="000262F6"/>
    <w:rsid w:val="000266EB"/>
    <w:rsid w:val="00026CDC"/>
    <w:rsid w:val="000271A2"/>
    <w:rsid w:val="000272F6"/>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215"/>
    <w:rsid w:val="00060961"/>
    <w:rsid w:val="00060F41"/>
    <w:rsid w:val="00062858"/>
    <w:rsid w:val="00062A1F"/>
    <w:rsid w:val="000643CC"/>
    <w:rsid w:val="00064B4A"/>
    <w:rsid w:val="00064DBE"/>
    <w:rsid w:val="00064DD8"/>
    <w:rsid w:val="00064F0E"/>
    <w:rsid w:val="0006540B"/>
    <w:rsid w:val="000665B5"/>
    <w:rsid w:val="00066779"/>
    <w:rsid w:val="00066C64"/>
    <w:rsid w:val="00066C72"/>
    <w:rsid w:val="00066EFB"/>
    <w:rsid w:val="000674DD"/>
    <w:rsid w:val="00067EFA"/>
    <w:rsid w:val="0007015D"/>
    <w:rsid w:val="0007018C"/>
    <w:rsid w:val="000706DA"/>
    <w:rsid w:val="00070CF1"/>
    <w:rsid w:val="00071DAA"/>
    <w:rsid w:val="00071DDB"/>
    <w:rsid w:val="000726C0"/>
    <w:rsid w:val="000744E2"/>
    <w:rsid w:val="00074F2E"/>
    <w:rsid w:val="00075915"/>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23E"/>
    <w:rsid w:val="00085A05"/>
    <w:rsid w:val="00086D8D"/>
    <w:rsid w:val="00086E45"/>
    <w:rsid w:val="00087E20"/>
    <w:rsid w:val="000906DA"/>
    <w:rsid w:val="00090F19"/>
    <w:rsid w:val="0009109E"/>
    <w:rsid w:val="000913A8"/>
    <w:rsid w:val="00091B09"/>
    <w:rsid w:val="000922B7"/>
    <w:rsid w:val="00092635"/>
    <w:rsid w:val="00092C70"/>
    <w:rsid w:val="00093585"/>
    <w:rsid w:val="000935EF"/>
    <w:rsid w:val="00094051"/>
    <w:rsid w:val="00094940"/>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9D0"/>
    <w:rsid w:val="000A1B53"/>
    <w:rsid w:val="000A1D13"/>
    <w:rsid w:val="000A1D20"/>
    <w:rsid w:val="000A2B39"/>
    <w:rsid w:val="000A2E36"/>
    <w:rsid w:val="000A30EC"/>
    <w:rsid w:val="000A34CA"/>
    <w:rsid w:val="000A3A67"/>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D6"/>
    <w:rsid w:val="000C5CF4"/>
    <w:rsid w:val="000C64F5"/>
    <w:rsid w:val="000C651F"/>
    <w:rsid w:val="000C652C"/>
    <w:rsid w:val="000C6B7D"/>
    <w:rsid w:val="000C6D85"/>
    <w:rsid w:val="000C6FB3"/>
    <w:rsid w:val="000C73B1"/>
    <w:rsid w:val="000C7668"/>
    <w:rsid w:val="000C7F2B"/>
    <w:rsid w:val="000D0185"/>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6B2B"/>
    <w:rsid w:val="000D70D8"/>
    <w:rsid w:val="000D758F"/>
    <w:rsid w:val="000E0225"/>
    <w:rsid w:val="000E0388"/>
    <w:rsid w:val="000E0667"/>
    <w:rsid w:val="000E0A9A"/>
    <w:rsid w:val="000E0EC2"/>
    <w:rsid w:val="000E1161"/>
    <w:rsid w:val="000E1D0A"/>
    <w:rsid w:val="000E1F5D"/>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308"/>
    <w:rsid w:val="000F05E8"/>
    <w:rsid w:val="000F1543"/>
    <w:rsid w:val="000F1845"/>
    <w:rsid w:val="000F224F"/>
    <w:rsid w:val="000F32A4"/>
    <w:rsid w:val="000F4F1B"/>
    <w:rsid w:val="000F51C5"/>
    <w:rsid w:val="000F542F"/>
    <w:rsid w:val="000F6A6F"/>
    <w:rsid w:val="000F6D7A"/>
    <w:rsid w:val="000F6F16"/>
    <w:rsid w:val="000F7933"/>
    <w:rsid w:val="0010018A"/>
    <w:rsid w:val="0010026E"/>
    <w:rsid w:val="0010045D"/>
    <w:rsid w:val="00100582"/>
    <w:rsid w:val="00100773"/>
    <w:rsid w:val="00100B1D"/>
    <w:rsid w:val="00100C63"/>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BB5"/>
    <w:rsid w:val="00106BC6"/>
    <w:rsid w:val="00106E32"/>
    <w:rsid w:val="00107950"/>
    <w:rsid w:val="00107CC4"/>
    <w:rsid w:val="00110996"/>
    <w:rsid w:val="00110C84"/>
    <w:rsid w:val="001112AA"/>
    <w:rsid w:val="001118D5"/>
    <w:rsid w:val="00111D0D"/>
    <w:rsid w:val="00111D5C"/>
    <w:rsid w:val="00111F12"/>
    <w:rsid w:val="001123AB"/>
    <w:rsid w:val="00113282"/>
    <w:rsid w:val="001134F6"/>
    <w:rsid w:val="00113AC7"/>
    <w:rsid w:val="00113B88"/>
    <w:rsid w:val="00114272"/>
    <w:rsid w:val="001143E9"/>
    <w:rsid w:val="0011460A"/>
    <w:rsid w:val="00114D7F"/>
    <w:rsid w:val="00115099"/>
    <w:rsid w:val="001168FF"/>
    <w:rsid w:val="001172D3"/>
    <w:rsid w:val="001179FA"/>
    <w:rsid w:val="00117BA4"/>
    <w:rsid w:val="00117D72"/>
    <w:rsid w:val="00117FC6"/>
    <w:rsid w:val="00120016"/>
    <w:rsid w:val="00120333"/>
    <w:rsid w:val="001207E4"/>
    <w:rsid w:val="00120868"/>
    <w:rsid w:val="001209AF"/>
    <w:rsid w:val="001211F8"/>
    <w:rsid w:val="0012123B"/>
    <w:rsid w:val="0012145E"/>
    <w:rsid w:val="00122594"/>
    <w:rsid w:val="0012267F"/>
    <w:rsid w:val="0012292A"/>
    <w:rsid w:val="0012317D"/>
    <w:rsid w:val="001234F4"/>
    <w:rsid w:val="00124354"/>
    <w:rsid w:val="00124516"/>
    <w:rsid w:val="00124646"/>
    <w:rsid w:val="0012489C"/>
    <w:rsid w:val="001250F3"/>
    <w:rsid w:val="0012668B"/>
    <w:rsid w:val="00126867"/>
    <w:rsid w:val="00127233"/>
    <w:rsid w:val="00127237"/>
    <w:rsid w:val="001274F8"/>
    <w:rsid w:val="001277CD"/>
    <w:rsid w:val="00127C19"/>
    <w:rsid w:val="001306E5"/>
    <w:rsid w:val="00130BC0"/>
    <w:rsid w:val="00130C6D"/>
    <w:rsid w:val="00130CB0"/>
    <w:rsid w:val="00130E89"/>
    <w:rsid w:val="001311CA"/>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271E"/>
    <w:rsid w:val="00143129"/>
    <w:rsid w:val="0014361E"/>
    <w:rsid w:val="00143716"/>
    <w:rsid w:val="001439F1"/>
    <w:rsid w:val="00143B47"/>
    <w:rsid w:val="00143C14"/>
    <w:rsid w:val="00144762"/>
    <w:rsid w:val="00144EDD"/>
    <w:rsid w:val="001460D8"/>
    <w:rsid w:val="0014668C"/>
    <w:rsid w:val="0014672F"/>
    <w:rsid w:val="00146A0C"/>
    <w:rsid w:val="00147007"/>
    <w:rsid w:val="0014764C"/>
    <w:rsid w:val="001479BE"/>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5915"/>
    <w:rsid w:val="00156523"/>
    <w:rsid w:val="00156634"/>
    <w:rsid w:val="0015684C"/>
    <w:rsid w:val="00157234"/>
    <w:rsid w:val="00157A84"/>
    <w:rsid w:val="00157ABA"/>
    <w:rsid w:val="00157B99"/>
    <w:rsid w:val="00157BD7"/>
    <w:rsid w:val="001603E5"/>
    <w:rsid w:val="00160466"/>
    <w:rsid w:val="00160C7B"/>
    <w:rsid w:val="001610D6"/>
    <w:rsid w:val="00161A7F"/>
    <w:rsid w:val="00161C1D"/>
    <w:rsid w:val="00161C7A"/>
    <w:rsid w:val="00163690"/>
    <w:rsid w:val="00163F76"/>
    <w:rsid w:val="00164486"/>
    <w:rsid w:val="001646C4"/>
    <w:rsid w:val="001658FC"/>
    <w:rsid w:val="001668BF"/>
    <w:rsid w:val="001669AF"/>
    <w:rsid w:val="00166D3E"/>
    <w:rsid w:val="00167084"/>
    <w:rsid w:val="001705C7"/>
    <w:rsid w:val="00170979"/>
    <w:rsid w:val="001717FA"/>
    <w:rsid w:val="00171DD0"/>
    <w:rsid w:val="00172003"/>
    <w:rsid w:val="00172878"/>
    <w:rsid w:val="001731A8"/>
    <w:rsid w:val="0017324A"/>
    <w:rsid w:val="0017437B"/>
    <w:rsid w:val="001748BC"/>
    <w:rsid w:val="0017590E"/>
    <w:rsid w:val="0017592A"/>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DD4"/>
    <w:rsid w:val="00184E31"/>
    <w:rsid w:val="00185C40"/>
    <w:rsid w:val="00185FF2"/>
    <w:rsid w:val="00186246"/>
    <w:rsid w:val="001870F8"/>
    <w:rsid w:val="00187551"/>
    <w:rsid w:val="00187E08"/>
    <w:rsid w:val="00190898"/>
    <w:rsid w:val="001910E4"/>
    <w:rsid w:val="00191721"/>
    <w:rsid w:val="00191CED"/>
    <w:rsid w:val="00191F41"/>
    <w:rsid w:val="0019209C"/>
    <w:rsid w:val="00192298"/>
    <w:rsid w:val="00192398"/>
    <w:rsid w:val="001925F0"/>
    <w:rsid w:val="0019271C"/>
    <w:rsid w:val="00192739"/>
    <w:rsid w:val="00192A60"/>
    <w:rsid w:val="00192AB7"/>
    <w:rsid w:val="0019304D"/>
    <w:rsid w:val="00194A50"/>
    <w:rsid w:val="00195CB9"/>
    <w:rsid w:val="00195F7F"/>
    <w:rsid w:val="0019622B"/>
    <w:rsid w:val="0019770B"/>
    <w:rsid w:val="00197B91"/>
    <w:rsid w:val="00197CCB"/>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A7479"/>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3262"/>
    <w:rsid w:val="001C34D7"/>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AF8"/>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3F34"/>
    <w:rsid w:val="001F4A43"/>
    <w:rsid w:val="001F4FE3"/>
    <w:rsid w:val="001F513D"/>
    <w:rsid w:val="001F59D8"/>
    <w:rsid w:val="001F5C9A"/>
    <w:rsid w:val="001F5F8D"/>
    <w:rsid w:val="001F62BF"/>
    <w:rsid w:val="001F66EA"/>
    <w:rsid w:val="001F6BC8"/>
    <w:rsid w:val="001F6C45"/>
    <w:rsid w:val="001F7027"/>
    <w:rsid w:val="001F7386"/>
    <w:rsid w:val="001F73F0"/>
    <w:rsid w:val="001F742C"/>
    <w:rsid w:val="001F7BF1"/>
    <w:rsid w:val="001F7F3B"/>
    <w:rsid w:val="00200740"/>
    <w:rsid w:val="002008FD"/>
    <w:rsid w:val="00200BC0"/>
    <w:rsid w:val="00200CFB"/>
    <w:rsid w:val="00200D64"/>
    <w:rsid w:val="002014EC"/>
    <w:rsid w:val="00201592"/>
    <w:rsid w:val="00201B9F"/>
    <w:rsid w:val="00202165"/>
    <w:rsid w:val="00202247"/>
    <w:rsid w:val="002022AF"/>
    <w:rsid w:val="0020341D"/>
    <w:rsid w:val="002044FC"/>
    <w:rsid w:val="002045B9"/>
    <w:rsid w:val="00205171"/>
    <w:rsid w:val="002055A5"/>
    <w:rsid w:val="00206467"/>
    <w:rsid w:val="00207607"/>
    <w:rsid w:val="0021011D"/>
    <w:rsid w:val="002101A4"/>
    <w:rsid w:val="002112FF"/>
    <w:rsid w:val="0021177A"/>
    <w:rsid w:val="0021271E"/>
    <w:rsid w:val="00212F6E"/>
    <w:rsid w:val="00213443"/>
    <w:rsid w:val="00213494"/>
    <w:rsid w:val="002137DC"/>
    <w:rsid w:val="00213AEF"/>
    <w:rsid w:val="00214D6C"/>
    <w:rsid w:val="00214DF6"/>
    <w:rsid w:val="0021573E"/>
    <w:rsid w:val="00215D72"/>
    <w:rsid w:val="0021622C"/>
    <w:rsid w:val="00216B2F"/>
    <w:rsid w:val="0021791A"/>
    <w:rsid w:val="00221410"/>
    <w:rsid w:val="002218E8"/>
    <w:rsid w:val="00223A29"/>
    <w:rsid w:val="002242DB"/>
    <w:rsid w:val="0022460B"/>
    <w:rsid w:val="0022475E"/>
    <w:rsid w:val="002249B3"/>
    <w:rsid w:val="00224C3F"/>
    <w:rsid w:val="00224DF1"/>
    <w:rsid w:val="002250FB"/>
    <w:rsid w:val="00225ADA"/>
    <w:rsid w:val="00225C4E"/>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7662"/>
    <w:rsid w:val="0024057E"/>
    <w:rsid w:val="00240620"/>
    <w:rsid w:val="00240C81"/>
    <w:rsid w:val="00241326"/>
    <w:rsid w:val="00241757"/>
    <w:rsid w:val="00243784"/>
    <w:rsid w:val="00243C04"/>
    <w:rsid w:val="00243D9C"/>
    <w:rsid w:val="0024408B"/>
    <w:rsid w:val="0024413F"/>
    <w:rsid w:val="002441B9"/>
    <w:rsid w:val="00244515"/>
    <w:rsid w:val="002452CB"/>
    <w:rsid w:val="002455BE"/>
    <w:rsid w:val="002459B1"/>
    <w:rsid w:val="00246375"/>
    <w:rsid w:val="002466AC"/>
    <w:rsid w:val="00246956"/>
    <w:rsid w:val="00246F11"/>
    <w:rsid w:val="00246FAD"/>
    <w:rsid w:val="002472B1"/>
    <w:rsid w:val="00247353"/>
    <w:rsid w:val="00247485"/>
    <w:rsid w:val="00247FFB"/>
    <w:rsid w:val="00250181"/>
    <w:rsid w:val="0025025F"/>
    <w:rsid w:val="00250B25"/>
    <w:rsid w:val="002513FB"/>
    <w:rsid w:val="00252ADA"/>
    <w:rsid w:val="00252B3E"/>
    <w:rsid w:val="00252D21"/>
    <w:rsid w:val="00254836"/>
    <w:rsid w:val="00254903"/>
    <w:rsid w:val="00254B90"/>
    <w:rsid w:val="00254DD0"/>
    <w:rsid w:val="00255144"/>
    <w:rsid w:val="00255A6A"/>
    <w:rsid w:val="00255D94"/>
    <w:rsid w:val="00255DE3"/>
    <w:rsid w:val="002560CB"/>
    <w:rsid w:val="0025610F"/>
    <w:rsid w:val="00256B78"/>
    <w:rsid w:val="00257CDF"/>
    <w:rsid w:val="00260CE0"/>
    <w:rsid w:val="002613EE"/>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1EE"/>
    <w:rsid w:val="00277C2B"/>
    <w:rsid w:val="00277D97"/>
    <w:rsid w:val="00277E25"/>
    <w:rsid w:val="00277FDF"/>
    <w:rsid w:val="0028025A"/>
    <w:rsid w:val="002802FB"/>
    <w:rsid w:val="00280D61"/>
    <w:rsid w:val="00280D62"/>
    <w:rsid w:val="00281611"/>
    <w:rsid w:val="002820D2"/>
    <w:rsid w:val="0028228B"/>
    <w:rsid w:val="00282E10"/>
    <w:rsid w:val="002830F8"/>
    <w:rsid w:val="0028337D"/>
    <w:rsid w:val="00284052"/>
    <w:rsid w:val="00284BBC"/>
    <w:rsid w:val="00284BD0"/>
    <w:rsid w:val="00284D7A"/>
    <w:rsid w:val="00284DA3"/>
    <w:rsid w:val="00285328"/>
    <w:rsid w:val="00285527"/>
    <w:rsid w:val="00285FEB"/>
    <w:rsid w:val="00286846"/>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5C0"/>
    <w:rsid w:val="00293950"/>
    <w:rsid w:val="00293BD5"/>
    <w:rsid w:val="00293F17"/>
    <w:rsid w:val="00294207"/>
    <w:rsid w:val="002945CD"/>
    <w:rsid w:val="002947A7"/>
    <w:rsid w:val="002955D8"/>
    <w:rsid w:val="002956F0"/>
    <w:rsid w:val="002966D5"/>
    <w:rsid w:val="002966E7"/>
    <w:rsid w:val="002A0099"/>
    <w:rsid w:val="002A04A3"/>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EF7"/>
    <w:rsid w:val="002A6FA2"/>
    <w:rsid w:val="002A787C"/>
    <w:rsid w:val="002A7DA2"/>
    <w:rsid w:val="002A7F2B"/>
    <w:rsid w:val="002B00C3"/>
    <w:rsid w:val="002B00D8"/>
    <w:rsid w:val="002B09EB"/>
    <w:rsid w:val="002B0C60"/>
    <w:rsid w:val="002B1B98"/>
    <w:rsid w:val="002B1EE7"/>
    <w:rsid w:val="002B2166"/>
    <w:rsid w:val="002B2567"/>
    <w:rsid w:val="002B25A2"/>
    <w:rsid w:val="002B2602"/>
    <w:rsid w:val="002B2BAE"/>
    <w:rsid w:val="002B2F9F"/>
    <w:rsid w:val="002B3797"/>
    <w:rsid w:val="002B3C67"/>
    <w:rsid w:val="002B3EDD"/>
    <w:rsid w:val="002B4203"/>
    <w:rsid w:val="002B4932"/>
    <w:rsid w:val="002B53D9"/>
    <w:rsid w:val="002B6431"/>
    <w:rsid w:val="002B6B77"/>
    <w:rsid w:val="002B6BA8"/>
    <w:rsid w:val="002B6D78"/>
    <w:rsid w:val="002B7139"/>
    <w:rsid w:val="002C08E5"/>
    <w:rsid w:val="002C14A5"/>
    <w:rsid w:val="002C23E5"/>
    <w:rsid w:val="002C2AD5"/>
    <w:rsid w:val="002C31FC"/>
    <w:rsid w:val="002C3372"/>
    <w:rsid w:val="002C3660"/>
    <w:rsid w:val="002C4B65"/>
    <w:rsid w:val="002C55E6"/>
    <w:rsid w:val="002C56FE"/>
    <w:rsid w:val="002C5B9A"/>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20C2"/>
    <w:rsid w:val="002D275C"/>
    <w:rsid w:val="002D28B1"/>
    <w:rsid w:val="002D29DF"/>
    <w:rsid w:val="002D3288"/>
    <w:rsid w:val="002D35E5"/>
    <w:rsid w:val="002D3814"/>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2FC"/>
    <w:rsid w:val="002D794E"/>
    <w:rsid w:val="002D79E4"/>
    <w:rsid w:val="002D7B16"/>
    <w:rsid w:val="002D7BEB"/>
    <w:rsid w:val="002D7C59"/>
    <w:rsid w:val="002D7DFE"/>
    <w:rsid w:val="002D7F8E"/>
    <w:rsid w:val="002D7FD4"/>
    <w:rsid w:val="002E0483"/>
    <w:rsid w:val="002E09B5"/>
    <w:rsid w:val="002E1801"/>
    <w:rsid w:val="002E1850"/>
    <w:rsid w:val="002E1EAC"/>
    <w:rsid w:val="002E3EFA"/>
    <w:rsid w:val="002E4EC6"/>
    <w:rsid w:val="002E5A46"/>
    <w:rsid w:val="002E627B"/>
    <w:rsid w:val="002E76DC"/>
    <w:rsid w:val="002E7ACA"/>
    <w:rsid w:val="002E7CA8"/>
    <w:rsid w:val="002E7FEF"/>
    <w:rsid w:val="002F17E4"/>
    <w:rsid w:val="002F1C9E"/>
    <w:rsid w:val="002F1FC9"/>
    <w:rsid w:val="002F1FD6"/>
    <w:rsid w:val="002F1FFC"/>
    <w:rsid w:val="002F2857"/>
    <w:rsid w:val="002F2E99"/>
    <w:rsid w:val="002F3268"/>
    <w:rsid w:val="002F3A18"/>
    <w:rsid w:val="002F3CEF"/>
    <w:rsid w:val="002F3D21"/>
    <w:rsid w:val="002F4D09"/>
    <w:rsid w:val="002F4D5D"/>
    <w:rsid w:val="002F50ED"/>
    <w:rsid w:val="002F5340"/>
    <w:rsid w:val="002F6169"/>
    <w:rsid w:val="002F633C"/>
    <w:rsid w:val="002F666C"/>
    <w:rsid w:val="002F7A5C"/>
    <w:rsid w:val="00300307"/>
    <w:rsid w:val="00300B60"/>
    <w:rsid w:val="00301F4B"/>
    <w:rsid w:val="00301FE8"/>
    <w:rsid w:val="00302E1D"/>
    <w:rsid w:val="00304035"/>
    <w:rsid w:val="0030424A"/>
    <w:rsid w:val="0030434F"/>
    <w:rsid w:val="00304455"/>
    <w:rsid w:val="00304526"/>
    <w:rsid w:val="00304A59"/>
    <w:rsid w:val="003054CE"/>
    <w:rsid w:val="0030560A"/>
    <w:rsid w:val="00306541"/>
    <w:rsid w:val="00306B80"/>
    <w:rsid w:val="0030727C"/>
    <w:rsid w:val="00307619"/>
    <w:rsid w:val="00307721"/>
    <w:rsid w:val="0031064B"/>
    <w:rsid w:val="0031065D"/>
    <w:rsid w:val="00310A6E"/>
    <w:rsid w:val="00310D69"/>
    <w:rsid w:val="00311558"/>
    <w:rsid w:val="00311B3E"/>
    <w:rsid w:val="00311E71"/>
    <w:rsid w:val="00312295"/>
    <w:rsid w:val="00312301"/>
    <w:rsid w:val="00312557"/>
    <w:rsid w:val="003128A1"/>
    <w:rsid w:val="00312B59"/>
    <w:rsid w:val="0031370F"/>
    <w:rsid w:val="00313B3D"/>
    <w:rsid w:val="0031445C"/>
    <w:rsid w:val="00314CFB"/>
    <w:rsid w:val="00314D02"/>
    <w:rsid w:val="00314E45"/>
    <w:rsid w:val="003152DA"/>
    <w:rsid w:val="0031592F"/>
    <w:rsid w:val="00315A65"/>
    <w:rsid w:val="00315DC8"/>
    <w:rsid w:val="00316382"/>
    <w:rsid w:val="00316EB5"/>
    <w:rsid w:val="003176D3"/>
    <w:rsid w:val="003202DC"/>
    <w:rsid w:val="00320B46"/>
    <w:rsid w:val="00321158"/>
    <w:rsid w:val="00321440"/>
    <w:rsid w:val="003215F7"/>
    <w:rsid w:val="00321C67"/>
    <w:rsid w:val="003224B1"/>
    <w:rsid w:val="00322691"/>
    <w:rsid w:val="00322699"/>
    <w:rsid w:val="00322A27"/>
    <w:rsid w:val="003235CD"/>
    <w:rsid w:val="00323CE5"/>
    <w:rsid w:val="0032410C"/>
    <w:rsid w:val="00324E92"/>
    <w:rsid w:val="00325268"/>
    <w:rsid w:val="0032598F"/>
    <w:rsid w:val="00325B3A"/>
    <w:rsid w:val="003262CD"/>
    <w:rsid w:val="00326485"/>
    <w:rsid w:val="00326E29"/>
    <w:rsid w:val="00326E93"/>
    <w:rsid w:val="003271C8"/>
    <w:rsid w:val="0032737A"/>
    <w:rsid w:val="00327929"/>
    <w:rsid w:val="00327A2F"/>
    <w:rsid w:val="00327BBF"/>
    <w:rsid w:val="00330391"/>
    <w:rsid w:val="00330510"/>
    <w:rsid w:val="0033118F"/>
    <w:rsid w:val="0033168F"/>
    <w:rsid w:val="00332108"/>
    <w:rsid w:val="00332814"/>
    <w:rsid w:val="0033361C"/>
    <w:rsid w:val="0033457C"/>
    <w:rsid w:val="00334896"/>
    <w:rsid w:val="00334FDB"/>
    <w:rsid w:val="00335B78"/>
    <w:rsid w:val="00335E50"/>
    <w:rsid w:val="003366B6"/>
    <w:rsid w:val="003367B7"/>
    <w:rsid w:val="00336DA9"/>
    <w:rsid w:val="00336F1F"/>
    <w:rsid w:val="00337549"/>
    <w:rsid w:val="003376E4"/>
    <w:rsid w:val="0033797E"/>
    <w:rsid w:val="00337CF1"/>
    <w:rsid w:val="00340F80"/>
    <w:rsid w:val="003412B4"/>
    <w:rsid w:val="0034277A"/>
    <w:rsid w:val="003427BF"/>
    <w:rsid w:val="003427E0"/>
    <w:rsid w:val="003429B7"/>
    <w:rsid w:val="00342EA5"/>
    <w:rsid w:val="003430E7"/>
    <w:rsid w:val="00344572"/>
    <w:rsid w:val="00345A12"/>
    <w:rsid w:val="00345E3C"/>
    <w:rsid w:val="003464FF"/>
    <w:rsid w:val="00346B83"/>
    <w:rsid w:val="003475B6"/>
    <w:rsid w:val="0034772C"/>
    <w:rsid w:val="00347D92"/>
    <w:rsid w:val="0035006A"/>
    <w:rsid w:val="00350342"/>
    <w:rsid w:val="0035044E"/>
    <w:rsid w:val="00350D24"/>
    <w:rsid w:val="00351218"/>
    <w:rsid w:val="00351769"/>
    <w:rsid w:val="00351B4C"/>
    <w:rsid w:val="00351DDC"/>
    <w:rsid w:val="00352139"/>
    <w:rsid w:val="00352D2A"/>
    <w:rsid w:val="00354C53"/>
    <w:rsid w:val="00354C79"/>
    <w:rsid w:val="003554B0"/>
    <w:rsid w:val="0035561E"/>
    <w:rsid w:val="003556A0"/>
    <w:rsid w:val="00355982"/>
    <w:rsid w:val="00355A75"/>
    <w:rsid w:val="00355CD8"/>
    <w:rsid w:val="00355D32"/>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24D"/>
    <w:rsid w:val="0036411A"/>
    <w:rsid w:val="003642AA"/>
    <w:rsid w:val="00365138"/>
    <w:rsid w:val="003659AF"/>
    <w:rsid w:val="003659D3"/>
    <w:rsid w:val="00365BE5"/>
    <w:rsid w:val="00366505"/>
    <w:rsid w:val="00366B69"/>
    <w:rsid w:val="00367A0E"/>
    <w:rsid w:val="00367B31"/>
    <w:rsid w:val="00367BE5"/>
    <w:rsid w:val="00370941"/>
    <w:rsid w:val="003710A1"/>
    <w:rsid w:val="00371A5B"/>
    <w:rsid w:val="00371D3E"/>
    <w:rsid w:val="00371E4F"/>
    <w:rsid w:val="003730EC"/>
    <w:rsid w:val="00373578"/>
    <w:rsid w:val="00374177"/>
    <w:rsid w:val="00374C93"/>
    <w:rsid w:val="003751EC"/>
    <w:rsid w:val="00375E91"/>
    <w:rsid w:val="0037719A"/>
    <w:rsid w:val="00377A51"/>
    <w:rsid w:val="00380C5D"/>
    <w:rsid w:val="0038283D"/>
    <w:rsid w:val="00383334"/>
    <w:rsid w:val="00383FF6"/>
    <w:rsid w:val="00384E89"/>
    <w:rsid w:val="0038588C"/>
    <w:rsid w:val="0038664A"/>
    <w:rsid w:val="00386989"/>
    <w:rsid w:val="00386A9E"/>
    <w:rsid w:val="003878C0"/>
    <w:rsid w:val="00387ACD"/>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61A"/>
    <w:rsid w:val="003A48F8"/>
    <w:rsid w:val="003A5B5C"/>
    <w:rsid w:val="003A5D6D"/>
    <w:rsid w:val="003A5D75"/>
    <w:rsid w:val="003A6796"/>
    <w:rsid w:val="003A6B30"/>
    <w:rsid w:val="003A7747"/>
    <w:rsid w:val="003A77F5"/>
    <w:rsid w:val="003B022B"/>
    <w:rsid w:val="003B08B8"/>
    <w:rsid w:val="003B0B13"/>
    <w:rsid w:val="003B0B97"/>
    <w:rsid w:val="003B178F"/>
    <w:rsid w:val="003B1DE0"/>
    <w:rsid w:val="003B21B2"/>
    <w:rsid w:val="003B289E"/>
    <w:rsid w:val="003B29D6"/>
    <w:rsid w:val="003B2FCA"/>
    <w:rsid w:val="003B329D"/>
    <w:rsid w:val="003B352D"/>
    <w:rsid w:val="003B3599"/>
    <w:rsid w:val="003B38DF"/>
    <w:rsid w:val="003B4BC6"/>
    <w:rsid w:val="003B4F94"/>
    <w:rsid w:val="003B537A"/>
    <w:rsid w:val="003B645F"/>
    <w:rsid w:val="003B6AE7"/>
    <w:rsid w:val="003B6B93"/>
    <w:rsid w:val="003B7E86"/>
    <w:rsid w:val="003C0539"/>
    <w:rsid w:val="003C0578"/>
    <w:rsid w:val="003C065A"/>
    <w:rsid w:val="003C0FBF"/>
    <w:rsid w:val="003C1234"/>
    <w:rsid w:val="003C1356"/>
    <w:rsid w:val="003C198D"/>
    <w:rsid w:val="003C1E9D"/>
    <w:rsid w:val="003C232F"/>
    <w:rsid w:val="003C2371"/>
    <w:rsid w:val="003C2CAC"/>
    <w:rsid w:val="003C2EB4"/>
    <w:rsid w:val="003C2F1D"/>
    <w:rsid w:val="003C3374"/>
    <w:rsid w:val="003C3980"/>
    <w:rsid w:val="003C45EB"/>
    <w:rsid w:val="003C4AB6"/>
    <w:rsid w:val="003C5303"/>
    <w:rsid w:val="003C61C4"/>
    <w:rsid w:val="003C631B"/>
    <w:rsid w:val="003C637C"/>
    <w:rsid w:val="003C6C01"/>
    <w:rsid w:val="003C7AF4"/>
    <w:rsid w:val="003C7B90"/>
    <w:rsid w:val="003C7EEC"/>
    <w:rsid w:val="003D012A"/>
    <w:rsid w:val="003D06B5"/>
    <w:rsid w:val="003D06FC"/>
    <w:rsid w:val="003D0B33"/>
    <w:rsid w:val="003D113B"/>
    <w:rsid w:val="003D16CE"/>
    <w:rsid w:val="003D171A"/>
    <w:rsid w:val="003D21CB"/>
    <w:rsid w:val="003D2670"/>
    <w:rsid w:val="003D32A5"/>
    <w:rsid w:val="003D3794"/>
    <w:rsid w:val="003D405B"/>
    <w:rsid w:val="003D4696"/>
    <w:rsid w:val="003D492A"/>
    <w:rsid w:val="003D50BE"/>
    <w:rsid w:val="003D50F0"/>
    <w:rsid w:val="003D5195"/>
    <w:rsid w:val="003D52B8"/>
    <w:rsid w:val="003D562F"/>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2C5"/>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39F"/>
    <w:rsid w:val="00407549"/>
    <w:rsid w:val="004102B7"/>
    <w:rsid w:val="00410908"/>
    <w:rsid w:val="00410920"/>
    <w:rsid w:val="00410C7D"/>
    <w:rsid w:val="00410DE4"/>
    <w:rsid w:val="00411E24"/>
    <w:rsid w:val="004125CB"/>
    <w:rsid w:val="00412A93"/>
    <w:rsid w:val="00412B7F"/>
    <w:rsid w:val="00412F1B"/>
    <w:rsid w:val="00413057"/>
    <w:rsid w:val="004133E4"/>
    <w:rsid w:val="004138BA"/>
    <w:rsid w:val="004140D9"/>
    <w:rsid w:val="0041449B"/>
    <w:rsid w:val="004144E3"/>
    <w:rsid w:val="00414807"/>
    <w:rsid w:val="004148F5"/>
    <w:rsid w:val="00414B2D"/>
    <w:rsid w:val="004153A6"/>
    <w:rsid w:val="004154C8"/>
    <w:rsid w:val="00415864"/>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378"/>
    <w:rsid w:val="00425604"/>
    <w:rsid w:val="00426010"/>
    <w:rsid w:val="0042650A"/>
    <w:rsid w:val="00426789"/>
    <w:rsid w:val="00426DBC"/>
    <w:rsid w:val="00427279"/>
    <w:rsid w:val="00427410"/>
    <w:rsid w:val="0042755D"/>
    <w:rsid w:val="004275E2"/>
    <w:rsid w:val="0042797A"/>
    <w:rsid w:val="00427A31"/>
    <w:rsid w:val="0043002C"/>
    <w:rsid w:val="00430AD1"/>
    <w:rsid w:val="0043111D"/>
    <w:rsid w:val="00431152"/>
    <w:rsid w:val="004316BB"/>
    <w:rsid w:val="004329D2"/>
    <w:rsid w:val="0043335A"/>
    <w:rsid w:val="0043350E"/>
    <w:rsid w:val="0043398F"/>
    <w:rsid w:val="00433C8E"/>
    <w:rsid w:val="004340B3"/>
    <w:rsid w:val="004340F4"/>
    <w:rsid w:val="004341B6"/>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07F"/>
    <w:rsid w:val="00443247"/>
    <w:rsid w:val="00443CC2"/>
    <w:rsid w:val="00444341"/>
    <w:rsid w:val="004444B8"/>
    <w:rsid w:val="004444F8"/>
    <w:rsid w:val="004446F7"/>
    <w:rsid w:val="0044478E"/>
    <w:rsid w:val="00445C26"/>
    <w:rsid w:val="004463DF"/>
    <w:rsid w:val="00446872"/>
    <w:rsid w:val="00446D1E"/>
    <w:rsid w:val="004471D0"/>
    <w:rsid w:val="00447B1A"/>
    <w:rsid w:val="00447C07"/>
    <w:rsid w:val="00450A2B"/>
    <w:rsid w:val="00450BE8"/>
    <w:rsid w:val="00451500"/>
    <w:rsid w:val="00451FBC"/>
    <w:rsid w:val="004521D0"/>
    <w:rsid w:val="00452216"/>
    <w:rsid w:val="0045263F"/>
    <w:rsid w:val="00452648"/>
    <w:rsid w:val="00452C9E"/>
    <w:rsid w:val="00453CB2"/>
    <w:rsid w:val="00454211"/>
    <w:rsid w:val="0045490F"/>
    <w:rsid w:val="00454AFA"/>
    <w:rsid w:val="00454F8B"/>
    <w:rsid w:val="00455187"/>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A"/>
    <w:rsid w:val="0047081D"/>
    <w:rsid w:val="004717EA"/>
    <w:rsid w:val="0047197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73FF"/>
    <w:rsid w:val="00477734"/>
    <w:rsid w:val="00477952"/>
    <w:rsid w:val="0048001F"/>
    <w:rsid w:val="004802AB"/>
    <w:rsid w:val="00481A6D"/>
    <w:rsid w:val="00481AD6"/>
    <w:rsid w:val="00481D32"/>
    <w:rsid w:val="004822B0"/>
    <w:rsid w:val="0048288D"/>
    <w:rsid w:val="00482C03"/>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1AC"/>
    <w:rsid w:val="00491400"/>
    <w:rsid w:val="00491A1C"/>
    <w:rsid w:val="00491C08"/>
    <w:rsid w:val="00491C23"/>
    <w:rsid w:val="004928C5"/>
    <w:rsid w:val="00492DA1"/>
    <w:rsid w:val="00493089"/>
    <w:rsid w:val="00493887"/>
    <w:rsid w:val="00494723"/>
    <w:rsid w:val="00494854"/>
    <w:rsid w:val="00494E1B"/>
    <w:rsid w:val="00494F6B"/>
    <w:rsid w:val="004953B2"/>
    <w:rsid w:val="004953E6"/>
    <w:rsid w:val="0049599F"/>
    <w:rsid w:val="00495CB4"/>
    <w:rsid w:val="00495ECD"/>
    <w:rsid w:val="004961F2"/>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87B"/>
    <w:rsid w:val="004A1EE5"/>
    <w:rsid w:val="004A20D9"/>
    <w:rsid w:val="004A2570"/>
    <w:rsid w:val="004A268D"/>
    <w:rsid w:val="004A2722"/>
    <w:rsid w:val="004A2ADB"/>
    <w:rsid w:val="004A2C6B"/>
    <w:rsid w:val="004A3CD0"/>
    <w:rsid w:val="004A536D"/>
    <w:rsid w:val="004A58E5"/>
    <w:rsid w:val="004A60AF"/>
    <w:rsid w:val="004A627E"/>
    <w:rsid w:val="004A65C6"/>
    <w:rsid w:val="004A68A1"/>
    <w:rsid w:val="004A6D93"/>
    <w:rsid w:val="004A7BF9"/>
    <w:rsid w:val="004B1394"/>
    <w:rsid w:val="004B154C"/>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6BAB"/>
    <w:rsid w:val="004B702F"/>
    <w:rsid w:val="004B73F1"/>
    <w:rsid w:val="004C0147"/>
    <w:rsid w:val="004C01A2"/>
    <w:rsid w:val="004C0568"/>
    <w:rsid w:val="004C085A"/>
    <w:rsid w:val="004C0F71"/>
    <w:rsid w:val="004C125F"/>
    <w:rsid w:val="004C1CB3"/>
    <w:rsid w:val="004C21BA"/>
    <w:rsid w:val="004C288C"/>
    <w:rsid w:val="004C2974"/>
    <w:rsid w:val="004C2CB5"/>
    <w:rsid w:val="004C3259"/>
    <w:rsid w:val="004C36D7"/>
    <w:rsid w:val="004C3936"/>
    <w:rsid w:val="004C41B4"/>
    <w:rsid w:val="004C46B8"/>
    <w:rsid w:val="004C4C80"/>
    <w:rsid w:val="004C4D98"/>
    <w:rsid w:val="004C62F9"/>
    <w:rsid w:val="004C64A3"/>
    <w:rsid w:val="004C69A7"/>
    <w:rsid w:val="004C6B58"/>
    <w:rsid w:val="004C70B9"/>
    <w:rsid w:val="004C75D1"/>
    <w:rsid w:val="004C778D"/>
    <w:rsid w:val="004C77E2"/>
    <w:rsid w:val="004C7AA8"/>
    <w:rsid w:val="004C7C40"/>
    <w:rsid w:val="004D021F"/>
    <w:rsid w:val="004D031A"/>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EBE"/>
    <w:rsid w:val="004D404D"/>
    <w:rsid w:val="004D40C6"/>
    <w:rsid w:val="004D42EC"/>
    <w:rsid w:val="004D4583"/>
    <w:rsid w:val="004D47C9"/>
    <w:rsid w:val="004D4D81"/>
    <w:rsid w:val="004D4F98"/>
    <w:rsid w:val="004D54FB"/>
    <w:rsid w:val="004D5A7B"/>
    <w:rsid w:val="004D6363"/>
    <w:rsid w:val="004D63C1"/>
    <w:rsid w:val="004D68FB"/>
    <w:rsid w:val="004D7C1E"/>
    <w:rsid w:val="004E024D"/>
    <w:rsid w:val="004E0589"/>
    <w:rsid w:val="004E0DED"/>
    <w:rsid w:val="004E11FB"/>
    <w:rsid w:val="004E138E"/>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A2"/>
    <w:rsid w:val="004F0BFA"/>
    <w:rsid w:val="004F166B"/>
    <w:rsid w:val="004F1AB1"/>
    <w:rsid w:val="004F1CD6"/>
    <w:rsid w:val="004F223F"/>
    <w:rsid w:val="004F26BA"/>
    <w:rsid w:val="004F3311"/>
    <w:rsid w:val="004F3F35"/>
    <w:rsid w:val="004F48E9"/>
    <w:rsid w:val="004F4A53"/>
    <w:rsid w:val="004F4D63"/>
    <w:rsid w:val="004F4F80"/>
    <w:rsid w:val="004F5756"/>
    <w:rsid w:val="004F5934"/>
    <w:rsid w:val="004F5F26"/>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106"/>
    <w:rsid w:val="00504674"/>
    <w:rsid w:val="005053FA"/>
    <w:rsid w:val="00505823"/>
    <w:rsid w:val="00505A35"/>
    <w:rsid w:val="00506887"/>
    <w:rsid w:val="00506D2F"/>
    <w:rsid w:val="00507A12"/>
    <w:rsid w:val="005100FE"/>
    <w:rsid w:val="00510197"/>
    <w:rsid w:val="0051028E"/>
    <w:rsid w:val="005104C7"/>
    <w:rsid w:val="005106FC"/>
    <w:rsid w:val="00510A73"/>
    <w:rsid w:val="00510ACF"/>
    <w:rsid w:val="00510EF7"/>
    <w:rsid w:val="005110D3"/>
    <w:rsid w:val="00512663"/>
    <w:rsid w:val="00512CBB"/>
    <w:rsid w:val="0051310F"/>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524"/>
    <w:rsid w:val="00522BE3"/>
    <w:rsid w:val="00524165"/>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37928"/>
    <w:rsid w:val="005403D4"/>
    <w:rsid w:val="00540660"/>
    <w:rsid w:val="00540808"/>
    <w:rsid w:val="00540CAD"/>
    <w:rsid w:val="00540E49"/>
    <w:rsid w:val="00541148"/>
    <w:rsid w:val="0054149E"/>
    <w:rsid w:val="005415EE"/>
    <w:rsid w:val="00541E1E"/>
    <w:rsid w:val="00542402"/>
    <w:rsid w:val="005425A3"/>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028"/>
    <w:rsid w:val="00552485"/>
    <w:rsid w:val="00552807"/>
    <w:rsid w:val="0055394C"/>
    <w:rsid w:val="005539A0"/>
    <w:rsid w:val="0055461F"/>
    <w:rsid w:val="00555191"/>
    <w:rsid w:val="00555245"/>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9BD"/>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A7"/>
    <w:rsid w:val="00577279"/>
    <w:rsid w:val="00577520"/>
    <w:rsid w:val="005776D6"/>
    <w:rsid w:val="005778C3"/>
    <w:rsid w:val="00580B5A"/>
    <w:rsid w:val="00580D41"/>
    <w:rsid w:val="00581740"/>
    <w:rsid w:val="00581F2F"/>
    <w:rsid w:val="00582011"/>
    <w:rsid w:val="00582119"/>
    <w:rsid w:val="005824A9"/>
    <w:rsid w:val="00582D55"/>
    <w:rsid w:val="005835BD"/>
    <w:rsid w:val="00583E1B"/>
    <w:rsid w:val="0058444E"/>
    <w:rsid w:val="005844B6"/>
    <w:rsid w:val="00584614"/>
    <w:rsid w:val="00584680"/>
    <w:rsid w:val="00584D27"/>
    <w:rsid w:val="00584E9B"/>
    <w:rsid w:val="00584F56"/>
    <w:rsid w:val="00585E09"/>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54F"/>
    <w:rsid w:val="005A19E9"/>
    <w:rsid w:val="005A1F18"/>
    <w:rsid w:val="005A251E"/>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30C9"/>
    <w:rsid w:val="005B3546"/>
    <w:rsid w:val="005B3770"/>
    <w:rsid w:val="005B3B84"/>
    <w:rsid w:val="005B3E2D"/>
    <w:rsid w:val="005B44AC"/>
    <w:rsid w:val="005B4901"/>
    <w:rsid w:val="005B492D"/>
    <w:rsid w:val="005B4BF4"/>
    <w:rsid w:val="005B51D9"/>
    <w:rsid w:val="005B532C"/>
    <w:rsid w:val="005B58F1"/>
    <w:rsid w:val="005B5F13"/>
    <w:rsid w:val="005B6733"/>
    <w:rsid w:val="005B73A1"/>
    <w:rsid w:val="005B75C4"/>
    <w:rsid w:val="005B7741"/>
    <w:rsid w:val="005C009B"/>
    <w:rsid w:val="005C0969"/>
    <w:rsid w:val="005C1072"/>
    <w:rsid w:val="005C15B9"/>
    <w:rsid w:val="005C1AC3"/>
    <w:rsid w:val="005C1CA2"/>
    <w:rsid w:val="005C1F09"/>
    <w:rsid w:val="005C1FE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BD7"/>
    <w:rsid w:val="005D1C85"/>
    <w:rsid w:val="005D273C"/>
    <w:rsid w:val="005D2AAE"/>
    <w:rsid w:val="005D2E84"/>
    <w:rsid w:val="005D31E4"/>
    <w:rsid w:val="005D3314"/>
    <w:rsid w:val="005D3556"/>
    <w:rsid w:val="005D3887"/>
    <w:rsid w:val="005D39CC"/>
    <w:rsid w:val="005D3F30"/>
    <w:rsid w:val="005D3FBD"/>
    <w:rsid w:val="005D472C"/>
    <w:rsid w:val="005D4AC7"/>
    <w:rsid w:val="005D4BE5"/>
    <w:rsid w:val="005D54FF"/>
    <w:rsid w:val="005D561A"/>
    <w:rsid w:val="005D5898"/>
    <w:rsid w:val="005D61AF"/>
    <w:rsid w:val="005D64CA"/>
    <w:rsid w:val="005D6D5B"/>
    <w:rsid w:val="005D71D6"/>
    <w:rsid w:val="005D73F8"/>
    <w:rsid w:val="005D7471"/>
    <w:rsid w:val="005E0283"/>
    <w:rsid w:val="005E05AF"/>
    <w:rsid w:val="005E0603"/>
    <w:rsid w:val="005E0796"/>
    <w:rsid w:val="005E0AC7"/>
    <w:rsid w:val="005E0BF1"/>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8B9"/>
    <w:rsid w:val="005E5A1F"/>
    <w:rsid w:val="005E5CF8"/>
    <w:rsid w:val="005E5D98"/>
    <w:rsid w:val="005E6436"/>
    <w:rsid w:val="005E668A"/>
    <w:rsid w:val="005E677C"/>
    <w:rsid w:val="005E67F3"/>
    <w:rsid w:val="005E6D61"/>
    <w:rsid w:val="005E7112"/>
    <w:rsid w:val="005E7395"/>
    <w:rsid w:val="005E7E2E"/>
    <w:rsid w:val="005F01CC"/>
    <w:rsid w:val="005F030B"/>
    <w:rsid w:val="005F04BC"/>
    <w:rsid w:val="005F0862"/>
    <w:rsid w:val="005F087D"/>
    <w:rsid w:val="005F0A78"/>
    <w:rsid w:val="005F0BC6"/>
    <w:rsid w:val="005F0FD7"/>
    <w:rsid w:val="005F11FF"/>
    <w:rsid w:val="005F1808"/>
    <w:rsid w:val="005F1AFE"/>
    <w:rsid w:val="005F211D"/>
    <w:rsid w:val="005F268B"/>
    <w:rsid w:val="005F2B8C"/>
    <w:rsid w:val="005F2C88"/>
    <w:rsid w:val="005F2F27"/>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351"/>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7509"/>
    <w:rsid w:val="006179B8"/>
    <w:rsid w:val="00617CE1"/>
    <w:rsid w:val="00617F96"/>
    <w:rsid w:val="00620AEE"/>
    <w:rsid w:val="00620D4A"/>
    <w:rsid w:val="00621340"/>
    <w:rsid w:val="00622A49"/>
    <w:rsid w:val="00622C5D"/>
    <w:rsid w:val="00622E59"/>
    <w:rsid w:val="00622EA0"/>
    <w:rsid w:val="006233E6"/>
    <w:rsid w:val="006236AE"/>
    <w:rsid w:val="006237FF"/>
    <w:rsid w:val="0062410C"/>
    <w:rsid w:val="00624238"/>
    <w:rsid w:val="00624790"/>
    <w:rsid w:val="006254B0"/>
    <w:rsid w:val="00625B29"/>
    <w:rsid w:val="00625E66"/>
    <w:rsid w:val="00625E7C"/>
    <w:rsid w:val="006269DD"/>
    <w:rsid w:val="00626A32"/>
    <w:rsid w:val="00626ABC"/>
    <w:rsid w:val="00626BB0"/>
    <w:rsid w:val="00626F8B"/>
    <w:rsid w:val="00627062"/>
    <w:rsid w:val="00627413"/>
    <w:rsid w:val="00627841"/>
    <w:rsid w:val="006300A7"/>
    <w:rsid w:val="00631507"/>
    <w:rsid w:val="0063166B"/>
    <w:rsid w:val="006316B8"/>
    <w:rsid w:val="00631778"/>
    <w:rsid w:val="0063354C"/>
    <w:rsid w:val="0063422D"/>
    <w:rsid w:val="00635235"/>
    <w:rsid w:val="006357A8"/>
    <w:rsid w:val="00635912"/>
    <w:rsid w:val="00635F01"/>
    <w:rsid w:val="00636691"/>
    <w:rsid w:val="00636BA3"/>
    <w:rsid w:val="00637458"/>
    <w:rsid w:val="00637530"/>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48F"/>
    <w:rsid w:val="00646ACA"/>
    <w:rsid w:val="00646EBC"/>
    <w:rsid w:val="0064757A"/>
    <w:rsid w:val="00647819"/>
    <w:rsid w:val="00647A57"/>
    <w:rsid w:val="00647AE4"/>
    <w:rsid w:val="00647D2F"/>
    <w:rsid w:val="00647FD7"/>
    <w:rsid w:val="00650647"/>
    <w:rsid w:val="006508DB"/>
    <w:rsid w:val="00650B68"/>
    <w:rsid w:val="00650CBD"/>
    <w:rsid w:val="00650D13"/>
    <w:rsid w:val="006511C4"/>
    <w:rsid w:val="00651EE0"/>
    <w:rsid w:val="006520AC"/>
    <w:rsid w:val="006529AA"/>
    <w:rsid w:val="00652C15"/>
    <w:rsid w:val="00652D44"/>
    <w:rsid w:val="00653F8A"/>
    <w:rsid w:val="0065451E"/>
    <w:rsid w:val="00654FD0"/>
    <w:rsid w:val="006550CA"/>
    <w:rsid w:val="0065540E"/>
    <w:rsid w:val="00656E52"/>
    <w:rsid w:val="00660005"/>
    <w:rsid w:val="006601EA"/>
    <w:rsid w:val="0066056B"/>
    <w:rsid w:val="006606FE"/>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212"/>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3682"/>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37A"/>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8D9"/>
    <w:rsid w:val="006839C8"/>
    <w:rsid w:val="00684406"/>
    <w:rsid w:val="00684483"/>
    <w:rsid w:val="006847D1"/>
    <w:rsid w:val="00685058"/>
    <w:rsid w:val="006854F3"/>
    <w:rsid w:val="00685618"/>
    <w:rsid w:val="006859F3"/>
    <w:rsid w:val="00686463"/>
    <w:rsid w:val="00686565"/>
    <w:rsid w:val="00686578"/>
    <w:rsid w:val="006865A0"/>
    <w:rsid w:val="00686634"/>
    <w:rsid w:val="006870CA"/>
    <w:rsid w:val="006870DA"/>
    <w:rsid w:val="006878DC"/>
    <w:rsid w:val="00690172"/>
    <w:rsid w:val="00690C88"/>
    <w:rsid w:val="006912C4"/>
    <w:rsid w:val="00691AFC"/>
    <w:rsid w:val="00691BA2"/>
    <w:rsid w:val="00692F4D"/>
    <w:rsid w:val="0069331A"/>
    <w:rsid w:val="00693D60"/>
    <w:rsid w:val="00694522"/>
    <w:rsid w:val="0069473A"/>
    <w:rsid w:val="00694757"/>
    <w:rsid w:val="0069480E"/>
    <w:rsid w:val="00694CFE"/>
    <w:rsid w:val="00695294"/>
    <w:rsid w:val="006952CF"/>
    <w:rsid w:val="00695500"/>
    <w:rsid w:val="00695726"/>
    <w:rsid w:val="00695CD0"/>
    <w:rsid w:val="00695F54"/>
    <w:rsid w:val="006967A2"/>
    <w:rsid w:val="00696E5B"/>
    <w:rsid w:val="00697360"/>
    <w:rsid w:val="006976D6"/>
    <w:rsid w:val="006976FD"/>
    <w:rsid w:val="006A08EE"/>
    <w:rsid w:val="006A1293"/>
    <w:rsid w:val="006A18FB"/>
    <w:rsid w:val="006A1A29"/>
    <w:rsid w:val="006A1BA1"/>
    <w:rsid w:val="006A205A"/>
    <w:rsid w:val="006A2B55"/>
    <w:rsid w:val="006A2B99"/>
    <w:rsid w:val="006A2DB8"/>
    <w:rsid w:val="006A2FB2"/>
    <w:rsid w:val="006A3076"/>
    <w:rsid w:val="006A32B3"/>
    <w:rsid w:val="006A3A2F"/>
    <w:rsid w:val="006A3FF9"/>
    <w:rsid w:val="006A42DF"/>
    <w:rsid w:val="006A42FB"/>
    <w:rsid w:val="006A53FA"/>
    <w:rsid w:val="006A5851"/>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005"/>
    <w:rsid w:val="006B6465"/>
    <w:rsid w:val="006B649B"/>
    <w:rsid w:val="006B6658"/>
    <w:rsid w:val="006B6DE9"/>
    <w:rsid w:val="006B70AE"/>
    <w:rsid w:val="006B751A"/>
    <w:rsid w:val="006B7867"/>
    <w:rsid w:val="006C03FF"/>
    <w:rsid w:val="006C1418"/>
    <w:rsid w:val="006C159F"/>
    <w:rsid w:val="006C16CA"/>
    <w:rsid w:val="006C18B0"/>
    <w:rsid w:val="006C1AD9"/>
    <w:rsid w:val="006C261D"/>
    <w:rsid w:val="006C2EAC"/>
    <w:rsid w:val="006C391F"/>
    <w:rsid w:val="006C41EA"/>
    <w:rsid w:val="006C45FD"/>
    <w:rsid w:val="006C4C2B"/>
    <w:rsid w:val="006C4D1A"/>
    <w:rsid w:val="006C54D9"/>
    <w:rsid w:val="006C56CB"/>
    <w:rsid w:val="006C65CE"/>
    <w:rsid w:val="006C7C58"/>
    <w:rsid w:val="006D0040"/>
    <w:rsid w:val="006D0786"/>
    <w:rsid w:val="006D1046"/>
    <w:rsid w:val="006D1186"/>
    <w:rsid w:val="006D13F1"/>
    <w:rsid w:val="006D1E61"/>
    <w:rsid w:val="006D1ED9"/>
    <w:rsid w:val="006D2413"/>
    <w:rsid w:val="006D2549"/>
    <w:rsid w:val="006D272D"/>
    <w:rsid w:val="006D2CFF"/>
    <w:rsid w:val="006D2EA8"/>
    <w:rsid w:val="006D3262"/>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4B20"/>
    <w:rsid w:val="006E51B1"/>
    <w:rsid w:val="006E5446"/>
    <w:rsid w:val="006E5670"/>
    <w:rsid w:val="006E5D6D"/>
    <w:rsid w:val="006E5D7B"/>
    <w:rsid w:val="006E63D1"/>
    <w:rsid w:val="006E75AB"/>
    <w:rsid w:val="006E7727"/>
    <w:rsid w:val="006E7A98"/>
    <w:rsid w:val="006E7D2F"/>
    <w:rsid w:val="006F2702"/>
    <w:rsid w:val="006F285D"/>
    <w:rsid w:val="006F33DE"/>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3711"/>
    <w:rsid w:val="00704191"/>
    <w:rsid w:val="007047A2"/>
    <w:rsid w:val="007051B3"/>
    <w:rsid w:val="007053A0"/>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2D38"/>
    <w:rsid w:val="00713489"/>
    <w:rsid w:val="0071470F"/>
    <w:rsid w:val="007157A4"/>
    <w:rsid w:val="00715939"/>
    <w:rsid w:val="00716C5D"/>
    <w:rsid w:val="00716C5E"/>
    <w:rsid w:val="00716E14"/>
    <w:rsid w:val="0071732A"/>
    <w:rsid w:val="00717BC7"/>
    <w:rsid w:val="00717CF3"/>
    <w:rsid w:val="00717F85"/>
    <w:rsid w:val="007206E1"/>
    <w:rsid w:val="00720A0B"/>
    <w:rsid w:val="00720CB1"/>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5CA"/>
    <w:rsid w:val="00726BAA"/>
    <w:rsid w:val="00726D64"/>
    <w:rsid w:val="00727B5F"/>
    <w:rsid w:val="00727F29"/>
    <w:rsid w:val="00730668"/>
    <w:rsid w:val="0073158C"/>
    <w:rsid w:val="00732560"/>
    <w:rsid w:val="00732AD3"/>
    <w:rsid w:val="00732D96"/>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6667"/>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C03"/>
    <w:rsid w:val="007544E8"/>
    <w:rsid w:val="00754AA9"/>
    <w:rsid w:val="00755C41"/>
    <w:rsid w:val="00755EBB"/>
    <w:rsid w:val="00756197"/>
    <w:rsid w:val="0075682B"/>
    <w:rsid w:val="007568E0"/>
    <w:rsid w:val="00756AA2"/>
    <w:rsid w:val="00756C87"/>
    <w:rsid w:val="00760323"/>
    <w:rsid w:val="00760718"/>
    <w:rsid w:val="00761355"/>
    <w:rsid w:val="007621BD"/>
    <w:rsid w:val="00762682"/>
    <w:rsid w:val="00763228"/>
    <w:rsid w:val="007632A0"/>
    <w:rsid w:val="00763554"/>
    <w:rsid w:val="00763A23"/>
    <w:rsid w:val="00764146"/>
    <w:rsid w:val="00764173"/>
    <w:rsid w:val="007650B3"/>
    <w:rsid w:val="00765444"/>
    <w:rsid w:val="00766118"/>
    <w:rsid w:val="00766219"/>
    <w:rsid w:val="00766252"/>
    <w:rsid w:val="007668C0"/>
    <w:rsid w:val="007677B9"/>
    <w:rsid w:val="00767B69"/>
    <w:rsid w:val="00767B7B"/>
    <w:rsid w:val="00770B63"/>
    <w:rsid w:val="00770C3E"/>
    <w:rsid w:val="00771183"/>
    <w:rsid w:val="0077158D"/>
    <w:rsid w:val="00771EEB"/>
    <w:rsid w:val="007723FD"/>
    <w:rsid w:val="00772430"/>
    <w:rsid w:val="00772E00"/>
    <w:rsid w:val="0077334A"/>
    <w:rsid w:val="00773D61"/>
    <w:rsid w:val="00774CB9"/>
    <w:rsid w:val="00775907"/>
    <w:rsid w:val="00775965"/>
    <w:rsid w:val="00775B1B"/>
    <w:rsid w:val="007765DE"/>
    <w:rsid w:val="00776637"/>
    <w:rsid w:val="00777841"/>
    <w:rsid w:val="007804C2"/>
    <w:rsid w:val="00780DA4"/>
    <w:rsid w:val="00781C3A"/>
    <w:rsid w:val="007823C4"/>
    <w:rsid w:val="00782571"/>
    <w:rsid w:val="00782B5F"/>
    <w:rsid w:val="00782CDC"/>
    <w:rsid w:val="00783038"/>
    <w:rsid w:val="00783054"/>
    <w:rsid w:val="00783690"/>
    <w:rsid w:val="00783745"/>
    <w:rsid w:val="007848BA"/>
    <w:rsid w:val="00784CB5"/>
    <w:rsid w:val="007855B9"/>
    <w:rsid w:val="00785AD3"/>
    <w:rsid w:val="00785AF9"/>
    <w:rsid w:val="00786C1B"/>
    <w:rsid w:val="007870C5"/>
    <w:rsid w:val="0078737A"/>
    <w:rsid w:val="007873C9"/>
    <w:rsid w:val="00790C14"/>
    <w:rsid w:val="007914FD"/>
    <w:rsid w:val="00791C7B"/>
    <w:rsid w:val="007921BF"/>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64EC"/>
    <w:rsid w:val="00796595"/>
    <w:rsid w:val="007968BD"/>
    <w:rsid w:val="007979E7"/>
    <w:rsid w:val="00797B87"/>
    <w:rsid w:val="007A1433"/>
    <w:rsid w:val="007A1D47"/>
    <w:rsid w:val="007A1F2D"/>
    <w:rsid w:val="007A3047"/>
    <w:rsid w:val="007A31F1"/>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182"/>
    <w:rsid w:val="007C120A"/>
    <w:rsid w:val="007C1341"/>
    <w:rsid w:val="007C159A"/>
    <w:rsid w:val="007C1B34"/>
    <w:rsid w:val="007C202C"/>
    <w:rsid w:val="007C2296"/>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69F"/>
    <w:rsid w:val="007D19AA"/>
    <w:rsid w:val="007D216D"/>
    <w:rsid w:val="007D221C"/>
    <w:rsid w:val="007D2270"/>
    <w:rsid w:val="007D2816"/>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2CF8"/>
    <w:rsid w:val="007E31D1"/>
    <w:rsid w:val="007E3512"/>
    <w:rsid w:val="007E3677"/>
    <w:rsid w:val="007E4730"/>
    <w:rsid w:val="007E490F"/>
    <w:rsid w:val="007E4A09"/>
    <w:rsid w:val="007E4EB4"/>
    <w:rsid w:val="007E4FA4"/>
    <w:rsid w:val="007E5802"/>
    <w:rsid w:val="007E6084"/>
    <w:rsid w:val="007E61AC"/>
    <w:rsid w:val="007E6317"/>
    <w:rsid w:val="007E6857"/>
    <w:rsid w:val="007E6B50"/>
    <w:rsid w:val="007F0444"/>
    <w:rsid w:val="007F1563"/>
    <w:rsid w:val="007F2351"/>
    <w:rsid w:val="007F287F"/>
    <w:rsid w:val="007F2FA3"/>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5BEC"/>
    <w:rsid w:val="00805F39"/>
    <w:rsid w:val="00806045"/>
    <w:rsid w:val="00806398"/>
    <w:rsid w:val="00806512"/>
    <w:rsid w:val="00806CCF"/>
    <w:rsid w:val="00806E97"/>
    <w:rsid w:val="00806F4A"/>
    <w:rsid w:val="00807081"/>
    <w:rsid w:val="00807249"/>
    <w:rsid w:val="008074E2"/>
    <w:rsid w:val="008079C1"/>
    <w:rsid w:val="00807FA8"/>
    <w:rsid w:val="008104EE"/>
    <w:rsid w:val="008108CF"/>
    <w:rsid w:val="00811033"/>
    <w:rsid w:val="0081107B"/>
    <w:rsid w:val="008122FF"/>
    <w:rsid w:val="00812B37"/>
    <w:rsid w:val="00812FB5"/>
    <w:rsid w:val="00813354"/>
    <w:rsid w:val="0081394C"/>
    <w:rsid w:val="008140BD"/>
    <w:rsid w:val="008140C3"/>
    <w:rsid w:val="008145E8"/>
    <w:rsid w:val="00814736"/>
    <w:rsid w:val="00814F69"/>
    <w:rsid w:val="00815621"/>
    <w:rsid w:val="00815686"/>
    <w:rsid w:val="00815D01"/>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422"/>
    <w:rsid w:val="0082778A"/>
    <w:rsid w:val="00827926"/>
    <w:rsid w:val="0082796B"/>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89"/>
    <w:rsid w:val="008400CB"/>
    <w:rsid w:val="008403B4"/>
    <w:rsid w:val="008404CE"/>
    <w:rsid w:val="00840654"/>
    <w:rsid w:val="008407DC"/>
    <w:rsid w:val="008409B8"/>
    <w:rsid w:val="00840C46"/>
    <w:rsid w:val="00840CC6"/>
    <w:rsid w:val="0084145E"/>
    <w:rsid w:val="008425F4"/>
    <w:rsid w:val="00842924"/>
    <w:rsid w:val="0084367D"/>
    <w:rsid w:val="00844689"/>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2975"/>
    <w:rsid w:val="00852C8B"/>
    <w:rsid w:val="00853B89"/>
    <w:rsid w:val="00853CA0"/>
    <w:rsid w:val="00853E6B"/>
    <w:rsid w:val="0085406F"/>
    <w:rsid w:val="00854167"/>
    <w:rsid w:val="00854221"/>
    <w:rsid w:val="00854225"/>
    <w:rsid w:val="0085458E"/>
    <w:rsid w:val="0085461E"/>
    <w:rsid w:val="00854B4F"/>
    <w:rsid w:val="008553E4"/>
    <w:rsid w:val="0085569C"/>
    <w:rsid w:val="00855AFA"/>
    <w:rsid w:val="008567BC"/>
    <w:rsid w:val="00856916"/>
    <w:rsid w:val="00856A6B"/>
    <w:rsid w:val="00856AFA"/>
    <w:rsid w:val="00856B44"/>
    <w:rsid w:val="00856CDB"/>
    <w:rsid w:val="00856CF5"/>
    <w:rsid w:val="00856FB3"/>
    <w:rsid w:val="00857382"/>
    <w:rsid w:val="00857884"/>
    <w:rsid w:val="00860D31"/>
    <w:rsid w:val="00861006"/>
    <w:rsid w:val="008610A0"/>
    <w:rsid w:val="00861149"/>
    <w:rsid w:val="0086114E"/>
    <w:rsid w:val="008617E8"/>
    <w:rsid w:val="008618DA"/>
    <w:rsid w:val="00861AA8"/>
    <w:rsid w:val="0086267E"/>
    <w:rsid w:val="00862965"/>
    <w:rsid w:val="00862AF1"/>
    <w:rsid w:val="00862DB0"/>
    <w:rsid w:val="00863A84"/>
    <w:rsid w:val="00863B42"/>
    <w:rsid w:val="00863E83"/>
    <w:rsid w:val="0086411E"/>
    <w:rsid w:val="00864F21"/>
    <w:rsid w:val="0086515B"/>
    <w:rsid w:val="00865688"/>
    <w:rsid w:val="008656C2"/>
    <w:rsid w:val="00865B05"/>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72DB"/>
    <w:rsid w:val="0087795F"/>
    <w:rsid w:val="00877D48"/>
    <w:rsid w:val="00880580"/>
    <w:rsid w:val="008810AD"/>
    <w:rsid w:val="0088120C"/>
    <w:rsid w:val="00881D45"/>
    <w:rsid w:val="00882305"/>
    <w:rsid w:val="008823F6"/>
    <w:rsid w:val="00882768"/>
    <w:rsid w:val="0088296B"/>
    <w:rsid w:val="00883690"/>
    <w:rsid w:val="00883B14"/>
    <w:rsid w:val="00883DAF"/>
    <w:rsid w:val="0088434B"/>
    <w:rsid w:val="008843D4"/>
    <w:rsid w:val="00884B49"/>
    <w:rsid w:val="00884C77"/>
    <w:rsid w:val="0088542C"/>
    <w:rsid w:val="00885478"/>
    <w:rsid w:val="00885864"/>
    <w:rsid w:val="008858A7"/>
    <w:rsid w:val="00885BEB"/>
    <w:rsid w:val="008861C2"/>
    <w:rsid w:val="00886246"/>
    <w:rsid w:val="00887285"/>
    <w:rsid w:val="0088729C"/>
    <w:rsid w:val="008878D3"/>
    <w:rsid w:val="00890965"/>
    <w:rsid w:val="00891CC7"/>
    <w:rsid w:val="00892204"/>
    <w:rsid w:val="008925DD"/>
    <w:rsid w:val="00893B23"/>
    <w:rsid w:val="0089424B"/>
    <w:rsid w:val="0089430D"/>
    <w:rsid w:val="00894BAA"/>
    <w:rsid w:val="008954B8"/>
    <w:rsid w:val="008954E1"/>
    <w:rsid w:val="00896390"/>
    <w:rsid w:val="008967E8"/>
    <w:rsid w:val="0089795E"/>
    <w:rsid w:val="008A03D5"/>
    <w:rsid w:val="008A04EF"/>
    <w:rsid w:val="008A0A7E"/>
    <w:rsid w:val="008A0E55"/>
    <w:rsid w:val="008A1195"/>
    <w:rsid w:val="008A132F"/>
    <w:rsid w:val="008A1516"/>
    <w:rsid w:val="008A17C6"/>
    <w:rsid w:val="008A235C"/>
    <w:rsid w:val="008A261B"/>
    <w:rsid w:val="008A26DE"/>
    <w:rsid w:val="008A3AFF"/>
    <w:rsid w:val="008A3C7F"/>
    <w:rsid w:val="008A3D61"/>
    <w:rsid w:val="008A42EF"/>
    <w:rsid w:val="008A4D38"/>
    <w:rsid w:val="008A4E34"/>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3FF3"/>
    <w:rsid w:val="008B40C4"/>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26D"/>
    <w:rsid w:val="008C0317"/>
    <w:rsid w:val="008C07DE"/>
    <w:rsid w:val="008C0F21"/>
    <w:rsid w:val="008C1152"/>
    <w:rsid w:val="008C19B7"/>
    <w:rsid w:val="008C1BAD"/>
    <w:rsid w:val="008C1DB5"/>
    <w:rsid w:val="008C25E2"/>
    <w:rsid w:val="008C2D42"/>
    <w:rsid w:val="008C3EA7"/>
    <w:rsid w:val="008C4D4B"/>
    <w:rsid w:val="008C4D89"/>
    <w:rsid w:val="008C5C9F"/>
    <w:rsid w:val="008C6080"/>
    <w:rsid w:val="008C6362"/>
    <w:rsid w:val="008C650F"/>
    <w:rsid w:val="008C665A"/>
    <w:rsid w:val="008C66ED"/>
    <w:rsid w:val="008C6D63"/>
    <w:rsid w:val="008C6F82"/>
    <w:rsid w:val="008C71B9"/>
    <w:rsid w:val="008C740C"/>
    <w:rsid w:val="008C7CBE"/>
    <w:rsid w:val="008D03FB"/>
    <w:rsid w:val="008D07A8"/>
    <w:rsid w:val="008D0C60"/>
    <w:rsid w:val="008D1251"/>
    <w:rsid w:val="008D136D"/>
    <w:rsid w:val="008D1910"/>
    <w:rsid w:val="008D19CE"/>
    <w:rsid w:val="008D1CA3"/>
    <w:rsid w:val="008D1FB2"/>
    <w:rsid w:val="008D26A6"/>
    <w:rsid w:val="008D3091"/>
    <w:rsid w:val="008D3461"/>
    <w:rsid w:val="008D3894"/>
    <w:rsid w:val="008D3B54"/>
    <w:rsid w:val="008D3D54"/>
    <w:rsid w:val="008D4F17"/>
    <w:rsid w:val="008D547A"/>
    <w:rsid w:val="008D5F30"/>
    <w:rsid w:val="008D6633"/>
    <w:rsid w:val="008D6775"/>
    <w:rsid w:val="008D697C"/>
    <w:rsid w:val="008D69EB"/>
    <w:rsid w:val="008D7410"/>
    <w:rsid w:val="008D756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8A"/>
    <w:rsid w:val="008F64CF"/>
    <w:rsid w:val="008F652F"/>
    <w:rsid w:val="008F6722"/>
    <w:rsid w:val="008F68B5"/>
    <w:rsid w:val="008F6C9F"/>
    <w:rsid w:val="008F7A61"/>
    <w:rsid w:val="00900749"/>
    <w:rsid w:val="009008C3"/>
    <w:rsid w:val="009009C0"/>
    <w:rsid w:val="00901393"/>
    <w:rsid w:val="009014B1"/>
    <w:rsid w:val="009018B6"/>
    <w:rsid w:val="00901A30"/>
    <w:rsid w:val="00901C01"/>
    <w:rsid w:val="00901CFA"/>
    <w:rsid w:val="00901F98"/>
    <w:rsid w:val="009022AF"/>
    <w:rsid w:val="00902BCF"/>
    <w:rsid w:val="009039F9"/>
    <w:rsid w:val="00903E19"/>
    <w:rsid w:val="009040A4"/>
    <w:rsid w:val="00904A3A"/>
    <w:rsid w:val="00904CB7"/>
    <w:rsid w:val="00904CBF"/>
    <w:rsid w:val="00905CE8"/>
    <w:rsid w:val="00905DA4"/>
    <w:rsid w:val="0090646A"/>
    <w:rsid w:val="009064AF"/>
    <w:rsid w:val="00906615"/>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30AB"/>
    <w:rsid w:val="0091399F"/>
    <w:rsid w:val="00913C61"/>
    <w:rsid w:val="00914889"/>
    <w:rsid w:val="0091502C"/>
    <w:rsid w:val="009153C6"/>
    <w:rsid w:val="009157B0"/>
    <w:rsid w:val="00915876"/>
    <w:rsid w:val="009159AA"/>
    <w:rsid w:val="00915CAB"/>
    <w:rsid w:val="00916B5A"/>
    <w:rsid w:val="00916EB2"/>
    <w:rsid w:val="00917223"/>
    <w:rsid w:val="0092076E"/>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8D9"/>
    <w:rsid w:val="009269AA"/>
    <w:rsid w:val="009275AC"/>
    <w:rsid w:val="00927737"/>
    <w:rsid w:val="00927E70"/>
    <w:rsid w:val="00927FD5"/>
    <w:rsid w:val="009305AF"/>
    <w:rsid w:val="0093129C"/>
    <w:rsid w:val="0093220A"/>
    <w:rsid w:val="00932312"/>
    <w:rsid w:val="009324CA"/>
    <w:rsid w:val="00933085"/>
    <w:rsid w:val="0093319A"/>
    <w:rsid w:val="009337AE"/>
    <w:rsid w:val="00933A93"/>
    <w:rsid w:val="009343A2"/>
    <w:rsid w:val="009349F3"/>
    <w:rsid w:val="0093576E"/>
    <w:rsid w:val="0093578E"/>
    <w:rsid w:val="00935BEE"/>
    <w:rsid w:val="00936418"/>
    <w:rsid w:val="00937080"/>
    <w:rsid w:val="009373E1"/>
    <w:rsid w:val="00937856"/>
    <w:rsid w:val="009401B9"/>
    <w:rsid w:val="00940337"/>
    <w:rsid w:val="00940431"/>
    <w:rsid w:val="00940EDF"/>
    <w:rsid w:val="0094104D"/>
    <w:rsid w:val="0094188D"/>
    <w:rsid w:val="00941981"/>
    <w:rsid w:val="00942914"/>
    <w:rsid w:val="00943469"/>
    <w:rsid w:val="0094357C"/>
    <w:rsid w:val="009437D1"/>
    <w:rsid w:val="0094390E"/>
    <w:rsid w:val="009446F3"/>
    <w:rsid w:val="00944802"/>
    <w:rsid w:val="00944815"/>
    <w:rsid w:val="0094484F"/>
    <w:rsid w:val="00944888"/>
    <w:rsid w:val="00944BE1"/>
    <w:rsid w:val="00945C78"/>
    <w:rsid w:val="0094661D"/>
    <w:rsid w:val="0094708F"/>
    <w:rsid w:val="0094767E"/>
    <w:rsid w:val="00947860"/>
    <w:rsid w:val="009501B4"/>
    <w:rsid w:val="009501F6"/>
    <w:rsid w:val="0095038D"/>
    <w:rsid w:val="00950629"/>
    <w:rsid w:val="009508A1"/>
    <w:rsid w:val="00950AFB"/>
    <w:rsid w:val="00950BC7"/>
    <w:rsid w:val="009513BA"/>
    <w:rsid w:val="00951489"/>
    <w:rsid w:val="00951B13"/>
    <w:rsid w:val="009521A9"/>
    <w:rsid w:val="0095261C"/>
    <w:rsid w:val="009531F2"/>
    <w:rsid w:val="009535B2"/>
    <w:rsid w:val="009542A0"/>
    <w:rsid w:val="00954974"/>
    <w:rsid w:val="009549FF"/>
    <w:rsid w:val="00955220"/>
    <w:rsid w:val="00955A51"/>
    <w:rsid w:val="00955EE0"/>
    <w:rsid w:val="00955F56"/>
    <w:rsid w:val="00956899"/>
    <w:rsid w:val="00957933"/>
    <w:rsid w:val="00957BCE"/>
    <w:rsid w:val="009602D9"/>
    <w:rsid w:val="009605A5"/>
    <w:rsid w:val="00960A2F"/>
    <w:rsid w:val="00960D49"/>
    <w:rsid w:val="00960E32"/>
    <w:rsid w:val="00962D0F"/>
    <w:rsid w:val="0096372C"/>
    <w:rsid w:val="00963784"/>
    <w:rsid w:val="00963D03"/>
    <w:rsid w:val="00964055"/>
    <w:rsid w:val="0096429F"/>
    <w:rsid w:val="00964858"/>
    <w:rsid w:val="00964BFA"/>
    <w:rsid w:val="00964FBC"/>
    <w:rsid w:val="00965186"/>
    <w:rsid w:val="00965392"/>
    <w:rsid w:val="009653CD"/>
    <w:rsid w:val="0096596F"/>
    <w:rsid w:val="00966687"/>
    <w:rsid w:val="009667DC"/>
    <w:rsid w:val="009667F6"/>
    <w:rsid w:val="00966AEC"/>
    <w:rsid w:val="00966C9B"/>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606"/>
    <w:rsid w:val="00980E56"/>
    <w:rsid w:val="009818F0"/>
    <w:rsid w:val="00981DF1"/>
    <w:rsid w:val="009827C9"/>
    <w:rsid w:val="00982974"/>
    <w:rsid w:val="00983053"/>
    <w:rsid w:val="0098305E"/>
    <w:rsid w:val="0098310E"/>
    <w:rsid w:val="009838F6"/>
    <w:rsid w:val="00983C4E"/>
    <w:rsid w:val="00983EB4"/>
    <w:rsid w:val="00984041"/>
    <w:rsid w:val="00984C8A"/>
    <w:rsid w:val="00985086"/>
    <w:rsid w:val="0098548B"/>
    <w:rsid w:val="00985762"/>
    <w:rsid w:val="009859CE"/>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749"/>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C72"/>
    <w:rsid w:val="009A7FF1"/>
    <w:rsid w:val="009B0260"/>
    <w:rsid w:val="009B03D0"/>
    <w:rsid w:val="009B04ED"/>
    <w:rsid w:val="009B07F2"/>
    <w:rsid w:val="009B0800"/>
    <w:rsid w:val="009B0A26"/>
    <w:rsid w:val="009B1067"/>
    <w:rsid w:val="009B15BB"/>
    <w:rsid w:val="009B15E1"/>
    <w:rsid w:val="009B1745"/>
    <w:rsid w:val="009B1A54"/>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1F91"/>
    <w:rsid w:val="009D2FAA"/>
    <w:rsid w:val="009D3AEA"/>
    <w:rsid w:val="009D442F"/>
    <w:rsid w:val="009D4616"/>
    <w:rsid w:val="009D4664"/>
    <w:rsid w:val="009D5C56"/>
    <w:rsid w:val="009D5D22"/>
    <w:rsid w:val="009D6765"/>
    <w:rsid w:val="009D6A45"/>
    <w:rsid w:val="009D6BEA"/>
    <w:rsid w:val="009D756E"/>
    <w:rsid w:val="009D7BC4"/>
    <w:rsid w:val="009E00FE"/>
    <w:rsid w:val="009E0645"/>
    <w:rsid w:val="009E0EEC"/>
    <w:rsid w:val="009E187F"/>
    <w:rsid w:val="009E1E66"/>
    <w:rsid w:val="009E2164"/>
    <w:rsid w:val="009E2930"/>
    <w:rsid w:val="009E2BBC"/>
    <w:rsid w:val="009E301F"/>
    <w:rsid w:val="009E304A"/>
    <w:rsid w:val="009E308E"/>
    <w:rsid w:val="009E332D"/>
    <w:rsid w:val="009E3707"/>
    <w:rsid w:val="009E3EB9"/>
    <w:rsid w:val="009E3FCE"/>
    <w:rsid w:val="009E4244"/>
    <w:rsid w:val="009E4E7E"/>
    <w:rsid w:val="009E4EA6"/>
    <w:rsid w:val="009E52C1"/>
    <w:rsid w:val="009E5F6A"/>
    <w:rsid w:val="009E66E0"/>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AC3"/>
    <w:rsid w:val="009F2F9A"/>
    <w:rsid w:val="009F3225"/>
    <w:rsid w:val="009F370E"/>
    <w:rsid w:val="009F3B2A"/>
    <w:rsid w:val="009F3F86"/>
    <w:rsid w:val="009F408C"/>
    <w:rsid w:val="009F4419"/>
    <w:rsid w:val="009F47F4"/>
    <w:rsid w:val="009F48D4"/>
    <w:rsid w:val="009F4B30"/>
    <w:rsid w:val="009F4E91"/>
    <w:rsid w:val="009F4F51"/>
    <w:rsid w:val="009F502F"/>
    <w:rsid w:val="009F511B"/>
    <w:rsid w:val="009F5B22"/>
    <w:rsid w:val="009F60DC"/>
    <w:rsid w:val="009F6317"/>
    <w:rsid w:val="009F63D0"/>
    <w:rsid w:val="009F6592"/>
    <w:rsid w:val="009F6665"/>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555C"/>
    <w:rsid w:val="00A25809"/>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5E92"/>
    <w:rsid w:val="00A3606D"/>
    <w:rsid w:val="00A362DE"/>
    <w:rsid w:val="00A36323"/>
    <w:rsid w:val="00A36957"/>
    <w:rsid w:val="00A36C1D"/>
    <w:rsid w:val="00A37D4F"/>
    <w:rsid w:val="00A37E27"/>
    <w:rsid w:val="00A37F47"/>
    <w:rsid w:val="00A412A2"/>
    <w:rsid w:val="00A4329E"/>
    <w:rsid w:val="00A43B0F"/>
    <w:rsid w:val="00A43E94"/>
    <w:rsid w:val="00A44608"/>
    <w:rsid w:val="00A4486E"/>
    <w:rsid w:val="00A44D37"/>
    <w:rsid w:val="00A4538F"/>
    <w:rsid w:val="00A456B0"/>
    <w:rsid w:val="00A45A68"/>
    <w:rsid w:val="00A45AF7"/>
    <w:rsid w:val="00A463E9"/>
    <w:rsid w:val="00A4733C"/>
    <w:rsid w:val="00A47E05"/>
    <w:rsid w:val="00A47E5F"/>
    <w:rsid w:val="00A47F34"/>
    <w:rsid w:val="00A50403"/>
    <w:rsid w:val="00A50726"/>
    <w:rsid w:val="00A50A48"/>
    <w:rsid w:val="00A50E4F"/>
    <w:rsid w:val="00A51193"/>
    <w:rsid w:val="00A5145A"/>
    <w:rsid w:val="00A5168A"/>
    <w:rsid w:val="00A51DEF"/>
    <w:rsid w:val="00A52408"/>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3E29"/>
    <w:rsid w:val="00A6412A"/>
    <w:rsid w:val="00A6428A"/>
    <w:rsid w:val="00A64AD9"/>
    <w:rsid w:val="00A65630"/>
    <w:rsid w:val="00A657BC"/>
    <w:rsid w:val="00A6585C"/>
    <w:rsid w:val="00A65F46"/>
    <w:rsid w:val="00A661C8"/>
    <w:rsid w:val="00A666DD"/>
    <w:rsid w:val="00A66D92"/>
    <w:rsid w:val="00A66DA3"/>
    <w:rsid w:val="00A66E9A"/>
    <w:rsid w:val="00A66FD8"/>
    <w:rsid w:val="00A67675"/>
    <w:rsid w:val="00A67996"/>
    <w:rsid w:val="00A67BAB"/>
    <w:rsid w:val="00A67BF9"/>
    <w:rsid w:val="00A7027B"/>
    <w:rsid w:val="00A70A9D"/>
    <w:rsid w:val="00A70C67"/>
    <w:rsid w:val="00A716C6"/>
    <w:rsid w:val="00A71CCA"/>
    <w:rsid w:val="00A72F4B"/>
    <w:rsid w:val="00A732F3"/>
    <w:rsid w:val="00A73844"/>
    <w:rsid w:val="00A73C57"/>
    <w:rsid w:val="00A743AD"/>
    <w:rsid w:val="00A74822"/>
    <w:rsid w:val="00A74B87"/>
    <w:rsid w:val="00A74EF3"/>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0A52"/>
    <w:rsid w:val="00A91D54"/>
    <w:rsid w:val="00A92E26"/>
    <w:rsid w:val="00A939A4"/>
    <w:rsid w:val="00A939D3"/>
    <w:rsid w:val="00A939F7"/>
    <w:rsid w:val="00A94650"/>
    <w:rsid w:val="00A94FAB"/>
    <w:rsid w:val="00A95527"/>
    <w:rsid w:val="00A95937"/>
    <w:rsid w:val="00A95C72"/>
    <w:rsid w:val="00A95CF3"/>
    <w:rsid w:val="00A95F6C"/>
    <w:rsid w:val="00A962BF"/>
    <w:rsid w:val="00A96805"/>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12DC"/>
    <w:rsid w:val="00AB1BF0"/>
    <w:rsid w:val="00AB2013"/>
    <w:rsid w:val="00AB3660"/>
    <w:rsid w:val="00AB3724"/>
    <w:rsid w:val="00AB441D"/>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3B5C"/>
    <w:rsid w:val="00AD4143"/>
    <w:rsid w:val="00AD47D2"/>
    <w:rsid w:val="00AD4D50"/>
    <w:rsid w:val="00AD4E46"/>
    <w:rsid w:val="00AD532F"/>
    <w:rsid w:val="00AD5C5E"/>
    <w:rsid w:val="00AD6523"/>
    <w:rsid w:val="00AD655B"/>
    <w:rsid w:val="00AD6959"/>
    <w:rsid w:val="00AD70DC"/>
    <w:rsid w:val="00AD7AB8"/>
    <w:rsid w:val="00AE0131"/>
    <w:rsid w:val="00AE0441"/>
    <w:rsid w:val="00AE0A21"/>
    <w:rsid w:val="00AE0B0A"/>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E7B91"/>
    <w:rsid w:val="00AF0081"/>
    <w:rsid w:val="00AF0336"/>
    <w:rsid w:val="00AF0A61"/>
    <w:rsid w:val="00AF1346"/>
    <w:rsid w:val="00AF189C"/>
    <w:rsid w:val="00AF19A6"/>
    <w:rsid w:val="00AF1D87"/>
    <w:rsid w:val="00AF219E"/>
    <w:rsid w:val="00AF21D7"/>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0FA5"/>
    <w:rsid w:val="00B0101B"/>
    <w:rsid w:val="00B01301"/>
    <w:rsid w:val="00B01DE8"/>
    <w:rsid w:val="00B01E69"/>
    <w:rsid w:val="00B02004"/>
    <w:rsid w:val="00B02275"/>
    <w:rsid w:val="00B026CD"/>
    <w:rsid w:val="00B02976"/>
    <w:rsid w:val="00B03388"/>
    <w:rsid w:val="00B03391"/>
    <w:rsid w:val="00B033F8"/>
    <w:rsid w:val="00B03EDF"/>
    <w:rsid w:val="00B04833"/>
    <w:rsid w:val="00B05158"/>
    <w:rsid w:val="00B057AE"/>
    <w:rsid w:val="00B06069"/>
    <w:rsid w:val="00B063C8"/>
    <w:rsid w:val="00B0644B"/>
    <w:rsid w:val="00B07704"/>
    <w:rsid w:val="00B077C6"/>
    <w:rsid w:val="00B07BAD"/>
    <w:rsid w:val="00B10120"/>
    <w:rsid w:val="00B10173"/>
    <w:rsid w:val="00B1069A"/>
    <w:rsid w:val="00B1084D"/>
    <w:rsid w:val="00B116A9"/>
    <w:rsid w:val="00B1282F"/>
    <w:rsid w:val="00B12E3A"/>
    <w:rsid w:val="00B12E7A"/>
    <w:rsid w:val="00B14028"/>
    <w:rsid w:val="00B14973"/>
    <w:rsid w:val="00B15549"/>
    <w:rsid w:val="00B15654"/>
    <w:rsid w:val="00B15FC1"/>
    <w:rsid w:val="00B1693E"/>
    <w:rsid w:val="00B17195"/>
    <w:rsid w:val="00B178AD"/>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4CE0"/>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6F67"/>
    <w:rsid w:val="00B372BE"/>
    <w:rsid w:val="00B37473"/>
    <w:rsid w:val="00B405AA"/>
    <w:rsid w:val="00B4073D"/>
    <w:rsid w:val="00B41C3D"/>
    <w:rsid w:val="00B42341"/>
    <w:rsid w:val="00B425EA"/>
    <w:rsid w:val="00B428A7"/>
    <w:rsid w:val="00B42E3F"/>
    <w:rsid w:val="00B43E4E"/>
    <w:rsid w:val="00B44276"/>
    <w:rsid w:val="00B44D12"/>
    <w:rsid w:val="00B45443"/>
    <w:rsid w:val="00B45462"/>
    <w:rsid w:val="00B4557C"/>
    <w:rsid w:val="00B45DB3"/>
    <w:rsid w:val="00B463F7"/>
    <w:rsid w:val="00B4685D"/>
    <w:rsid w:val="00B46D3E"/>
    <w:rsid w:val="00B46E46"/>
    <w:rsid w:val="00B47476"/>
    <w:rsid w:val="00B474E1"/>
    <w:rsid w:val="00B4765F"/>
    <w:rsid w:val="00B47D4C"/>
    <w:rsid w:val="00B47EFC"/>
    <w:rsid w:val="00B50C2F"/>
    <w:rsid w:val="00B50EC4"/>
    <w:rsid w:val="00B50F20"/>
    <w:rsid w:val="00B524F0"/>
    <w:rsid w:val="00B525EE"/>
    <w:rsid w:val="00B52B87"/>
    <w:rsid w:val="00B52DFF"/>
    <w:rsid w:val="00B5304F"/>
    <w:rsid w:val="00B532EF"/>
    <w:rsid w:val="00B534D4"/>
    <w:rsid w:val="00B54168"/>
    <w:rsid w:val="00B541E1"/>
    <w:rsid w:val="00B544F3"/>
    <w:rsid w:val="00B545CD"/>
    <w:rsid w:val="00B5508B"/>
    <w:rsid w:val="00B550D8"/>
    <w:rsid w:val="00B5533A"/>
    <w:rsid w:val="00B5537C"/>
    <w:rsid w:val="00B56D45"/>
    <w:rsid w:val="00B56F5C"/>
    <w:rsid w:val="00B5702C"/>
    <w:rsid w:val="00B57222"/>
    <w:rsid w:val="00B57A4B"/>
    <w:rsid w:val="00B61101"/>
    <w:rsid w:val="00B61121"/>
    <w:rsid w:val="00B611F4"/>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3102"/>
    <w:rsid w:val="00B7316F"/>
    <w:rsid w:val="00B732DF"/>
    <w:rsid w:val="00B7337F"/>
    <w:rsid w:val="00B73C95"/>
    <w:rsid w:val="00B73E86"/>
    <w:rsid w:val="00B743BD"/>
    <w:rsid w:val="00B7477B"/>
    <w:rsid w:val="00B74FB0"/>
    <w:rsid w:val="00B75750"/>
    <w:rsid w:val="00B75BC7"/>
    <w:rsid w:val="00B75DE6"/>
    <w:rsid w:val="00B76478"/>
    <w:rsid w:val="00B768DA"/>
    <w:rsid w:val="00B77693"/>
    <w:rsid w:val="00B7781A"/>
    <w:rsid w:val="00B80308"/>
    <w:rsid w:val="00B804C1"/>
    <w:rsid w:val="00B80B69"/>
    <w:rsid w:val="00B81739"/>
    <w:rsid w:val="00B81E00"/>
    <w:rsid w:val="00B82269"/>
    <w:rsid w:val="00B8243B"/>
    <w:rsid w:val="00B827B9"/>
    <w:rsid w:val="00B8294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C4E"/>
    <w:rsid w:val="00B91363"/>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3E6"/>
    <w:rsid w:val="00B96675"/>
    <w:rsid w:val="00B9701D"/>
    <w:rsid w:val="00B97951"/>
    <w:rsid w:val="00B979C4"/>
    <w:rsid w:val="00BA04A1"/>
    <w:rsid w:val="00BA13AC"/>
    <w:rsid w:val="00BA1B82"/>
    <w:rsid w:val="00BA2A38"/>
    <w:rsid w:val="00BA2BA3"/>
    <w:rsid w:val="00BA2E00"/>
    <w:rsid w:val="00BA3BF2"/>
    <w:rsid w:val="00BA3DF2"/>
    <w:rsid w:val="00BA4E77"/>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2E8"/>
    <w:rsid w:val="00BB383A"/>
    <w:rsid w:val="00BB3957"/>
    <w:rsid w:val="00BB3BF0"/>
    <w:rsid w:val="00BB476A"/>
    <w:rsid w:val="00BB4A0A"/>
    <w:rsid w:val="00BB4E4B"/>
    <w:rsid w:val="00BB5B2F"/>
    <w:rsid w:val="00BB652C"/>
    <w:rsid w:val="00BB6DFE"/>
    <w:rsid w:val="00BB76D2"/>
    <w:rsid w:val="00BB7859"/>
    <w:rsid w:val="00BB7BBF"/>
    <w:rsid w:val="00BB7D70"/>
    <w:rsid w:val="00BC0644"/>
    <w:rsid w:val="00BC0D7C"/>
    <w:rsid w:val="00BC0F33"/>
    <w:rsid w:val="00BC0F90"/>
    <w:rsid w:val="00BC1115"/>
    <w:rsid w:val="00BC1996"/>
    <w:rsid w:val="00BC1D61"/>
    <w:rsid w:val="00BC1E2D"/>
    <w:rsid w:val="00BC2060"/>
    <w:rsid w:val="00BC28E2"/>
    <w:rsid w:val="00BC2FCB"/>
    <w:rsid w:val="00BC371E"/>
    <w:rsid w:val="00BC39C8"/>
    <w:rsid w:val="00BC39D4"/>
    <w:rsid w:val="00BC3B87"/>
    <w:rsid w:val="00BC5017"/>
    <w:rsid w:val="00BC5742"/>
    <w:rsid w:val="00BC6FAF"/>
    <w:rsid w:val="00BC703C"/>
    <w:rsid w:val="00BC7301"/>
    <w:rsid w:val="00BC78BE"/>
    <w:rsid w:val="00BC7972"/>
    <w:rsid w:val="00BC7E8F"/>
    <w:rsid w:val="00BD1775"/>
    <w:rsid w:val="00BD230B"/>
    <w:rsid w:val="00BD2CAE"/>
    <w:rsid w:val="00BD3276"/>
    <w:rsid w:val="00BD3312"/>
    <w:rsid w:val="00BD3529"/>
    <w:rsid w:val="00BD436E"/>
    <w:rsid w:val="00BD4418"/>
    <w:rsid w:val="00BD4B4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224"/>
    <w:rsid w:val="00BF4319"/>
    <w:rsid w:val="00BF4819"/>
    <w:rsid w:val="00BF50B2"/>
    <w:rsid w:val="00BF55CF"/>
    <w:rsid w:val="00BF59C8"/>
    <w:rsid w:val="00BF5B48"/>
    <w:rsid w:val="00BF63A6"/>
    <w:rsid w:val="00BF65AC"/>
    <w:rsid w:val="00BF69DA"/>
    <w:rsid w:val="00BF71EB"/>
    <w:rsid w:val="00BF7B20"/>
    <w:rsid w:val="00C00459"/>
    <w:rsid w:val="00C00A3F"/>
    <w:rsid w:val="00C01E35"/>
    <w:rsid w:val="00C0239E"/>
    <w:rsid w:val="00C028ED"/>
    <w:rsid w:val="00C02E12"/>
    <w:rsid w:val="00C04939"/>
    <w:rsid w:val="00C04A14"/>
    <w:rsid w:val="00C05E1C"/>
    <w:rsid w:val="00C05FB8"/>
    <w:rsid w:val="00C064A0"/>
    <w:rsid w:val="00C07138"/>
    <w:rsid w:val="00C07C0A"/>
    <w:rsid w:val="00C07C69"/>
    <w:rsid w:val="00C10246"/>
    <w:rsid w:val="00C10417"/>
    <w:rsid w:val="00C10C9F"/>
    <w:rsid w:val="00C10FB5"/>
    <w:rsid w:val="00C1106C"/>
    <w:rsid w:val="00C1148A"/>
    <w:rsid w:val="00C123E9"/>
    <w:rsid w:val="00C13086"/>
    <w:rsid w:val="00C131CC"/>
    <w:rsid w:val="00C1341A"/>
    <w:rsid w:val="00C1432C"/>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1093"/>
    <w:rsid w:val="00C3168E"/>
    <w:rsid w:val="00C31AD6"/>
    <w:rsid w:val="00C31F15"/>
    <w:rsid w:val="00C3244F"/>
    <w:rsid w:val="00C32C1C"/>
    <w:rsid w:val="00C32CAC"/>
    <w:rsid w:val="00C32F49"/>
    <w:rsid w:val="00C33C59"/>
    <w:rsid w:val="00C340B3"/>
    <w:rsid w:val="00C340C3"/>
    <w:rsid w:val="00C341A3"/>
    <w:rsid w:val="00C34546"/>
    <w:rsid w:val="00C349FF"/>
    <w:rsid w:val="00C357EF"/>
    <w:rsid w:val="00C36CB0"/>
    <w:rsid w:val="00C37CCC"/>
    <w:rsid w:val="00C404B7"/>
    <w:rsid w:val="00C405EF"/>
    <w:rsid w:val="00C4092F"/>
    <w:rsid w:val="00C4130D"/>
    <w:rsid w:val="00C41316"/>
    <w:rsid w:val="00C416FF"/>
    <w:rsid w:val="00C42FA2"/>
    <w:rsid w:val="00C437F3"/>
    <w:rsid w:val="00C443BE"/>
    <w:rsid w:val="00C446F5"/>
    <w:rsid w:val="00C44AFC"/>
    <w:rsid w:val="00C4554D"/>
    <w:rsid w:val="00C456D5"/>
    <w:rsid w:val="00C45860"/>
    <w:rsid w:val="00C46713"/>
    <w:rsid w:val="00C46BF3"/>
    <w:rsid w:val="00C46E87"/>
    <w:rsid w:val="00C50299"/>
    <w:rsid w:val="00C5057D"/>
    <w:rsid w:val="00C50907"/>
    <w:rsid w:val="00C50B83"/>
    <w:rsid w:val="00C52477"/>
    <w:rsid w:val="00C532EE"/>
    <w:rsid w:val="00C5373A"/>
    <w:rsid w:val="00C53B94"/>
    <w:rsid w:val="00C53D84"/>
    <w:rsid w:val="00C5406E"/>
    <w:rsid w:val="00C54D33"/>
    <w:rsid w:val="00C5537D"/>
    <w:rsid w:val="00C5547F"/>
    <w:rsid w:val="00C568E1"/>
    <w:rsid w:val="00C569C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2E3B"/>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439C"/>
    <w:rsid w:val="00C9447F"/>
    <w:rsid w:val="00C951B7"/>
    <w:rsid w:val="00C95605"/>
    <w:rsid w:val="00C95FB0"/>
    <w:rsid w:val="00C964C5"/>
    <w:rsid w:val="00C968BC"/>
    <w:rsid w:val="00C96911"/>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7F"/>
    <w:rsid w:val="00CA5C32"/>
    <w:rsid w:val="00CA62C8"/>
    <w:rsid w:val="00CA66AA"/>
    <w:rsid w:val="00CA676D"/>
    <w:rsid w:val="00CA759D"/>
    <w:rsid w:val="00CA7CC1"/>
    <w:rsid w:val="00CA7D03"/>
    <w:rsid w:val="00CB02BA"/>
    <w:rsid w:val="00CB075A"/>
    <w:rsid w:val="00CB0FAE"/>
    <w:rsid w:val="00CB14EE"/>
    <w:rsid w:val="00CB152B"/>
    <w:rsid w:val="00CB17A4"/>
    <w:rsid w:val="00CB204A"/>
    <w:rsid w:val="00CB2659"/>
    <w:rsid w:val="00CB2BCF"/>
    <w:rsid w:val="00CB31D3"/>
    <w:rsid w:val="00CB37C6"/>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117"/>
    <w:rsid w:val="00CC0837"/>
    <w:rsid w:val="00CC1081"/>
    <w:rsid w:val="00CC2121"/>
    <w:rsid w:val="00CC2DB9"/>
    <w:rsid w:val="00CC3008"/>
    <w:rsid w:val="00CC3BD8"/>
    <w:rsid w:val="00CC449E"/>
    <w:rsid w:val="00CC4730"/>
    <w:rsid w:val="00CC4815"/>
    <w:rsid w:val="00CC51AF"/>
    <w:rsid w:val="00CC5916"/>
    <w:rsid w:val="00CC6BB0"/>
    <w:rsid w:val="00CC6C1A"/>
    <w:rsid w:val="00CD04E4"/>
    <w:rsid w:val="00CD1A15"/>
    <w:rsid w:val="00CD202F"/>
    <w:rsid w:val="00CD25BF"/>
    <w:rsid w:val="00CD30A0"/>
    <w:rsid w:val="00CD3122"/>
    <w:rsid w:val="00CD3202"/>
    <w:rsid w:val="00CD3852"/>
    <w:rsid w:val="00CD3EC0"/>
    <w:rsid w:val="00CD46DC"/>
    <w:rsid w:val="00CD523E"/>
    <w:rsid w:val="00CD5C72"/>
    <w:rsid w:val="00CD61CA"/>
    <w:rsid w:val="00CD7338"/>
    <w:rsid w:val="00CD7A14"/>
    <w:rsid w:val="00CD7EB0"/>
    <w:rsid w:val="00CE0B79"/>
    <w:rsid w:val="00CE0C05"/>
    <w:rsid w:val="00CE2976"/>
    <w:rsid w:val="00CE2A9F"/>
    <w:rsid w:val="00CE353B"/>
    <w:rsid w:val="00CE35A3"/>
    <w:rsid w:val="00CE3D48"/>
    <w:rsid w:val="00CE403C"/>
    <w:rsid w:val="00CE413E"/>
    <w:rsid w:val="00CE4667"/>
    <w:rsid w:val="00CE48D5"/>
    <w:rsid w:val="00CE4957"/>
    <w:rsid w:val="00CE4ED5"/>
    <w:rsid w:val="00CE6D64"/>
    <w:rsid w:val="00CE7450"/>
    <w:rsid w:val="00CE7BAF"/>
    <w:rsid w:val="00CE7BEC"/>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65F"/>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6CC8"/>
    <w:rsid w:val="00D07576"/>
    <w:rsid w:val="00D07DC2"/>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C7D"/>
    <w:rsid w:val="00D22D3F"/>
    <w:rsid w:val="00D22D53"/>
    <w:rsid w:val="00D232F5"/>
    <w:rsid w:val="00D2394C"/>
    <w:rsid w:val="00D23F62"/>
    <w:rsid w:val="00D259AB"/>
    <w:rsid w:val="00D25A5C"/>
    <w:rsid w:val="00D2626C"/>
    <w:rsid w:val="00D26ED9"/>
    <w:rsid w:val="00D26FC7"/>
    <w:rsid w:val="00D27077"/>
    <w:rsid w:val="00D27212"/>
    <w:rsid w:val="00D30A81"/>
    <w:rsid w:val="00D31049"/>
    <w:rsid w:val="00D31250"/>
    <w:rsid w:val="00D312E4"/>
    <w:rsid w:val="00D316B8"/>
    <w:rsid w:val="00D317C6"/>
    <w:rsid w:val="00D31C84"/>
    <w:rsid w:val="00D32397"/>
    <w:rsid w:val="00D32680"/>
    <w:rsid w:val="00D32748"/>
    <w:rsid w:val="00D335EC"/>
    <w:rsid w:val="00D33DDF"/>
    <w:rsid w:val="00D346BF"/>
    <w:rsid w:val="00D34E6C"/>
    <w:rsid w:val="00D35115"/>
    <w:rsid w:val="00D358CA"/>
    <w:rsid w:val="00D35FFA"/>
    <w:rsid w:val="00D365B7"/>
    <w:rsid w:val="00D370D9"/>
    <w:rsid w:val="00D37512"/>
    <w:rsid w:val="00D40002"/>
    <w:rsid w:val="00D4069E"/>
    <w:rsid w:val="00D410D0"/>
    <w:rsid w:val="00D414C4"/>
    <w:rsid w:val="00D4191F"/>
    <w:rsid w:val="00D419E9"/>
    <w:rsid w:val="00D41DD1"/>
    <w:rsid w:val="00D41E5F"/>
    <w:rsid w:val="00D422BC"/>
    <w:rsid w:val="00D42B1C"/>
    <w:rsid w:val="00D42E6C"/>
    <w:rsid w:val="00D43CED"/>
    <w:rsid w:val="00D43EC9"/>
    <w:rsid w:val="00D442E4"/>
    <w:rsid w:val="00D44A3E"/>
    <w:rsid w:val="00D44AAD"/>
    <w:rsid w:val="00D44FBD"/>
    <w:rsid w:val="00D4508D"/>
    <w:rsid w:val="00D450D7"/>
    <w:rsid w:val="00D45450"/>
    <w:rsid w:val="00D45683"/>
    <w:rsid w:val="00D46E3D"/>
    <w:rsid w:val="00D46E88"/>
    <w:rsid w:val="00D47591"/>
    <w:rsid w:val="00D500BE"/>
    <w:rsid w:val="00D502DF"/>
    <w:rsid w:val="00D50734"/>
    <w:rsid w:val="00D509FF"/>
    <w:rsid w:val="00D51D42"/>
    <w:rsid w:val="00D53A45"/>
    <w:rsid w:val="00D54BFD"/>
    <w:rsid w:val="00D54D85"/>
    <w:rsid w:val="00D55411"/>
    <w:rsid w:val="00D55468"/>
    <w:rsid w:val="00D554D7"/>
    <w:rsid w:val="00D5629D"/>
    <w:rsid w:val="00D563B8"/>
    <w:rsid w:val="00D56700"/>
    <w:rsid w:val="00D56D76"/>
    <w:rsid w:val="00D57975"/>
    <w:rsid w:val="00D57F5A"/>
    <w:rsid w:val="00D607B3"/>
    <w:rsid w:val="00D61B05"/>
    <w:rsid w:val="00D620D8"/>
    <w:rsid w:val="00D6286C"/>
    <w:rsid w:val="00D62E0F"/>
    <w:rsid w:val="00D62E93"/>
    <w:rsid w:val="00D6302D"/>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67ECB"/>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031"/>
    <w:rsid w:val="00D74B3D"/>
    <w:rsid w:val="00D7508E"/>
    <w:rsid w:val="00D767ED"/>
    <w:rsid w:val="00D7695F"/>
    <w:rsid w:val="00D779A1"/>
    <w:rsid w:val="00D779AB"/>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5BD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4F6A"/>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51"/>
    <w:rsid w:val="00DD0C8C"/>
    <w:rsid w:val="00DD150D"/>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2F16"/>
    <w:rsid w:val="00DE39A7"/>
    <w:rsid w:val="00DE3B2A"/>
    <w:rsid w:val="00DE429E"/>
    <w:rsid w:val="00DE4A7D"/>
    <w:rsid w:val="00DE4C2B"/>
    <w:rsid w:val="00DE513D"/>
    <w:rsid w:val="00DE53E5"/>
    <w:rsid w:val="00DE5F3D"/>
    <w:rsid w:val="00DE61D8"/>
    <w:rsid w:val="00DE6E23"/>
    <w:rsid w:val="00DE7521"/>
    <w:rsid w:val="00DE7A4D"/>
    <w:rsid w:val="00DE7DBF"/>
    <w:rsid w:val="00DF09CD"/>
    <w:rsid w:val="00DF0AB4"/>
    <w:rsid w:val="00DF16E8"/>
    <w:rsid w:val="00DF18D0"/>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0E8F"/>
    <w:rsid w:val="00E01931"/>
    <w:rsid w:val="00E02109"/>
    <w:rsid w:val="00E02501"/>
    <w:rsid w:val="00E02F01"/>
    <w:rsid w:val="00E0306A"/>
    <w:rsid w:val="00E03100"/>
    <w:rsid w:val="00E03251"/>
    <w:rsid w:val="00E03956"/>
    <w:rsid w:val="00E04F77"/>
    <w:rsid w:val="00E05A71"/>
    <w:rsid w:val="00E05E03"/>
    <w:rsid w:val="00E06977"/>
    <w:rsid w:val="00E06C4E"/>
    <w:rsid w:val="00E07587"/>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5CBC"/>
    <w:rsid w:val="00E16E59"/>
    <w:rsid w:val="00E174BC"/>
    <w:rsid w:val="00E17913"/>
    <w:rsid w:val="00E208A6"/>
    <w:rsid w:val="00E208D5"/>
    <w:rsid w:val="00E20CA0"/>
    <w:rsid w:val="00E20DC1"/>
    <w:rsid w:val="00E210BB"/>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728C"/>
    <w:rsid w:val="00E272D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0DF"/>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89A"/>
    <w:rsid w:val="00E53B87"/>
    <w:rsid w:val="00E53E7B"/>
    <w:rsid w:val="00E54947"/>
    <w:rsid w:val="00E54DAE"/>
    <w:rsid w:val="00E55332"/>
    <w:rsid w:val="00E55692"/>
    <w:rsid w:val="00E55705"/>
    <w:rsid w:val="00E56143"/>
    <w:rsid w:val="00E561BD"/>
    <w:rsid w:val="00E5645C"/>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5AA1"/>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2E7"/>
    <w:rsid w:val="00E753B9"/>
    <w:rsid w:val="00E75771"/>
    <w:rsid w:val="00E75D3B"/>
    <w:rsid w:val="00E801CF"/>
    <w:rsid w:val="00E8101D"/>
    <w:rsid w:val="00E814E7"/>
    <w:rsid w:val="00E81837"/>
    <w:rsid w:val="00E8231B"/>
    <w:rsid w:val="00E82B30"/>
    <w:rsid w:val="00E82C35"/>
    <w:rsid w:val="00E82D1D"/>
    <w:rsid w:val="00E836D5"/>
    <w:rsid w:val="00E83B51"/>
    <w:rsid w:val="00E842CF"/>
    <w:rsid w:val="00E844B0"/>
    <w:rsid w:val="00E84C58"/>
    <w:rsid w:val="00E85325"/>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7F8"/>
    <w:rsid w:val="00E93BE0"/>
    <w:rsid w:val="00E93F13"/>
    <w:rsid w:val="00E9441C"/>
    <w:rsid w:val="00E9462A"/>
    <w:rsid w:val="00E946B4"/>
    <w:rsid w:val="00E948B5"/>
    <w:rsid w:val="00E95523"/>
    <w:rsid w:val="00E95B86"/>
    <w:rsid w:val="00E95ECB"/>
    <w:rsid w:val="00E95F91"/>
    <w:rsid w:val="00E964EA"/>
    <w:rsid w:val="00E97299"/>
    <w:rsid w:val="00E9753F"/>
    <w:rsid w:val="00E97596"/>
    <w:rsid w:val="00E97B26"/>
    <w:rsid w:val="00EA04EB"/>
    <w:rsid w:val="00EA0B37"/>
    <w:rsid w:val="00EA107A"/>
    <w:rsid w:val="00EA1134"/>
    <w:rsid w:val="00EA25FE"/>
    <w:rsid w:val="00EA3182"/>
    <w:rsid w:val="00EA32E9"/>
    <w:rsid w:val="00EA344F"/>
    <w:rsid w:val="00EA3BE6"/>
    <w:rsid w:val="00EA3E77"/>
    <w:rsid w:val="00EA46A3"/>
    <w:rsid w:val="00EA47AD"/>
    <w:rsid w:val="00EA48B4"/>
    <w:rsid w:val="00EA6DEB"/>
    <w:rsid w:val="00EA734F"/>
    <w:rsid w:val="00EA7726"/>
    <w:rsid w:val="00EA7917"/>
    <w:rsid w:val="00EB07E1"/>
    <w:rsid w:val="00EB0A44"/>
    <w:rsid w:val="00EB0E48"/>
    <w:rsid w:val="00EB108B"/>
    <w:rsid w:val="00EB18CB"/>
    <w:rsid w:val="00EB1BB6"/>
    <w:rsid w:val="00EB1BE2"/>
    <w:rsid w:val="00EB1D61"/>
    <w:rsid w:val="00EB203A"/>
    <w:rsid w:val="00EB2279"/>
    <w:rsid w:val="00EB29B7"/>
    <w:rsid w:val="00EB2EC0"/>
    <w:rsid w:val="00EB36B8"/>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9A0"/>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58"/>
    <w:rsid w:val="00ED4BBB"/>
    <w:rsid w:val="00ED52C4"/>
    <w:rsid w:val="00ED59B1"/>
    <w:rsid w:val="00ED5C93"/>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6D2C"/>
    <w:rsid w:val="00EE70D4"/>
    <w:rsid w:val="00EE75E2"/>
    <w:rsid w:val="00EE78B1"/>
    <w:rsid w:val="00EE7C4A"/>
    <w:rsid w:val="00EF013F"/>
    <w:rsid w:val="00EF0E57"/>
    <w:rsid w:val="00EF1532"/>
    <w:rsid w:val="00EF1695"/>
    <w:rsid w:val="00EF16FF"/>
    <w:rsid w:val="00EF18B1"/>
    <w:rsid w:val="00EF18B9"/>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AA"/>
    <w:rsid w:val="00F02EF7"/>
    <w:rsid w:val="00F03249"/>
    <w:rsid w:val="00F0345E"/>
    <w:rsid w:val="00F04323"/>
    <w:rsid w:val="00F04379"/>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B32"/>
    <w:rsid w:val="00F16409"/>
    <w:rsid w:val="00F16F54"/>
    <w:rsid w:val="00F17207"/>
    <w:rsid w:val="00F202E7"/>
    <w:rsid w:val="00F21BFD"/>
    <w:rsid w:val="00F22442"/>
    <w:rsid w:val="00F22AF2"/>
    <w:rsid w:val="00F23F37"/>
    <w:rsid w:val="00F241A2"/>
    <w:rsid w:val="00F243BC"/>
    <w:rsid w:val="00F2469D"/>
    <w:rsid w:val="00F24830"/>
    <w:rsid w:val="00F25118"/>
    <w:rsid w:val="00F254DF"/>
    <w:rsid w:val="00F2594C"/>
    <w:rsid w:val="00F25D45"/>
    <w:rsid w:val="00F25D4E"/>
    <w:rsid w:val="00F25E9D"/>
    <w:rsid w:val="00F25F2D"/>
    <w:rsid w:val="00F264CD"/>
    <w:rsid w:val="00F26B37"/>
    <w:rsid w:val="00F26DBE"/>
    <w:rsid w:val="00F276C1"/>
    <w:rsid w:val="00F27876"/>
    <w:rsid w:val="00F27938"/>
    <w:rsid w:val="00F27CD9"/>
    <w:rsid w:val="00F27DDE"/>
    <w:rsid w:val="00F30824"/>
    <w:rsid w:val="00F319BF"/>
    <w:rsid w:val="00F31CF9"/>
    <w:rsid w:val="00F3219D"/>
    <w:rsid w:val="00F322A0"/>
    <w:rsid w:val="00F323BE"/>
    <w:rsid w:val="00F33102"/>
    <w:rsid w:val="00F33B5C"/>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42D"/>
    <w:rsid w:val="00F41BEA"/>
    <w:rsid w:val="00F42110"/>
    <w:rsid w:val="00F42183"/>
    <w:rsid w:val="00F42324"/>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947"/>
    <w:rsid w:val="00F54A08"/>
    <w:rsid w:val="00F54DB3"/>
    <w:rsid w:val="00F55F8E"/>
    <w:rsid w:val="00F5642D"/>
    <w:rsid w:val="00F567EB"/>
    <w:rsid w:val="00F56ACC"/>
    <w:rsid w:val="00F56B8D"/>
    <w:rsid w:val="00F57166"/>
    <w:rsid w:val="00F57A68"/>
    <w:rsid w:val="00F57B1B"/>
    <w:rsid w:val="00F60727"/>
    <w:rsid w:val="00F60C74"/>
    <w:rsid w:val="00F60FE3"/>
    <w:rsid w:val="00F60FF4"/>
    <w:rsid w:val="00F61959"/>
    <w:rsid w:val="00F61CF8"/>
    <w:rsid w:val="00F62751"/>
    <w:rsid w:val="00F63162"/>
    <w:rsid w:val="00F644BE"/>
    <w:rsid w:val="00F644BF"/>
    <w:rsid w:val="00F64E4D"/>
    <w:rsid w:val="00F64F73"/>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3CE"/>
    <w:rsid w:val="00F71BB6"/>
    <w:rsid w:val="00F720CE"/>
    <w:rsid w:val="00F72DAE"/>
    <w:rsid w:val="00F7319B"/>
    <w:rsid w:val="00F733FA"/>
    <w:rsid w:val="00F739BC"/>
    <w:rsid w:val="00F73A11"/>
    <w:rsid w:val="00F7425C"/>
    <w:rsid w:val="00F7433B"/>
    <w:rsid w:val="00F7435C"/>
    <w:rsid w:val="00F7436D"/>
    <w:rsid w:val="00F7467B"/>
    <w:rsid w:val="00F74A4E"/>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31AE"/>
    <w:rsid w:val="00F8444F"/>
    <w:rsid w:val="00F84BC2"/>
    <w:rsid w:val="00F8590E"/>
    <w:rsid w:val="00F85E82"/>
    <w:rsid w:val="00F8627D"/>
    <w:rsid w:val="00F86BA8"/>
    <w:rsid w:val="00F87730"/>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308A"/>
    <w:rsid w:val="00FA335E"/>
    <w:rsid w:val="00FA36F6"/>
    <w:rsid w:val="00FA4237"/>
    <w:rsid w:val="00FA4402"/>
    <w:rsid w:val="00FA543B"/>
    <w:rsid w:val="00FA5E85"/>
    <w:rsid w:val="00FA5F1A"/>
    <w:rsid w:val="00FA6078"/>
    <w:rsid w:val="00FA639D"/>
    <w:rsid w:val="00FA6C9B"/>
    <w:rsid w:val="00FA6CD9"/>
    <w:rsid w:val="00FA70C5"/>
    <w:rsid w:val="00FA776E"/>
    <w:rsid w:val="00FA7B6F"/>
    <w:rsid w:val="00FA7F21"/>
    <w:rsid w:val="00FB0126"/>
    <w:rsid w:val="00FB026A"/>
    <w:rsid w:val="00FB125D"/>
    <w:rsid w:val="00FB153A"/>
    <w:rsid w:val="00FB171D"/>
    <w:rsid w:val="00FB1761"/>
    <w:rsid w:val="00FB1BD2"/>
    <w:rsid w:val="00FB2003"/>
    <w:rsid w:val="00FB213D"/>
    <w:rsid w:val="00FB25E2"/>
    <w:rsid w:val="00FB2EA3"/>
    <w:rsid w:val="00FB31F2"/>
    <w:rsid w:val="00FB325B"/>
    <w:rsid w:val="00FB3BAA"/>
    <w:rsid w:val="00FB410D"/>
    <w:rsid w:val="00FB43E4"/>
    <w:rsid w:val="00FB4434"/>
    <w:rsid w:val="00FB4BC8"/>
    <w:rsid w:val="00FB4BCA"/>
    <w:rsid w:val="00FB51AA"/>
    <w:rsid w:val="00FB531B"/>
    <w:rsid w:val="00FB532F"/>
    <w:rsid w:val="00FB57BB"/>
    <w:rsid w:val="00FB5A52"/>
    <w:rsid w:val="00FB5A67"/>
    <w:rsid w:val="00FB5E74"/>
    <w:rsid w:val="00FB73DA"/>
    <w:rsid w:val="00FB7AD9"/>
    <w:rsid w:val="00FC0697"/>
    <w:rsid w:val="00FC1097"/>
    <w:rsid w:val="00FC3688"/>
    <w:rsid w:val="00FC3A3A"/>
    <w:rsid w:val="00FC3D12"/>
    <w:rsid w:val="00FC4C09"/>
    <w:rsid w:val="00FC4CFD"/>
    <w:rsid w:val="00FC5AC7"/>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8C7"/>
    <w:rsid w:val="00FE1CA1"/>
    <w:rsid w:val="00FE2C6E"/>
    <w:rsid w:val="00FE31D4"/>
    <w:rsid w:val="00FE3368"/>
    <w:rsid w:val="00FE39BA"/>
    <w:rsid w:val="00FE3ABD"/>
    <w:rsid w:val="00FE43A5"/>
    <w:rsid w:val="00FE46EF"/>
    <w:rsid w:val="00FE4826"/>
    <w:rsid w:val="00FE4C36"/>
    <w:rsid w:val="00FE6F5A"/>
    <w:rsid w:val="00FE7385"/>
    <w:rsid w:val="00FE73A6"/>
    <w:rsid w:val="00FE765F"/>
    <w:rsid w:val="00FF00B3"/>
    <w:rsid w:val="00FF0931"/>
    <w:rsid w:val="00FF0E31"/>
    <w:rsid w:val="00FF0F8F"/>
    <w:rsid w:val="00FF10B0"/>
    <w:rsid w:val="00FF14AD"/>
    <w:rsid w:val="00FF1CB8"/>
    <w:rsid w:val="00FF2072"/>
    <w:rsid w:val="00FF2176"/>
    <w:rsid w:val="00FF2554"/>
    <w:rsid w:val="00FF2970"/>
    <w:rsid w:val="00FF2C73"/>
    <w:rsid w:val="00FF3246"/>
    <w:rsid w:val="00FF3640"/>
    <w:rsid w:val="00FF3BDA"/>
    <w:rsid w:val="00FF4179"/>
    <w:rsid w:val="00FF4275"/>
    <w:rsid w:val="00FF443F"/>
    <w:rsid w:val="00FF466A"/>
    <w:rsid w:val="00FF4AD0"/>
    <w:rsid w:val="00FF4C91"/>
    <w:rsid w:val="00FF4EA8"/>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2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6E0"/>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B10A8-6E8D-4CB3-B3EB-D9A4BE7CD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5881</Words>
  <Characters>33526</Characters>
  <Application>Microsoft Office Word</Application>
  <DocSecurity>0</DocSecurity>
  <Lines>279</Lines>
  <Paragraphs>78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2023-10-26T06:33:00Z</dcterms:created>
  <dcterms:modified xsi:type="dcterms:W3CDTF">2024-01-25T12:33:00Z</dcterms:modified>
</cp:coreProperties>
</file>