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F3673" w14:textId="44B018B2" w:rsidR="0095789D" w:rsidRPr="00F025B5" w:rsidRDefault="0095789D" w:rsidP="00240058">
      <w:pPr>
        <w:jc w:val="right"/>
        <w:rPr>
          <w:rFonts w:ascii="Cambria" w:hAnsi="Cambria"/>
          <w:bCs/>
          <w:iCs/>
        </w:rPr>
      </w:pPr>
      <w:r w:rsidRPr="00F025B5">
        <w:rPr>
          <w:rFonts w:ascii="Cambria" w:hAnsi="Cambria"/>
          <w:bCs/>
          <w:iCs/>
        </w:rPr>
        <w:t>Приложение</w:t>
      </w:r>
      <w:r w:rsidR="00666D3B" w:rsidRPr="00F025B5">
        <w:rPr>
          <w:rFonts w:ascii="Cambria" w:hAnsi="Cambria"/>
          <w:bCs/>
          <w:iCs/>
          <w:lang w:val="en-US"/>
        </w:rPr>
        <w:t xml:space="preserve"> 3</w:t>
      </w:r>
      <w:r w:rsidR="00CB4FC0" w:rsidRPr="00F025B5">
        <w:rPr>
          <w:rFonts w:ascii="Cambria" w:hAnsi="Cambria"/>
          <w:bCs/>
          <w:iCs/>
        </w:rPr>
        <w:t xml:space="preserve"> </w:t>
      </w:r>
      <w:r w:rsidRPr="00F025B5">
        <w:rPr>
          <w:rFonts w:ascii="Cambria" w:hAnsi="Cambria"/>
          <w:bCs/>
          <w:iCs/>
        </w:rPr>
        <w:t xml:space="preserve"> </w:t>
      </w:r>
    </w:p>
    <w:p w14:paraId="36987D98" w14:textId="13941D0F" w:rsidR="003E1907" w:rsidRPr="00F025B5" w:rsidRDefault="003E1907" w:rsidP="00E226B2">
      <w:pPr>
        <w:tabs>
          <w:tab w:val="left" w:pos="720"/>
        </w:tabs>
        <w:jc w:val="both"/>
        <w:rPr>
          <w:rFonts w:ascii="Cambria" w:hAnsi="Cambria"/>
          <w:b/>
        </w:rPr>
      </w:pPr>
    </w:p>
    <w:p w14:paraId="342B82F8" w14:textId="3FFAEF03" w:rsidR="008412B5" w:rsidRPr="00F025B5" w:rsidRDefault="008412B5" w:rsidP="00E226B2">
      <w:pPr>
        <w:tabs>
          <w:tab w:val="left" w:pos="720"/>
        </w:tabs>
        <w:jc w:val="both"/>
        <w:rPr>
          <w:rFonts w:ascii="Cambria" w:hAnsi="Cambria"/>
          <w:b/>
        </w:rPr>
      </w:pPr>
    </w:p>
    <w:p w14:paraId="18B0099A" w14:textId="77777777" w:rsidR="008412B5" w:rsidRPr="00F025B5" w:rsidRDefault="008412B5" w:rsidP="00E226B2">
      <w:pPr>
        <w:tabs>
          <w:tab w:val="left" w:pos="720"/>
        </w:tabs>
        <w:jc w:val="both"/>
        <w:rPr>
          <w:rFonts w:ascii="Cambria" w:hAnsi="Cambria"/>
          <w:b/>
        </w:rPr>
      </w:pPr>
    </w:p>
    <w:p w14:paraId="13170351" w14:textId="2545D689" w:rsidR="00D326AD" w:rsidRPr="00F025B5" w:rsidRDefault="00A06C9C" w:rsidP="00D326AD">
      <w:pPr>
        <w:tabs>
          <w:tab w:val="left" w:pos="720"/>
        </w:tabs>
        <w:jc w:val="center"/>
        <w:rPr>
          <w:rFonts w:ascii="Cambria" w:hAnsi="Cambria"/>
          <w:b/>
        </w:rPr>
      </w:pPr>
      <w:r w:rsidRPr="00F025B5">
        <w:rPr>
          <w:rFonts w:ascii="Cambria" w:hAnsi="Cambria"/>
          <w:b/>
        </w:rPr>
        <w:t>ДЕКЛАРАЦИЯ</w:t>
      </w:r>
      <w:r w:rsidR="00F5437F" w:rsidRPr="00F025B5">
        <w:rPr>
          <w:rFonts w:ascii="Cambria" w:hAnsi="Cambria"/>
          <w:b/>
        </w:rPr>
        <w:t xml:space="preserve"> ПРИ КАНДИДАТСТВАНЕ</w:t>
      </w:r>
      <w:r w:rsidR="00666D3B" w:rsidRPr="00F025B5">
        <w:rPr>
          <w:rFonts w:ascii="Cambria" w:hAnsi="Cambria"/>
          <w:b/>
          <w:lang w:val="en-US"/>
        </w:rPr>
        <w:t xml:space="preserve"> </w:t>
      </w:r>
      <w:r w:rsidR="00666D3B" w:rsidRPr="00F025B5">
        <w:rPr>
          <w:rFonts w:ascii="Cambria" w:hAnsi="Cambria"/>
          <w:b/>
        </w:rPr>
        <w:t>НА ПАРТНЬОРА/ИТЕ</w:t>
      </w:r>
      <w:r w:rsidR="00E61790" w:rsidRPr="00F025B5">
        <w:rPr>
          <w:rFonts w:ascii="Cambria" w:hAnsi="Cambria"/>
          <w:b/>
          <w:snapToGrid w:val="0"/>
          <w:vertAlign w:val="superscript"/>
          <w:lang w:eastAsia="en-US"/>
        </w:rPr>
        <w:footnoteReference w:id="2"/>
      </w:r>
    </w:p>
    <w:p w14:paraId="2CE43327" w14:textId="5D05F041" w:rsidR="008412B5" w:rsidRPr="00F025B5" w:rsidRDefault="008412B5" w:rsidP="00D326AD">
      <w:pPr>
        <w:tabs>
          <w:tab w:val="left" w:pos="720"/>
        </w:tabs>
        <w:jc w:val="center"/>
        <w:rPr>
          <w:rFonts w:ascii="Cambria" w:hAnsi="Cambria"/>
          <w:b/>
        </w:rPr>
      </w:pPr>
    </w:p>
    <w:p w14:paraId="47DEE14D" w14:textId="77777777" w:rsidR="008412B5" w:rsidRPr="00F025B5" w:rsidRDefault="008412B5" w:rsidP="00D326AD">
      <w:pPr>
        <w:tabs>
          <w:tab w:val="left" w:pos="720"/>
        </w:tabs>
        <w:jc w:val="center"/>
        <w:rPr>
          <w:rFonts w:ascii="Cambria" w:hAnsi="Cambria"/>
          <w:b/>
        </w:rPr>
      </w:pPr>
    </w:p>
    <w:p w14:paraId="5CC84B7D" w14:textId="77777777" w:rsidR="005A65AF" w:rsidRPr="00F025B5" w:rsidRDefault="005A65AF" w:rsidP="00D326AD">
      <w:pPr>
        <w:pStyle w:val="NormalWeb"/>
        <w:spacing w:before="0" w:beforeAutospacing="0" w:after="0" w:afterAutospacing="0"/>
        <w:jc w:val="both"/>
        <w:rPr>
          <w:rStyle w:val="spelle"/>
          <w:rFonts w:ascii="Cambria" w:hAnsi="Cambria"/>
        </w:rPr>
      </w:pPr>
    </w:p>
    <w:p w14:paraId="0387B83D" w14:textId="77777777" w:rsidR="00E61790" w:rsidRPr="00F025B5" w:rsidRDefault="00E61790" w:rsidP="00E61790">
      <w:pPr>
        <w:spacing w:line="276" w:lineRule="auto"/>
        <w:ind w:right="215"/>
        <w:rPr>
          <w:rFonts w:ascii="Cambria" w:hAnsi="Cambria"/>
          <w:spacing w:val="-1"/>
        </w:rPr>
      </w:pPr>
      <w:r w:rsidRPr="00F025B5">
        <w:rPr>
          <w:rFonts w:ascii="Cambria" w:hAnsi="Cambria"/>
          <w:spacing w:val="-1"/>
        </w:rPr>
        <w:t>1/ Подписаният ....................................................................................................................,</w:t>
      </w:r>
    </w:p>
    <w:p w14:paraId="08B3A05B" w14:textId="77777777" w:rsidR="00E61790" w:rsidRPr="00F025B5" w:rsidRDefault="00E61790" w:rsidP="00E61790">
      <w:pPr>
        <w:spacing w:line="276" w:lineRule="auto"/>
        <w:ind w:left="2832" w:right="215" w:firstLine="708"/>
        <w:rPr>
          <w:rFonts w:ascii="Cambria" w:hAnsi="Cambria"/>
          <w:i/>
          <w:spacing w:val="-1"/>
          <w:sz w:val="22"/>
          <w:szCs w:val="22"/>
        </w:rPr>
      </w:pPr>
      <w:r w:rsidRPr="00F025B5">
        <w:rPr>
          <w:rFonts w:ascii="Cambria" w:hAnsi="Cambria"/>
          <w:i/>
          <w:spacing w:val="-1"/>
          <w:sz w:val="22"/>
          <w:szCs w:val="22"/>
        </w:rPr>
        <w:t>(трите имена)</w:t>
      </w:r>
    </w:p>
    <w:p w14:paraId="6E1B6C44" w14:textId="77777777" w:rsidR="00E61790" w:rsidRPr="00F025B5" w:rsidRDefault="00E61790" w:rsidP="00E61790">
      <w:pPr>
        <w:spacing w:line="276" w:lineRule="auto"/>
        <w:ind w:right="215"/>
        <w:rPr>
          <w:rFonts w:ascii="Cambria" w:hAnsi="Cambria"/>
          <w:spacing w:val="-1"/>
        </w:rPr>
      </w:pPr>
      <w:r w:rsidRPr="00F025B5">
        <w:rPr>
          <w:rFonts w:ascii="Cambria" w:hAnsi="Cambria"/>
          <w:spacing w:val="-1"/>
        </w:rPr>
        <w:t>с ЕГН/ЛН/ЛНЧ …………………………………………………,</w:t>
      </w:r>
    </w:p>
    <w:p w14:paraId="2D156929" w14:textId="77777777" w:rsidR="00E61790" w:rsidRPr="00F025B5" w:rsidRDefault="00E61790" w:rsidP="00E61790">
      <w:pPr>
        <w:spacing w:line="276" w:lineRule="auto"/>
        <w:ind w:right="215"/>
        <w:rPr>
          <w:rFonts w:ascii="Cambria" w:hAnsi="Cambria"/>
          <w:spacing w:val="-1"/>
        </w:rPr>
      </w:pPr>
    </w:p>
    <w:p w14:paraId="2970187F" w14:textId="77777777" w:rsidR="00E61790" w:rsidRPr="00F025B5" w:rsidRDefault="00E61790" w:rsidP="00E61790">
      <w:pPr>
        <w:spacing w:line="276" w:lineRule="auto"/>
        <w:ind w:right="215"/>
        <w:jc w:val="both"/>
        <w:rPr>
          <w:rFonts w:ascii="Cambria" w:hAnsi="Cambria"/>
          <w:i/>
          <w:spacing w:val="-1"/>
        </w:rPr>
      </w:pPr>
      <w:r w:rsidRPr="00F025B5">
        <w:rPr>
          <w:rFonts w:ascii="Cambria" w:hAnsi="Cambria"/>
          <w:spacing w:val="-1"/>
        </w:rPr>
        <w:t xml:space="preserve">в качеството ми на законен представител </w:t>
      </w:r>
      <w:r w:rsidRPr="00F025B5">
        <w:rPr>
          <w:rFonts w:ascii="Cambria" w:hAnsi="Cambria"/>
          <w:i/>
          <w:spacing w:val="-1"/>
        </w:rPr>
        <w:t>(</w:t>
      </w:r>
      <w:r w:rsidRPr="00F025B5">
        <w:rPr>
          <w:rFonts w:ascii="Cambria" w:hAnsi="Cambria"/>
          <w:i/>
          <w:spacing w:val="-1"/>
          <w:sz w:val="22"/>
          <w:szCs w:val="22"/>
        </w:rPr>
        <w:t>управител, изпълнителен директор, прокурист или друг вид законно представителство, вписано в ТР и регистъра на ЮЛНЦ</w:t>
      </w:r>
      <w:r w:rsidRPr="00F025B5">
        <w:rPr>
          <w:rFonts w:ascii="Cambria" w:hAnsi="Cambria"/>
          <w:i/>
          <w:spacing w:val="-1"/>
        </w:rPr>
        <w:t>),</w:t>
      </w:r>
    </w:p>
    <w:p w14:paraId="4C68885E" w14:textId="77777777" w:rsidR="00E61790" w:rsidRPr="00F025B5" w:rsidRDefault="00E61790" w:rsidP="00E61790">
      <w:pPr>
        <w:spacing w:line="276" w:lineRule="auto"/>
        <w:ind w:right="215"/>
        <w:rPr>
          <w:rFonts w:ascii="Cambria" w:hAnsi="Cambria"/>
          <w:spacing w:val="-1"/>
        </w:rPr>
      </w:pPr>
    </w:p>
    <w:p w14:paraId="61445BE2" w14:textId="77777777" w:rsidR="00E61790" w:rsidRPr="00F025B5" w:rsidRDefault="00E61790" w:rsidP="00E61790">
      <w:pPr>
        <w:spacing w:line="276" w:lineRule="auto"/>
        <w:ind w:right="215"/>
        <w:rPr>
          <w:rFonts w:ascii="Cambria" w:hAnsi="Cambria"/>
          <w:spacing w:val="-1"/>
        </w:rPr>
      </w:pPr>
      <w:r w:rsidRPr="00F025B5">
        <w:rPr>
          <w:rFonts w:ascii="Cambria" w:hAnsi="Cambria"/>
          <w:spacing w:val="-1"/>
        </w:rPr>
        <w:t>2/ Подписаният ....................................................................................................................,</w:t>
      </w:r>
    </w:p>
    <w:p w14:paraId="1685CFDC" w14:textId="77777777" w:rsidR="00E61790" w:rsidRPr="00F025B5" w:rsidRDefault="00E61790" w:rsidP="00E61790">
      <w:pPr>
        <w:spacing w:line="276" w:lineRule="auto"/>
        <w:ind w:left="2124" w:right="215" w:firstLine="708"/>
        <w:rPr>
          <w:rFonts w:ascii="Cambria" w:hAnsi="Cambria"/>
          <w:i/>
          <w:spacing w:val="-1"/>
          <w:sz w:val="22"/>
          <w:szCs w:val="22"/>
        </w:rPr>
      </w:pPr>
      <w:r w:rsidRPr="00F025B5">
        <w:rPr>
          <w:rFonts w:ascii="Cambria" w:hAnsi="Cambria"/>
          <w:i/>
          <w:spacing w:val="-1"/>
          <w:sz w:val="22"/>
          <w:szCs w:val="22"/>
        </w:rPr>
        <w:t>(трите имена)</w:t>
      </w:r>
    </w:p>
    <w:p w14:paraId="2683EDD6" w14:textId="77777777" w:rsidR="00E61790" w:rsidRPr="00F025B5" w:rsidRDefault="00E61790" w:rsidP="00E61790">
      <w:pPr>
        <w:spacing w:line="276" w:lineRule="auto"/>
        <w:ind w:right="215"/>
        <w:rPr>
          <w:rFonts w:ascii="Cambria" w:hAnsi="Cambria"/>
          <w:spacing w:val="-1"/>
        </w:rPr>
      </w:pPr>
      <w:r w:rsidRPr="00F025B5">
        <w:rPr>
          <w:rFonts w:ascii="Cambria" w:hAnsi="Cambria"/>
          <w:spacing w:val="-1"/>
        </w:rPr>
        <w:t>с ЕГН/ЛН/ЛНЧ …………………………………………………,</w:t>
      </w:r>
    </w:p>
    <w:p w14:paraId="2E47E616" w14:textId="77777777" w:rsidR="00E61790" w:rsidRPr="00F025B5" w:rsidRDefault="00E61790" w:rsidP="00E61790">
      <w:pPr>
        <w:spacing w:line="276" w:lineRule="auto"/>
        <w:ind w:right="215"/>
        <w:rPr>
          <w:rFonts w:ascii="Cambria" w:hAnsi="Cambria"/>
          <w:spacing w:val="-1"/>
        </w:rPr>
      </w:pPr>
    </w:p>
    <w:p w14:paraId="1752AE70" w14:textId="77777777" w:rsidR="00E61790" w:rsidRPr="00F025B5" w:rsidRDefault="00E61790" w:rsidP="00E61790">
      <w:pPr>
        <w:spacing w:line="276" w:lineRule="auto"/>
        <w:ind w:right="215"/>
        <w:jc w:val="both"/>
        <w:rPr>
          <w:rFonts w:ascii="Cambria" w:hAnsi="Cambria"/>
          <w:i/>
          <w:spacing w:val="-1"/>
        </w:rPr>
      </w:pPr>
      <w:r w:rsidRPr="00F025B5">
        <w:rPr>
          <w:rFonts w:ascii="Cambria" w:hAnsi="Cambria"/>
          <w:spacing w:val="-1"/>
        </w:rPr>
        <w:t xml:space="preserve">в качеството ми на законен представител </w:t>
      </w:r>
      <w:r w:rsidRPr="00F025B5">
        <w:rPr>
          <w:rFonts w:ascii="Cambria" w:hAnsi="Cambria"/>
          <w:i/>
          <w:spacing w:val="-1"/>
        </w:rPr>
        <w:t>(</w:t>
      </w:r>
      <w:r w:rsidRPr="00F025B5">
        <w:rPr>
          <w:rFonts w:ascii="Cambria" w:hAnsi="Cambria"/>
          <w:i/>
          <w:spacing w:val="-1"/>
          <w:sz w:val="22"/>
          <w:szCs w:val="22"/>
        </w:rPr>
        <w:t>управител, изпълнителен директор, прокурист или друг вид законно представителство, вписано в ТР и регистъра на ЮЛНЦ</w:t>
      </w:r>
      <w:r w:rsidRPr="00F025B5">
        <w:rPr>
          <w:rFonts w:ascii="Cambria" w:hAnsi="Cambria"/>
          <w:i/>
          <w:spacing w:val="-1"/>
        </w:rPr>
        <w:t>),</w:t>
      </w:r>
    </w:p>
    <w:p w14:paraId="59FACD5C" w14:textId="77777777" w:rsidR="00E61790" w:rsidRPr="00F025B5" w:rsidRDefault="00E61790" w:rsidP="00E61790">
      <w:pPr>
        <w:spacing w:line="276" w:lineRule="auto"/>
        <w:ind w:right="215"/>
        <w:rPr>
          <w:rFonts w:ascii="Cambria" w:hAnsi="Cambria"/>
          <w:spacing w:val="-1"/>
        </w:rPr>
      </w:pPr>
    </w:p>
    <w:p w14:paraId="05A537FD" w14:textId="77777777" w:rsidR="00E61790" w:rsidRPr="00F025B5" w:rsidRDefault="00E61790" w:rsidP="00E61790">
      <w:pPr>
        <w:spacing w:line="276" w:lineRule="auto"/>
        <w:ind w:right="215"/>
        <w:rPr>
          <w:rFonts w:ascii="Cambria" w:hAnsi="Cambria"/>
          <w:spacing w:val="-1"/>
        </w:rPr>
      </w:pPr>
      <w:r w:rsidRPr="00F025B5">
        <w:rPr>
          <w:rFonts w:ascii="Cambria" w:hAnsi="Cambria"/>
          <w:spacing w:val="-1"/>
        </w:rPr>
        <w:t>на предприятието .................................................................................................................</w:t>
      </w:r>
    </w:p>
    <w:p w14:paraId="2E61982A" w14:textId="77777777" w:rsidR="00E61790" w:rsidRPr="00F025B5" w:rsidRDefault="00E61790" w:rsidP="00E61790">
      <w:pPr>
        <w:spacing w:line="276" w:lineRule="auto"/>
        <w:ind w:left="2124" w:right="215" w:firstLine="708"/>
        <w:rPr>
          <w:rFonts w:ascii="Cambria" w:hAnsi="Cambria"/>
          <w:i/>
          <w:spacing w:val="-1"/>
          <w:sz w:val="22"/>
          <w:szCs w:val="22"/>
        </w:rPr>
      </w:pPr>
      <w:r w:rsidRPr="00F025B5">
        <w:rPr>
          <w:rFonts w:ascii="Cambria" w:hAnsi="Cambria"/>
          <w:i/>
          <w:spacing w:val="-1"/>
          <w:sz w:val="22"/>
          <w:szCs w:val="22"/>
        </w:rPr>
        <w:t>(наименование на предприятието)</w:t>
      </w:r>
    </w:p>
    <w:p w14:paraId="71174006" w14:textId="77777777" w:rsidR="00E61790" w:rsidRPr="00F025B5" w:rsidRDefault="00E61790" w:rsidP="00E61790">
      <w:pPr>
        <w:spacing w:line="276" w:lineRule="auto"/>
        <w:ind w:right="215"/>
        <w:rPr>
          <w:rFonts w:ascii="Cambria" w:hAnsi="Cambria"/>
          <w:spacing w:val="-1"/>
        </w:rPr>
      </w:pPr>
    </w:p>
    <w:p w14:paraId="24000BEF" w14:textId="292284AE" w:rsidR="00E61790" w:rsidRPr="00F025B5" w:rsidRDefault="00E61790" w:rsidP="00E61790">
      <w:pPr>
        <w:spacing w:line="276" w:lineRule="auto"/>
        <w:ind w:right="215"/>
        <w:jc w:val="both"/>
        <w:rPr>
          <w:rFonts w:ascii="Cambria" w:hAnsi="Cambria"/>
          <w:bCs/>
          <w:color w:val="000000"/>
        </w:rPr>
      </w:pPr>
      <w:r w:rsidRPr="00F025B5">
        <w:rPr>
          <w:rFonts w:ascii="Cambria" w:hAnsi="Cambria"/>
        </w:rPr>
        <w:t xml:space="preserve">с ЕИК …………………………………………, </w:t>
      </w:r>
      <w:r w:rsidR="00A44291" w:rsidRPr="00F025B5">
        <w:rPr>
          <w:rFonts w:ascii="Cambria" w:hAnsi="Cambria"/>
        </w:rPr>
        <w:t>партньор</w:t>
      </w:r>
      <w:r w:rsidRPr="00F025B5">
        <w:rPr>
          <w:rFonts w:ascii="Cambria" w:hAnsi="Cambria"/>
        </w:rPr>
        <w:t xml:space="preserve"> </w:t>
      </w:r>
      <w:r w:rsidRPr="00F025B5">
        <w:rPr>
          <w:rFonts w:ascii="Cambria" w:hAnsi="Cambria"/>
          <w:szCs w:val="18"/>
        </w:rPr>
        <w:t xml:space="preserve">по </w:t>
      </w:r>
      <w:r w:rsidRPr="00F025B5">
        <w:rPr>
          <w:rFonts w:ascii="Cambria" w:hAnsi="Cambria"/>
          <w:bCs/>
        </w:rPr>
        <w:t xml:space="preserve">процедура чрез подбор на предложения за изпълнение на инвестиции от крайни получатели </w:t>
      </w:r>
      <w:r w:rsidR="00406732" w:rsidRPr="00F025B5">
        <w:rPr>
          <w:rFonts w:ascii="Cambria" w:hAnsi="Cambria"/>
          <w:bCs/>
        </w:rPr>
        <w:t>BG-RRP-3.007</w:t>
      </w:r>
      <w:r w:rsidRPr="00F025B5">
        <w:rPr>
          <w:rFonts w:ascii="Cambria" w:hAnsi="Cambria"/>
          <w:bCs/>
        </w:rPr>
        <w:t xml:space="preserve"> </w:t>
      </w:r>
      <w:r w:rsidR="000E3633" w:rsidRPr="00F025B5">
        <w:rPr>
          <w:rFonts w:ascii="Cambria" w:hAnsi="Cambria"/>
          <w:bCs/>
        </w:rPr>
        <w:t>„</w:t>
      </w:r>
      <w:r w:rsidRPr="00F025B5">
        <w:rPr>
          <w:rFonts w:ascii="Cambria" w:hAnsi="Cambria"/>
          <w:bCs/>
        </w:rPr>
        <w:t>Програма за публична подкрепа за развитието на индустриални райони, паркове и подобни територии и за привличане на инвестиции („AttractInvestBG“)</w:t>
      </w:r>
      <w:r w:rsidR="000E3633" w:rsidRPr="00F025B5">
        <w:rPr>
          <w:rFonts w:ascii="Cambria" w:hAnsi="Cambria"/>
          <w:bCs/>
        </w:rPr>
        <w:t>“</w:t>
      </w:r>
      <w:r w:rsidRPr="00F025B5">
        <w:rPr>
          <w:rFonts w:ascii="Cambria" w:hAnsi="Cambria"/>
          <w:bCs/>
        </w:rPr>
        <w:t xml:space="preserve"> </w:t>
      </w:r>
      <w:r w:rsidR="00F6666D" w:rsidRPr="00F025B5">
        <w:rPr>
          <w:rFonts w:ascii="Cambria" w:hAnsi="Cambria"/>
          <w:bCs/>
        </w:rPr>
        <w:t>от</w:t>
      </w:r>
      <w:r w:rsidRPr="00F025B5">
        <w:rPr>
          <w:rFonts w:ascii="Cambria" w:hAnsi="Cambria"/>
          <w:bCs/>
        </w:rPr>
        <w:t xml:space="preserve"> Плана за възстановяване и устойчивост, </w:t>
      </w:r>
      <w:r w:rsidRPr="00F025B5">
        <w:rPr>
          <w:rFonts w:ascii="Cambria" w:hAnsi="Cambria"/>
          <w:lang w:eastAsia="x-none"/>
        </w:rPr>
        <w:t xml:space="preserve">Компонент 3 „Интелигентна индустрия“, </w:t>
      </w:r>
      <w:r w:rsidRPr="00F025B5">
        <w:rPr>
          <w:rFonts w:ascii="Cambria" w:hAnsi="Cambria"/>
          <w:bCs/>
        </w:rPr>
        <w:t>съгласно приложението към Решение за изпълнение 8091/22 от 28 април 2022 г. на Съвета за одобряване на оценката на Плана за възстановяване и устойчивост на България,</w:t>
      </w:r>
    </w:p>
    <w:p w14:paraId="3454C628" w14:textId="59E5D618" w:rsidR="00E61790" w:rsidRPr="00F025B5" w:rsidRDefault="00E61790" w:rsidP="00E61790">
      <w:pPr>
        <w:tabs>
          <w:tab w:val="left" w:pos="720"/>
        </w:tabs>
        <w:jc w:val="center"/>
        <w:rPr>
          <w:rFonts w:ascii="Cambria" w:hAnsi="Cambria"/>
          <w:b/>
        </w:rPr>
      </w:pPr>
    </w:p>
    <w:p w14:paraId="615330DB" w14:textId="3D043732" w:rsidR="00456883" w:rsidRPr="00F025B5" w:rsidRDefault="00456883" w:rsidP="00E61790">
      <w:pPr>
        <w:tabs>
          <w:tab w:val="left" w:pos="720"/>
        </w:tabs>
        <w:jc w:val="center"/>
        <w:rPr>
          <w:rFonts w:ascii="Cambria" w:hAnsi="Cambria"/>
          <w:b/>
        </w:rPr>
      </w:pPr>
    </w:p>
    <w:p w14:paraId="1C6F7751" w14:textId="17964BB3" w:rsidR="008412B5" w:rsidRPr="00F025B5" w:rsidRDefault="008412B5" w:rsidP="00E61790">
      <w:pPr>
        <w:tabs>
          <w:tab w:val="left" w:pos="720"/>
        </w:tabs>
        <w:jc w:val="center"/>
        <w:rPr>
          <w:rFonts w:ascii="Cambria" w:hAnsi="Cambria"/>
          <w:b/>
        </w:rPr>
      </w:pPr>
    </w:p>
    <w:p w14:paraId="7BE2E26C" w14:textId="6E255AC5" w:rsidR="008412B5" w:rsidRPr="00F025B5" w:rsidRDefault="008412B5" w:rsidP="00E61790">
      <w:pPr>
        <w:tabs>
          <w:tab w:val="left" w:pos="720"/>
        </w:tabs>
        <w:jc w:val="center"/>
        <w:rPr>
          <w:rFonts w:ascii="Cambria" w:hAnsi="Cambria"/>
          <w:b/>
        </w:rPr>
      </w:pPr>
    </w:p>
    <w:p w14:paraId="3342C7B8" w14:textId="77777777" w:rsidR="00E61790" w:rsidRPr="00F025B5" w:rsidRDefault="00E61790" w:rsidP="00E61790">
      <w:pPr>
        <w:tabs>
          <w:tab w:val="left" w:pos="720"/>
        </w:tabs>
        <w:jc w:val="center"/>
        <w:rPr>
          <w:rFonts w:ascii="Cambria" w:hAnsi="Cambria"/>
          <w:b/>
        </w:rPr>
      </w:pPr>
      <w:r w:rsidRPr="00F025B5">
        <w:rPr>
          <w:rFonts w:ascii="Cambria" w:hAnsi="Cambria"/>
          <w:b/>
        </w:rPr>
        <w:t>РАЗДЕЛ 1</w:t>
      </w:r>
    </w:p>
    <w:p w14:paraId="23F4B9DC" w14:textId="77777777" w:rsidR="00E61790" w:rsidRPr="00F025B5" w:rsidRDefault="00E61790" w:rsidP="00E61790">
      <w:pPr>
        <w:tabs>
          <w:tab w:val="left" w:pos="720"/>
        </w:tabs>
        <w:jc w:val="center"/>
        <w:rPr>
          <w:rFonts w:ascii="Cambria" w:hAnsi="Cambria"/>
          <w:b/>
        </w:rPr>
      </w:pPr>
      <w:r w:rsidRPr="00F025B5">
        <w:rPr>
          <w:rFonts w:ascii="Cambria" w:hAnsi="Cambria"/>
          <w:b/>
        </w:rPr>
        <w:lastRenderedPageBreak/>
        <w:t>ДЕКЛАРАЦИЯ ПО ЧЛ. 6 ОТ ПМС № 114/2022 г.</w:t>
      </w:r>
    </w:p>
    <w:p w14:paraId="7E8AE27E" w14:textId="77777777" w:rsidR="00E61790" w:rsidRPr="00F025B5" w:rsidRDefault="00E61790" w:rsidP="00E61790">
      <w:pPr>
        <w:tabs>
          <w:tab w:val="left" w:pos="720"/>
        </w:tabs>
        <w:rPr>
          <w:rFonts w:ascii="Cambria" w:hAnsi="Cambria"/>
          <w:b/>
        </w:rPr>
      </w:pPr>
    </w:p>
    <w:p w14:paraId="311FF71B" w14:textId="77777777" w:rsidR="00E61790" w:rsidRPr="00F025B5" w:rsidRDefault="00E61790" w:rsidP="00E61790">
      <w:pPr>
        <w:spacing w:before="60"/>
        <w:jc w:val="both"/>
        <w:rPr>
          <w:rFonts w:ascii="Cambria" w:hAnsi="Cambria"/>
          <w:b/>
        </w:rPr>
      </w:pPr>
      <w:r w:rsidRPr="00F025B5">
        <w:rPr>
          <w:rFonts w:ascii="Cambria" w:hAnsi="Cambria"/>
          <w:b/>
        </w:rPr>
        <w:t xml:space="preserve">Декларирам, че: </w:t>
      </w:r>
    </w:p>
    <w:p w14:paraId="3257A00D" w14:textId="77777777" w:rsidR="00E61790" w:rsidRPr="00F025B5" w:rsidRDefault="00E61790" w:rsidP="00A44291">
      <w:pPr>
        <w:numPr>
          <w:ilvl w:val="0"/>
          <w:numId w:val="1"/>
        </w:numPr>
        <w:spacing w:before="60"/>
        <w:ind w:left="0" w:firstLine="0"/>
        <w:jc w:val="both"/>
        <w:rPr>
          <w:rFonts w:ascii="Cambria" w:eastAsia="Calibri" w:hAnsi="Cambria"/>
        </w:rPr>
      </w:pPr>
      <w:r w:rsidRPr="00F025B5">
        <w:rPr>
          <w:rFonts w:ascii="Cambria" w:eastAsia="Calibri" w:hAnsi="Cambria"/>
        </w:rPr>
        <w:t>Не съм осъден/а с влязла в сила присъда за:</w:t>
      </w:r>
    </w:p>
    <w:p w14:paraId="66A3D302" w14:textId="77777777" w:rsidR="00E61790" w:rsidRPr="00F025B5" w:rsidRDefault="00E61790" w:rsidP="00A44291">
      <w:pPr>
        <w:numPr>
          <w:ilvl w:val="0"/>
          <w:numId w:val="5"/>
        </w:numPr>
        <w:spacing w:before="60"/>
        <w:jc w:val="both"/>
        <w:rPr>
          <w:rFonts w:ascii="Cambria" w:eastAsia="Calibri" w:hAnsi="Cambria"/>
        </w:rPr>
      </w:pPr>
      <w:r w:rsidRPr="00F025B5">
        <w:rPr>
          <w:rFonts w:ascii="Cambria" w:eastAsia="Calibri" w:hAnsi="Cambria"/>
        </w:rPr>
        <w:t>престъпление по чл. 108а, чл. 159а – 159г, чл. 172, чл. 192а, чл. 194 – 217, чл. 219 – 252, чл. 253 – 260, чл. 301 – 307, чл. 321, 321а и чл. 352 – 353е от Наказателния кодекс;</w:t>
      </w:r>
    </w:p>
    <w:p w14:paraId="35E2EE16" w14:textId="77777777" w:rsidR="00E61790" w:rsidRPr="00F025B5" w:rsidRDefault="00E61790" w:rsidP="00A44291">
      <w:pPr>
        <w:numPr>
          <w:ilvl w:val="0"/>
          <w:numId w:val="5"/>
        </w:numPr>
        <w:spacing w:before="60"/>
        <w:jc w:val="both"/>
        <w:rPr>
          <w:rFonts w:ascii="Cambria" w:eastAsia="Calibri" w:hAnsi="Cambria"/>
        </w:rPr>
      </w:pPr>
      <w:r w:rsidRPr="00F025B5">
        <w:rPr>
          <w:rFonts w:ascii="Cambria" w:eastAsia="Calibri" w:hAnsi="Cambria"/>
        </w:rPr>
        <w:t>престъпление, аналогично на тези по горната хипотеза, в друга държава членка или трета страна;</w:t>
      </w:r>
    </w:p>
    <w:p w14:paraId="5DD48D38" w14:textId="77777777" w:rsidR="00E61790" w:rsidRPr="00F025B5" w:rsidRDefault="00E61790" w:rsidP="00A44291">
      <w:pPr>
        <w:numPr>
          <w:ilvl w:val="0"/>
          <w:numId w:val="1"/>
        </w:numPr>
        <w:spacing w:before="60"/>
        <w:ind w:left="0" w:firstLine="0"/>
        <w:jc w:val="both"/>
        <w:rPr>
          <w:rFonts w:ascii="Cambria" w:eastAsia="Calibri" w:hAnsi="Cambria"/>
        </w:rPr>
      </w:pPr>
      <w:r w:rsidRPr="00F025B5">
        <w:rPr>
          <w:rFonts w:ascii="Cambria" w:eastAsia="Calibri" w:hAnsi="Cambria"/>
        </w:rPr>
        <w:t>Не е налице конфликт на интереси във връзка с процедурата за предоставяне на средства, който не може да бъде отстранен;</w:t>
      </w:r>
    </w:p>
    <w:p w14:paraId="3E3A8545" w14:textId="77777777" w:rsidR="00E61790" w:rsidRPr="00F025B5" w:rsidRDefault="00E61790" w:rsidP="00A44291">
      <w:pPr>
        <w:numPr>
          <w:ilvl w:val="0"/>
          <w:numId w:val="1"/>
        </w:numPr>
        <w:spacing w:before="60"/>
        <w:ind w:left="0" w:firstLine="0"/>
        <w:jc w:val="both"/>
        <w:rPr>
          <w:rFonts w:ascii="Cambria" w:eastAsia="Calibri" w:hAnsi="Cambria"/>
        </w:rPr>
      </w:pPr>
      <w:r w:rsidRPr="00F025B5">
        <w:rPr>
          <w:rFonts w:ascii="Cambria" w:eastAsia="Calibri" w:hAnsi="Cambria"/>
        </w:rPr>
        <w:t>Не съм опитал да:</w:t>
      </w:r>
    </w:p>
    <w:p w14:paraId="66177F6E" w14:textId="77777777" w:rsidR="00E61790" w:rsidRPr="00F025B5" w:rsidRDefault="00E61790" w:rsidP="00E61790">
      <w:pPr>
        <w:spacing w:before="60"/>
        <w:jc w:val="both"/>
        <w:rPr>
          <w:rFonts w:ascii="Cambria" w:eastAsia="Calibri" w:hAnsi="Cambria"/>
        </w:rPr>
      </w:pPr>
      <w:r w:rsidRPr="00F025B5">
        <w:rPr>
          <w:rFonts w:ascii="Cambria" w:eastAsia="Calibri" w:hAnsi="Cambria"/>
        </w:rPr>
        <w:t>а) повлияя на вземането на решение от страна на Структурата за наблюдение и докладване (СНД), свързано с отстраняването, подбора или възлагането, включително чрез предоставяне на невярна или заблуждаваща информация, или</w:t>
      </w:r>
    </w:p>
    <w:p w14:paraId="2E809739" w14:textId="77777777" w:rsidR="00E61790" w:rsidRPr="00F025B5" w:rsidRDefault="00E61790" w:rsidP="00E61790">
      <w:pPr>
        <w:spacing w:before="60"/>
        <w:jc w:val="both"/>
        <w:rPr>
          <w:rFonts w:ascii="Cambria" w:eastAsia="Calibri" w:hAnsi="Cambria"/>
        </w:rPr>
      </w:pPr>
      <w:r w:rsidRPr="00F025B5">
        <w:rPr>
          <w:rFonts w:ascii="Cambria" w:eastAsia="Calibri" w:hAnsi="Cambria"/>
        </w:rPr>
        <w:t xml:space="preserve">б) получа информация, която може да ми даде неоснователно предимство в процедурата за </w:t>
      </w:r>
      <w:r w:rsidRPr="00F025B5">
        <w:rPr>
          <w:rFonts w:ascii="Cambria" w:hAnsi="Cambria"/>
        </w:rPr>
        <w:t>предоставяне на средства</w:t>
      </w:r>
      <w:r w:rsidRPr="00F025B5">
        <w:rPr>
          <w:rFonts w:ascii="Cambria" w:eastAsia="Calibri" w:hAnsi="Cambria"/>
        </w:rPr>
        <w:t>.</w:t>
      </w:r>
    </w:p>
    <w:p w14:paraId="16362DA4" w14:textId="4E5FD739" w:rsidR="00E61790" w:rsidRPr="00F025B5" w:rsidRDefault="00E61790" w:rsidP="00A44291">
      <w:pPr>
        <w:numPr>
          <w:ilvl w:val="0"/>
          <w:numId w:val="1"/>
        </w:numPr>
        <w:spacing w:before="60"/>
        <w:ind w:left="0" w:firstLine="0"/>
        <w:jc w:val="both"/>
        <w:rPr>
          <w:rFonts w:ascii="Cambria" w:eastAsia="Calibri" w:hAnsi="Cambria"/>
        </w:rPr>
      </w:pPr>
      <w:r w:rsidRPr="00F025B5">
        <w:rPr>
          <w:rFonts w:ascii="Cambria" w:eastAsia="Calibri" w:hAnsi="Cambria"/>
        </w:rPr>
        <w:t xml:space="preserve">По отношение на представлявания от мен </w:t>
      </w:r>
      <w:r w:rsidR="00FD7C07" w:rsidRPr="00F025B5">
        <w:rPr>
          <w:rFonts w:ascii="Cambria" w:eastAsia="Calibri" w:hAnsi="Cambria"/>
        </w:rPr>
        <w:t>партньор</w:t>
      </w:r>
      <w:r w:rsidRPr="00F025B5" w:rsidDel="0005350A">
        <w:rPr>
          <w:rFonts w:ascii="Cambria" w:eastAsia="Calibri" w:hAnsi="Cambria"/>
        </w:rPr>
        <w:t xml:space="preserve"> </w:t>
      </w:r>
      <w:r w:rsidRPr="00F025B5">
        <w:rPr>
          <w:rFonts w:ascii="Cambria" w:eastAsia="Calibri" w:hAnsi="Cambria"/>
        </w:rPr>
        <w:t>не е налице неравнопоставеност в случаите по чл. 44, ал. 5 от Закона за обществени поръчки;</w:t>
      </w:r>
    </w:p>
    <w:p w14:paraId="3781AE71" w14:textId="77777777" w:rsidR="00E61790" w:rsidRPr="00F025B5" w:rsidRDefault="00E61790" w:rsidP="00A44291">
      <w:pPr>
        <w:numPr>
          <w:ilvl w:val="0"/>
          <w:numId w:val="1"/>
        </w:numPr>
        <w:spacing w:before="60"/>
        <w:ind w:left="0" w:firstLine="0"/>
        <w:jc w:val="both"/>
        <w:rPr>
          <w:rFonts w:ascii="Cambria" w:eastAsia="Calibri" w:hAnsi="Cambria"/>
        </w:rPr>
      </w:pPr>
      <w:r w:rsidRPr="00F025B5">
        <w:rPr>
          <w:rFonts w:ascii="Cambria" w:eastAsia="Calibri" w:hAnsi="Cambria"/>
        </w:rPr>
        <w:t>Не е установено, че:</w:t>
      </w:r>
    </w:p>
    <w:p w14:paraId="050DF1EE" w14:textId="77777777" w:rsidR="00E61790" w:rsidRPr="00F025B5" w:rsidRDefault="00E61790" w:rsidP="00E61790">
      <w:pPr>
        <w:spacing w:before="60"/>
        <w:jc w:val="both"/>
        <w:rPr>
          <w:rFonts w:ascii="Cambria" w:eastAsia="Calibri" w:hAnsi="Cambria"/>
        </w:rPr>
      </w:pPr>
      <w:r w:rsidRPr="00F025B5">
        <w:rPr>
          <w:rFonts w:ascii="Cambria" w:eastAsia="Calibri" w:hAnsi="Cambria"/>
        </w:rPr>
        <w:t>а) съм представил/а документ с невярно съдържание, свързан с удостоверяване липсата на основания за отстраняване или изпълнението на критериите за подбор;</w:t>
      </w:r>
    </w:p>
    <w:p w14:paraId="0306F8E1" w14:textId="77777777" w:rsidR="00E61790" w:rsidRPr="00F025B5" w:rsidRDefault="00E61790" w:rsidP="00E61790">
      <w:pPr>
        <w:spacing w:before="60"/>
        <w:jc w:val="both"/>
        <w:rPr>
          <w:rFonts w:ascii="Cambria" w:eastAsia="Calibri" w:hAnsi="Cambria"/>
        </w:rPr>
      </w:pPr>
      <w:r w:rsidRPr="00F025B5">
        <w:rPr>
          <w:rFonts w:ascii="Cambria" w:eastAsia="Calibri" w:hAnsi="Cambria"/>
        </w:rPr>
        <w:t>б) не съм предоставил/а изискваща се информация, свързана с удостоверяване липсата на основания за отстраняване или изпълнението на критериите за подбор.</w:t>
      </w:r>
    </w:p>
    <w:p w14:paraId="3D8672CE" w14:textId="1414390E" w:rsidR="00E61790" w:rsidRPr="00F025B5" w:rsidRDefault="00E61790" w:rsidP="00A44291">
      <w:pPr>
        <w:numPr>
          <w:ilvl w:val="0"/>
          <w:numId w:val="1"/>
        </w:numPr>
        <w:spacing w:before="60" w:line="276" w:lineRule="auto"/>
        <w:ind w:left="0" w:firstLine="0"/>
        <w:jc w:val="both"/>
        <w:rPr>
          <w:rFonts w:ascii="Cambria" w:eastAsia="Calibri" w:hAnsi="Cambria"/>
        </w:rPr>
      </w:pPr>
      <w:r w:rsidRPr="00F025B5">
        <w:rPr>
          <w:rFonts w:ascii="Cambria" w:eastAsia="Calibri" w:hAnsi="Cambria"/>
        </w:rPr>
        <w:t xml:space="preserve">По отношение на представлявания от мен </w:t>
      </w:r>
      <w:r w:rsidR="00FD7C07" w:rsidRPr="00F025B5">
        <w:rPr>
          <w:rFonts w:ascii="Cambria" w:eastAsia="Calibri" w:hAnsi="Cambria"/>
        </w:rPr>
        <w:t>партньор</w:t>
      </w:r>
      <w:r w:rsidRPr="00F025B5">
        <w:rPr>
          <w:rFonts w:ascii="Cambria" w:eastAsia="Calibri" w:hAnsi="Cambria"/>
        </w:rPr>
        <w:t xml:space="preserve"> са налице следните обстоятелства:</w:t>
      </w:r>
    </w:p>
    <w:p w14:paraId="69EF22FA" w14:textId="77777777" w:rsidR="00E61790" w:rsidRPr="00F025B5" w:rsidRDefault="00E61790" w:rsidP="00E61790">
      <w:pPr>
        <w:spacing w:before="60" w:line="276" w:lineRule="auto"/>
        <w:jc w:val="both"/>
        <w:rPr>
          <w:rFonts w:ascii="Cambria" w:eastAsia="Calibri" w:hAnsi="Cambria"/>
        </w:rPr>
      </w:pPr>
      <w:r w:rsidRPr="00F025B5">
        <w:rPr>
          <w:rFonts w:ascii="Cambria" w:eastAsia="Calibri" w:hAnsi="Cambria"/>
        </w:rPr>
        <w:t>-</w:t>
      </w:r>
      <w:r w:rsidRPr="00F025B5">
        <w:rPr>
          <w:rFonts w:ascii="Cambria" w:eastAsia="Calibri" w:hAnsi="Cambria"/>
        </w:rPr>
        <w:tab/>
        <w:t xml:space="preserve">Не е обявен в несъстоятелност (ако е приложимо); </w:t>
      </w:r>
    </w:p>
    <w:p w14:paraId="161DAF02" w14:textId="77777777" w:rsidR="00E61790" w:rsidRPr="00F025B5" w:rsidRDefault="00E61790" w:rsidP="00E61790">
      <w:pPr>
        <w:spacing w:before="60" w:line="276" w:lineRule="auto"/>
        <w:jc w:val="both"/>
        <w:rPr>
          <w:rFonts w:ascii="Cambria" w:eastAsia="Calibri" w:hAnsi="Cambria"/>
        </w:rPr>
      </w:pPr>
      <w:r w:rsidRPr="00F025B5">
        <w:rPr>
          <w:rFonts w:ascii="Cambria" w:eastAsia="Calibri" w:hAnsi="Cambria"/>
        </w:rPr>
        <w:t>-</w:t>
      </w:r>
      <w:r w:rsidRPr="00F025B5">
        <w:rPr>
          <w:rFonts w:ascii="Cambria" w:eastAsia="Calibri" w:hAnsi="Cambria"/>
        </w:rPr>
        <w:tab/>
        <w:t xml:space="preserve">Не е в производство по несъстоятелност (ако е приложимо); </w:t>
      </w:r>
    </w:p>
    <w:p w14:paraId="0BCF9F92" w14:textId="77777777" w:rsidR="00E61790" w:rsidRPr="00F025B5" w:rsidRDefault="00E61790" w:rsidP="00E61790">
      <w:pPr>
        <w:spacing w:before="60" w:line="276" w:lineRule="auto"/>
        <w:jc w:val="both"/>
        <w:rPr>
          <w:rFonts w:ascii="Cambria" w:eastAsia="Calibri" w:hAnsi="Cambria"/>
        </w:rPr>
      </w:pPr>
      <w:r w:rsidRPr="00F025B5">
        <w:rPr>
          <w:rFonts w:ascii="Cambria" w:eastAsia="Calibri" w:hAnsi="Cambria"/>
        </w:rPr>
        <w:t>-</w:t>
      </w:r>
      <w:r w:rsidRPr="00F025B5">
        <w:rPr>
          <w:rFonts w:ascii="Cambria" w:eastAsia="Calibri" w:hAnsi="Cambria"/>
        </w:rPr>
        <w:tab/>
        <w:t xml:space="preserve">Не е в процедура по ликвидация; </w:t>
      </w:r>
    </w:p>
    <w:p w14:paraId="37294E39" w14:textId="77777777" w:rsidR="00E61790" w:rsidRPr="00F025B5" w:rsidRDefault="00E61790" w:rsidP="00E61790">
      <w:pPr>
        <w:spacing w:before="60" w:line="276" w:lineRule="auto"/>
        <w:jc w:val="both"/>
        <w:rPr>
          <w:rFonts w:ascii="Cambria" w:eastAsia="Calibri" w:hAnsi="Cambria"/>
        </w:rPr>
      </w:pPr>
      <w:r w:rsidRPr="00F025B5">
        <w:rPr>
          <w:rFonts w:ascii="Cambria" w:eastAsia="Calibri" w:hAnsi="Cambria"/>
        </w:rPr>
        <w:t>-</w:t>
      </w:r>
      <w:r w:rsidRPr="00F025B5">
        <w:rPr>
          <w:rFonts w:ascii="Cambria" w:eastAsia="Calibri" w:hAnsi="Cambria"/>
        </w:rPr>
        <w:tab/>
        <w:t xml:space="preserve">Не е сключил извънсъдебно споразумение с кредиторите си по смисъла на чл. 740 от Търговския закон; </w:t>
      </w:r>
    </w:p>
    <w:p w14:paraId="46AAC4A9" w14:textId="77777777" w:rsidR="00E61790" w:rsidRPr="00F025B5" w:rsidRDefault="00E61790" w:rsidP="00E61790">
      <w:pPr>
        <w:spacing w:before="60" w:line="276" w:lineRule="auto"/>
        <w:jc w:val="both"/>
        <w:rPr>
          <w:rFonts w:ascii="Cambria" w:eastAsia="Calibri" w:hAnsi="Cambria"/>
        </w:rPr>
      </w:pPr>
      <w:r w:rsidRPr="00F025B5">
        <w:rPr>
          <w:rFonts w:ascii="Cambria" w:eastAsia="Calibri" w:hAnsi="Cambria"/>
        </w:rPr>
        <w:t>-</w:t>
      </w:r>
      <w:r w:rsidRPr="00F025B5">
        <w:rPr>
          <w:rFonts w:ascii="Cambria" w:eastAsia="Calibri" w:hAnsi="Cambria"/>
        </w:rPr>
        <w:tab/>
        <w:t xml:space="preserve">Не е преустановил дейността си; </w:t>
      </w:r>
    </w:p>
    <w:p w14:paraId="20476D13" w14:textId="77777777" w:rsidR="00E61790" w:rsidRPr="00F025B5" w:rsidRDefault="00E61790" w:rsidP="00E61790">
      <w:pPr>
        <w:spacing w:before="60" w:line="276" w:lineRule="auto"/>
        <w:jc w:val="both"/>
        <w:rPr>
          <w:rFonts w:ascii="Cambria" w:eastAsia="Calibri" w:hAnsi="Cambria"/>
        </w:rPr>
      </w:pPr>
      <w:r w:rsidRPr="00F025B5">
        <w:rPr>
          <w:rFonts w:ascii="Cambria" w:eastAsia="Calibri" w:hAnsi="Cambria"/>
        </w:rPr>
        <w:t>-</w:t>
      </w:r>
      <w:r w:rsidRPr="00F025B5">
        <w:rPr>
          <w:rFonts w:ascii="Cambria" w:eastAsia="Calibri" w:hAnsi="Cambria"/>
        </w:rPr>
        <w:tab/>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6F303808" w14:textId="77777777" w:rsidR="00E61790" w:rsidRPr="00F025B5" w:rsidRDefault="00E61790" w:rsidP="00A44291">
      <w:pPr>
        <w:widowControl w:val="0"/>
        <w:numPr>
          <w:ilvl w:val="0"/>
          <w:numId w:val="2"/>
        </w:numPr>
        <w:autoSpaceDE w:val="0"/>
        <w:autoSpaceDN w:val="0"/>
        <w:adjustRightInd w:val="0"/>
        <w:spacing w:before="60" w:line="276" w:lineRule="auto"/>
        <w:ind w:left="0" w:firstLine="0"/>
        <w:jc w:val="both"/>
        <w:rPr>
          <w:rFonts w:ascii="Cambria" w:eastAsia="Calibri" w:hAnsi="Cambria"/>
        </w:rPr>
      </w:pPr>
      <w:r w:rsidRPr="00F025B5">
        <w:rPr>
          <w:rFonts w:ascii="Cambria" w:eastAsia="Calibri" w:hAnsi="Cambria"/>
        </w:rPr>
        <w:t>Не е лишен от правото да упражнява определена професия или дейност съгласно законодателството на държавата, в която е извършено деянието;</w:t>
      </w:r>
    </w:p>
    <w:p w14:paraId="27E28BB6" w14:textId="77777777" w:rsidR="00E61790" w:rsidRPr="00F025B5" w:rsidRDefault="00E61790" w:rsidP="00A44291">
      <w:pPr>
        <w:widowControl w:val="0"/>
        <w:numPr>
          <w:ilvl w:val="0"/>
          <w:numId w:val="2"/>
        </w:numPr>
        <w:autoSpaceDE w:val="0"/>
        <w:autoSpaceDN w:val="0"/>
        <w:adjustRightInd w:val="0"/>
        <w:spacing w:before="60" w:line="276" w:lineRule="auto"/>
        <w:ind w:left="0" w:firstLine="0"/>
        <w:jc w:val="both"/>
        <w:rPr>
          <w:rFonts w:ascii="Cambria" w:eastAsia="Calibri" w:hAnsi="Cambria"/>
        </w:rPr>
      </w:pPr>
      <w:r w:rsidRPr="00F025B5">
        <w:rPr>
          <w:rFonts w:ascii="Cambria" w:eastAsia="Calibri" w:hAnsi="Cambria"/>
        </w:rPr>
        <w:t xml:space="preserve">Не е сключил споразумение с други лица с цел нарушаване на конкуренцията, </w:t>
      </w:r>
      <w:r w:rsidRPr="00F025B5">
        <w:rPr>
          <w:rFonts w:ascii="Cambria" w:eastAsia="Calibri" w:hAnsi="Cambria"/>
        </w:rPr>
        <w:lastRenderedPageBreak/>
        <w:t>когато нарушението е установено с акт на компетентен орган;</w:t>
      </w:r>
    </w:p>
    <w:p w14:paraId="391681E3" w14:textId="77777777" w:rsidR="00E61790" w:rsidRPr="00F025B5" w:rsidRDefault="00E61790" w:rsidP="00A44291">
      <w:pPr>
        <w:widowControl w:val="0"/>
        <w:numPr>
          <w:ilvl w:val="0"/>
          <w:numId w:val="2"/>
        </w:numPr>
        <w:autoSpaceDE w:val="0"/>
        <w:autoSpaceDN w:val="0"/>
        <w:adjustRightInd w:val="0"/>
        <w:spacing w:before="60" w:line="276" w:lineRule="auto"/>
        <w:ind w:left="0" w:firstLine="0"/>
        <w:jc w:val="both"/>
        <w:rPr>
          <w:rFonts w:ascii="Cambria" w:eastAsia="Calibri" w:hAnsi="Cambria"/>
        </w:rPr>
      </w:pPr>
      <w:r w:rsidRPr="00F025B5">
        <w:rPr>
          <w:rFonts w:ascii="Cambria" w:eastAsia="Calibri" w:hAnsi="Cambria"/>
        </w:rPr>
        <w:t>Не е доказано,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F81A0DB" w14:textId="70AA6F23" w:rsidR="00E61790" w:rsidRPr="00F025B5" w:rsidRDefault="00E61790" w:rsidP="00877ED7">
      <w:pPr>
        <w:widowControl w:val="0"/>
        <w:numPr>
          <w:ilvl w:val="0"/>
          <w:numId w:val="2"/>
        </w:numPr>
        <w:autoSpaceDE w:val="0"/>
        <w:autoSpaceDN w:val="0"/>
        <w:adjustRightInd w:val="0"/>
        <w:spacing w:before="60" w:line="276" w:lineRule="auto"/>
        <w:jc w:val="both"/>
        <w:rPr>
          <w:rFonts w:ascii="Cambria" w:eastAsia="Calibri" w:hAnsi="Cambria"/>
        </w:rPr>
      </w:pPr>
      <w:r w:rsidRPr="00F025B5">
        <w:rPr>
          <w:rFonts w:ascii="Cambria" w:eastAsia="Calibri" w:hAnsi="Cambria"/>
        </w:rPr>
        <w:t xml:space="preserve">Няма публични задължения по чл. 162, ал. 2, т. 1 (за данъци, акцизи, мита, задължителни осигурителни вноски и други вноски за бюджета) и т. </w:t>
      </w:r>
      <w:r w:rsidR="00877ED7" w:rsidRPr="00F025B5">
        <w:rPr>
          <w:rFonts w:ascii="Cambria" w:eastAsia="Calibri" w:hAnsi="Cambria"/>
        </w:rPr>
        <w:t>8</w:t>
      </w:r>
      <w:r w:rsidRPr="00F025B5">
        <w:rPr>
          <w:rFonts w:ascii="Cambria" w:eastAsia="Calibri" w:hAnsi="Cambria"/>
        </w:rPr>
        <w:t xml:space="preserve"> (</w:t>
      </w:r>
      <w:r w:rsidR="00877ED7" w:rsidRPr="00F025B5">
        <w:rPr>
          <w:rFonts w:ascii="Cambria" w:eastAsia="Calibri" w:hAnsi="Cambria"/>
        </w:rPr>
        <w:t>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w:t>
      </w:r>
      <w:r w:rsidR="00877ED7" w:rsidRPr="00F025B5" w:rsidDel="00877ED7">
        <w:rPr>
          <w:rFonts w:ascii="Cambria" w:eastAsia="Calibri" w:hAnsi="Cambria"/>
        </w:rPr>
        <w:t xml:space="preserve"> </w:t>
      </w:r>
      <w:r w:rsidRPr="00F025B5">
        <w:rPr>
          <w:rFonts w:ascii="Cambria" w:eastAsia="Calibri" w:hAnsi="Cambria"/>
        </w:rPr>
        <w:t xml:space="preserve">) от Данъчно-осигурителния процесуален кодекс, и лихвите по тях, към държавата или към общината по седалището на възложителя и на </w:t>
      </w:r>
      <w:r w:rsidR="00FD7C07" w:rsidRPr="00F025B5">
        <w:rPr>
          <w:rFonts w:ascii="Cambria" w:eastAsia="Calibri" w:hAnsi="Cambria"/>
        </w:rPr>
        <w:t>партньора</w:t>
      </w:r>
      <w:r w:rsidRPr="00F025B5">
        <w:rPr>
          <w:rFonts w:ascii="Cambria" w:eastAsia="Calibri" w:hAnsi="Cambria"/>
        </w:rPr>
        <w:t xml:space="preserve"> или участника, или аналогични задължения съгласно законодателството на държавата, в която </w:t>
      </w:r>
      <w:r w:rsidR="00FD7C07" w:rsidRPr="00F025B5">
        <w:rPr>
          <w:rFonts w:ascii="Cambria" w:eastAsia="Calibri" w:hAnsi="Cambria"/>
        </w:rPr>
        <w:t>партньорът</w:t>
      </w:r>
      <w:r w:rsidRPr="00F025B5">
        <w:rPr>
          <w:rFonts w:ascii="Cambria" w:eastAsia="Calibri" w:hAnsi="Cambria"/>
        </w:rPr>
        <w:t xml:space="preserve"> или участникът е установен, 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1B04BEAA" w14:textId="7FC81ECA" w:rsidR="00E61790" w:rsidRPr="00F025B5" w:rsidRDefault="00E61790" w:rsidP="00A44291">
      <w:pPr>
        <w:widowControl w:val="0"/>
        <w:numPr>
          <w:ilvl w:val="0"/>
          <w:numId w:val="2"/>
        </w:numPr>
        <w:autoSpaceDE w:val="0"/>
        <w:autoSpaceDN w:val="0"/>
        <w:adjustRightInd w:val="0"/>
        <w:spacing w:before="60" w:line="276" w:lineRule="auto"/>
        <w:ind w:left="0" w:firstLine="0"/>
        <w:jc w:val="both"/>
        <w:rPr>
          <w:rFonts w:ascii="Cambria" w:eastAsia="Calibri" w:hAnsi="Cambria"/>
        </w:rPr>
      </w:pPr>
      <w:r w:rsidRPr="00F025B5">
        <w:rPr>
          <w:rFonts w:ascii="Cambria" w:eastAsia="Calibri" w:hAnsi="Cambria"/>
        </w:rPr>
        <w:t xml:space="preserve">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w:t>
      </w:r>
      <w:r w:rsidR="00FD7C07" w:rsidRPr="00F025B5">
        <w:rPr>
          <w:rFonts w:ascii="Cambria" w:eastAsia="Calibri" w:hAnsi="Cambria"/>
        </w:rPr>
        <w:t>партньорът</w:t>
      </w:r>
      <w:r w:rsidRPr="00F025B5">
        <w:rPr>
          <w:rFonts w:ascii="Cambria" w:eastAsia="Calibri" w:hAnsi="Cambria"/>
        </w:rPr>
        <w:t xml:space="preserve"> или участникът е установен;</w:t>
      </w:r>
    </w:p>
    <w:p w14:paraId="1BB63407" w14:textId="77777777" w:rsidR="00022B4D" w:rsidRPr="00F025B5" w:rsidRDefault="00022B4D" w:rsidP="00022B4D">
      <w:pPr>
        <w:widowControl w:val="0"/>
        <w:numPr>
          <w:ilvl w:val="0"/>
          <w:numId w:val="2"/>
        </w:numPr>
        <w:autoSpaceDE w:val="0"/>
        <w:autoSpaceDN w:val="0"/>
        <w:adjustRightInd w:val="0"/>
        <w:spacing w:before="60" w:line="276" w:lineRule="auto"/>
        <w:ind w:left="0" w:firstLine="0"/>
        <w:jc w:val="both"/>
        <w:rPr>
          <w:rFonts w:ascii="Cambria" w:eastAsia="Calibri" w:hAnsi="Cambria"/>
        </w:rPr>
      </w:pPr>
      <w:r w:rsidRPr="00F025B5">
        <w:rPr>
          <w:rFonts w:ascii="Cambria" w:eastAsia="Calibri" w:hAnsi="Cambria"/>
        </w:rPr>
        <w:t>Член на управителен или контролен орган, както и временно изпълняващ такава длъжност, включително прокурист или търговски пълномощник, НЕ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20132FB7" w14:textId="056D539C" w:rsidR="00E61790" w:rsidRPr="00F025B5" w:rsidRDefault="00E61790" w:rsidP="00A44291">
      <w:pPr>
        <w:widowControl w:val="0"/>
        <w:numPr>
          <w:ilvl w:val="0"/>
          <w:numId w:val="2"/>
        </w:numPr>
        <w:autoSpaceDE w:val="0"/>
        <w:autoSpaceDN w:val="0"/>
        <w:adjustRightInd w:val="0"/>
        <w:spacing w:before="60" w:line="276" w:lineRule="auto"/>
        <w:ind w:left="0" w:firstLine="0"/>
        <w:jc w:val="both"/>
        <w:rPr>
          <w:rFonts w:ascii="Cambria" w:eastAsia="Calibri" w:hAnsi="Cambria"/>
        </w:rPr>
      </w:pPr>
      <w:r w:rsidRPr="00F025B5">
        <w:rPr>
          <w:rFonts w:ascii="Cambria" w:eastAsia="Calibri" w:hAnsi="Cambria"/>
        </w:rPr>
        <w:t>Не e изпаднал в неизпълнение на разпореждане на Европейската комисия за възстановяване на предоставената им неправомерна и несъвместима държавна помощ или непра</w:t>
      </w:r>
      <w:r w:rsidR="00F51292" w:rsidRPr="00F025B5">
        <w:rPr>
          <w:rFonts w:ascii="Cambria" w:eastAsia="Calibri" w:hAnsi="Cambria"/>
        </w:rPr>
        <w:t>вилно използвана държавна помощ.</w:t>
      </w:r>
    </w:p>
    <w:p w14:paraId="6605623D" w14:textId="77777777" w:rsidR="00E61790" w:rsidRPr="00F025B5" w:rsidRDefault="00E61790" w:rsidP="00E61790">
      <w:pPr>
        <w:tabs>
          <w:tab w:val="left" w:pos="720"/>
        </w:tabs>
        <w:rPr>
          <w:rFonts w:ascii="Cambria" w:hAnsi="Cambria"/>
          <w:b/>
        </w:rPr>
      </w:pPr>
    </w:p>
    <w:p w14:paraId="23A6492C" w14:textId="77777777" w:rsidR="00F51292" w:rsidRPr="00F025B5" w:rsidRDefault="00F51292" w:rsidP="00E61790">
      <w:pPr>
        <w:tabs>
          <w:tab w:val="left" w:pos="720"/>
        </w:tabs>
        <w:jc w:val="center"/>
        <w:rPr>
          <w:rFonts w:ascii="Cambria" w:hAnsi="Cambria"/>
          <w:b/>
        </w:rPr>
      </w:pPr>
    </w:p>
    <w:p w14:paraId="2B48F590" w14:textId="77777777" w:rsidR="00F51292" w:rsidRPr="00F025B5" w:rsidRDefault="00F51292" w:rsidP="00E61790">
      <w:pPr>
        <w:tabs>
          <w:tab w:val="left" w:pos="720"/>
        </w:tabs>
        <w:jc w:val="center"/>
        <w:rPr>
          <w:rFonts w:ascii="Cambria" w:hAnsi="Cambria"/>
          <w:b/>
        </w:rPr>
      </w:pPr>
    </w:p>
    <w:p w14:paraId="2E5830B6" w14:textId="77777777" w:rsidR="00F51292" w:rsidRPr="00F025B5" w:rsidRDefault="00F51292" w:rsidP="00E61790">
      <w:pPr>
        <w:tabs>
          <w:tab w:val="left" w:pos="720"/>
        </w:tabs>
        <w:jc w:val="center"/>
        <w:rPr>
          <w:rFonts w:ascii="Cambria" w:hAnsi="Cambria"/>
          <w:b/>
        </w:rPr>
      </w:pPr>
    </w:p>
    <w:p w14:paraId="477CDC1F" w14:textId="0BB4572D" w:rsidR="00336D84" w:rsidRPr="00F025B5" w:rsidRDefault="00336D84" w:rsidP="00336D84">
      <w:pPr>
        <w:tabs>
          <w:tab w:val="left" w:pos="720"/>
        </w:tabs>
        <w:jc w:val="center"/>
        <w:rPr>
          <w:rFonts w:ascii="Cambria" w:hAnsi="Cambria"/>
          <w:b/>
        </w:rPr>
      </w:pPr>
      <w:r w:rsidRPr="00F025B5">
        <w:rPr>
          <w:rFonts w:ascii="Cambria" w:hAnsi="Cambria"/>
          <w:b/>
        </w:rPr>
        <w:lastRenderedPageBreak/>
        <w:t xml:space="preserve">РАЗДЕЛ </w:t>
      </w:r>
      <w:r w:rsidR="00666D3B" w:rsidRPr="00F025B5">
        <w:rPr>
          <w:rFonts w:ascii="Cambria" w:hAnsi="Cambria"/>
          <w:b/>
        </w:rPr>
        <w:t>2</w:t>
      </w:r>
    </w:p>
    <w:p w14:paraId="6CC42AF2" w14:textId="137AF611" w:rsidR="00E61790" w:rsidRPr="00F025B5" w:rsidRDefault="00E61790" w:rsidP="00E61790">
      <w:pPr>
        <w:tabs>
          <w:tab w:val="left" w:pos="720"/>
        </w:tabs>
        <w:jc w:val="center"/>
        <w:rPr>
          <w:rFonts w:ascii="Cambria" w:hAnsi="Cambria"/>
          <w:b/>
        </w:rPr>
      </w:pPr>
      <w:r w:rsidRPr="00F025B5">
        <w:rPr>
          <w:rFonts w:ascii="Cambria" w:hAnsi="Cambria"/>
          <w:b/>
        </w:rPr>
        <w:t xml:space="preserve">ДЕКЛАРАЦИЯ, ЧЕ </w:t>
      </w:r>
      <w:r w:rsidR="00A44291" w:rsidRPr="00F025B5">
        <w:rPr>
          <w:rFonts w:ascii="Cambria" w:hAnsi="Cambria"/>
          <w:b/>
        </w:rPr>
        <w:t>ПАРТНЬОРЪТ</w:t>
      </w:r>
      <w:r w:rsidRPr="00F025B5">
        <w:rPr>
          <w:rFonts w:ascii="Cambria" w:hAnsi="Cambria"/>
          <w:b/>
        </w:rPr>
        <w:t xml:space="preserve"> Е ЗАПОЗНАТ С УСЛОВИЯТА ЗА КАНДИДАТСТВАНЕ И УСЛОВИЯТА ЗА ИЗПЪЛНЕНИЕ</w:t>
      </w:r>
    </w:p>
    <w:p w14:paraId="3CB081EC" w14:textId="77777777" w:rsidR="00E61790" w:rsidRPr="00F025B5" w:rsidRDefault="00E61790" w:rsidP="00E61790">
      <w:pPr>
        <w:tabs>
          <w:tab w:val="left" w:pos="720"/>
        </w:tabs>
        <w:jc w:val="center"/>
        <w:rPr>
          <w:rFonts w:ascii="Cambria" w:hAnsi="Cambria"/>
          <w:b/>
        </w:rPr>
      </w:pPr>
    </w:p>
    <w:p w14:paraId="5A7505E3" w14:textId="739BB081" w:rsidR="00E61790" w:rsidRPr="00F025B5" w:rsidRDefault="00E61790" w:rsidP="00510F42">
      <w:pPr>
        <w:pStyle w:val="ListParagraph"/>
        <w:numPr>
          <w:ilvl w:val="0"/>
          <w:numId w:val="41"/>
        </w:numPr>
        <w:tabs>
          <w:tab w:val="left" w:pos="709"/>
        </w:tabs>
        <w:ind w:left="0" w:firstLine="360"/>
        <w:jc w:val="both"/>
        <w:rPr>
          <w:rFonts w:ascii="Cambria" w:hAnsi="Cambria"/>
        </w:rPr>
      </w:pPr>
      <w:r w:rsidRPr="00F025B5">
        <w:rPr>
          <w:rFonts w:ascii="Cambria" w:hAnsi="Cambria"/>
        </w:rPr>
        <w:t xml:space="preserve">Декларирам, че съм запознат с Условията за кандидатстване и Условията за изпълнение и приложенията към тях по процедура </w:t>
      </w:r>
      <w:r w:rsidR="00406732" w:rsidRPr="00F025B5">
        <w:rPr>
          <w:rFonts w:ascii="Cambria" w:hAnsi="Cambria"/>
          <w:bCs/>
        </w:rPr>
        <w:t>BG-RRP-3.007</w:t>
      </w:r>
      <w:r w:rsidRPr="00F025B5">
        <w:rPr>
          <w:rFonts w:ascii="Cambria" w:hAnsi="Cambria"/>
          <w:bCs/>
        </w:rPr>
        <w:t xml:space="preserve"> „</w:t>
      </w:r>
      <w:r w:rsidR="00CF2EA3" w:rsidRPr="00F025B5">
        <w:rPr>
          <w:rFonts w:ascii="Cambria" w:hAnsi="Cambria"/>
          <w:bCs/>
        </w:rPr>
        <w:t>Програма за публична подкрепа за развитието на индустриални райони, паркове и подобни територии и за привличане на инвестиции („AttractInvestBG“)</w:t>
      </w:r>
      <w:r w:rsidRPr="00F025B5">
        <w:rPr>
          <w:rFonts w:ascii="Cambria" w:hAnsi="Cambria"/>
          <w:bCs/>
        </w:rPr>
        <w:t>”</w:t>
      </w:r>
      <w:r w:rsidRPr="00F025B5">
        <w:rPr>
          <w:rFonts w:ascii="Cambria" w:hAnsi="Cambria"/>
        </w:rPr>
        <w:t xml:space="preserve"> и съм съгласен със задълженията, които произтичат от участието ми и от участието на представлявания от мен </w:t>
      </w:r>
      <w:r w:rsidR="00666D3B" w:rsidRPr="00F025B5">
        <w:rPr>
          <w:rFonts w:ascii="Cambria" w:hAnsi="Cambria"/>
        </w:rPr>
        <w:t>партньор</w:t>
      </w:r>
      <w:r w:rsidRPr="00F025B5">
        <w:rPr>
          <w:rFonts w:ascii="Cambria" w:hAnsi="Cambria"/>
        </w:rPr>
        <w:t xml:space="preserve"> по настоящата процедура чрез подбор на предложения за изпълнение на инвестиции от крайни получатели. </w:t>
      </w:r>
    </w:p>
    <w:p w14:paraId="566FB66C" w14:textId="77777777" w:rsidR="00E61790" w:rsidRPr="00F025B5" w:rsidRDefault="00E61790" w:rsidP="00E61790">
      <w:pPr>
        <w:tabs>
          <w:tab w:val="left" w:pos="720"/>
        </w:tabs>
        <w:jc w:val="both"/>
        <w:rPr>
          <w:rFonts w:ascii="Cambria" w:hAnsi="Cambria"/>
        </w:rPr>
      </w:pPr>
    </w:p>
    <w:p w14:paraId="16B628BA" w14:textId="27425BAD" w:rsidR="00E61790" w:rsidRPr="00F025B5" w:rsidRDefault="00E61790" w:rsidP="00510F42">
      <w:pPr>
        <w:pStyle w:val="ListParagraph"/>
        <w:numPr>
          <w:ilvl w:val="0"/>
          <w:numId w:val="41"/>
        </w:numPr>
        <w:tabs>
          <w:tab w:val="left" w:pos="709"/>
        </w:tabs>
        <w:ind w:left="0" w:firstLine="360"/>
        <w:jc w:val="both"/>
        <w:rPr>
          <w:rFonts w:ascii="Cambria" w:hAnsi="Cambria"/>
        </w:rPr>
      </w:pPr>
      <w:r w:rsidRPr="00F025B5">
        <w:rPr>
          <w:rFonts w:ascii="Cambria" w:hAnsi="Cambria"/>
        </w:rPr>
        <w:t xml:space="preserve">Декларирам, че съм запознат с подаденото предложение за изпълнение на инвестиция и че информацията, съдържаща се в него е пълна, вярна и точна. </w:t>
      </w:r>
    </w:p>
    <w:p w14:paraId="654512BA" w14:textId="77777777" w:rsidR="00E61790" w:rsidRPr="00F025B5" w:rsidRDefault="00E61790" w:rsidP="00510F42">
      <w:pPr>
        <w:pStyle w:val="ListParagraph"/>
        <w:tabs>
          <w:tab w:val="left" w:pos="709"/>
        </w:tabs>
        <w:ind w:left="360"/>
        <w:jc w:val="both"/>
        <w:rPr>
          <w:rFonts w:ascii="Cambria" w:hAnsi="Cambria"/>
        </w:rPr>
      </w:pPr>
    </w:p>
    <w:p w14:paraId="25EC5B63" w14:textId="5E0E7EFE" w:rsidR="00E61790" w:rsidRPr="00F025B5" w:rsidRDefault="00E61790" w:rsidP="00510F42">
      <w:pPr>
        <w:pStyle w:val="ListParagraph"/>
        <w:numPr>
          <w:ilvl w:val="0"/>
          <w:numId w:val="41"/>
        </w:numPr>
        <w:tabs>
          <w:tab w:val="left" w:pos="709"/>
        </w:tabs>
        <w:ind w:left="0" w:firstLine="360"/>
        <w:jc w:val="both"/>
        <w:rPr>
          <w:rFonts w:ascii="Cambria" w:hAnsi="Cambria"/>
        </w:rPr>
      </w:pPr>
      <w:r w:rsidRPr="00F025B5">
        <w:rPr>
          <w:rFonts w:ascii="Cambria" w:hAnsi="Cambria"/>
        </w:rPr>
        <w:t xml:space="preserve">Декларирам, че дейностите/разходите по предложението за изпълнение на инвестиция са заявени за подкрепа на основната икономическа дейност на </w:t>
      </w:r>
      <w:r w:rsidR="00FD7C07" w:rsidRPr="00F025B5">
        <w:rPr>
          <w:rFonts w:ascii="Cambria" w:hAnsi="Cambria"/>
        </w:rPr>
        <w:t>партньора,</w:t>
      </w:r>
      <w:r w:rsidRPr="00F025B5">
        <w:rPr>
          <w:rFonts w:ascii="Cambria" w:hAnsi="Cambria"/>
        </w:rPr>
        <w:t xml:space="preserve"> съгласно Класификацията на икономическите дейности (КИД-2008) и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  </w:t>
      </w:r>
    </w:p>
    <w:p w14:paraId="777ABB6E" w14:textId="77777777" w:rsidR="00E61790" w:rsidRPr="00F025B5" w:rsidRDefault="00E61790" w:rsidP="00510F42">
      <w:pPr>
        <w:pStyle w:val="ListParagraph"/>
        <w:tabs>
          <w:tab w:val="left" w:pos="709"/>
        </w:tabs>
        <w:ind w:left="360"/>
        <w:jc w:val="both"/>
        <w:rPr>
          <w:rFonts w:ascii="Cambria" w:hAnsi="Cambria"/>
        </w:rPr>
      </w:pPr>
    </w:p>
    <w:p w14:paraId="3A755C54" w14:textId="05817B56" w:rsidR="00E61790" w:rsidRPr="00F025B5" w:rsidRDefault="00E61790" w:rsidP="00510F42">
      <w:pPr>
        <w:pStyle w:val="ListParagraph"/>
        <w:numPr>
          <w:ilvl w:val="0"/>
          <w:numId w:val="41"/>
        </w:numPr>
        <w:tabs>
          <w:tab w:val="left" w:pos="709"/>
        </w:tabs>
        <w:ind w:left="0" w:firstLine="360"/>
        <w:jc w:val="both"/>
        <w:rPr>
          <w:rFonts w:ascii="Cambria" w:hAnsi="Cambria"/>
          <w:bCs/>
        </w:rPr>
      </w:pPr>
      <w:r w:rsidRPr="00F025B5">
        <w:rPr>
          <w:rFonts w:ascii="Cambria" w:hAnsi="Cambria"/>
        </w:rPr>
        <w:t>Декларирам, че при изпълнение на предложението за изпълнение на инвестиция ще е налице</w:t>
      </w:r>
      <w:r w:rsidRPr="00F025B5">
        <w:rPr>
          <w:rFonts w:ascii="Cambria" w:hAnsi="Cambria"/>
          <w:bCs/>
        </w:rPr>
        <w:t xml:space="preserve"> съответствие със следните принципи:</w:t>
      </w:r>
    </w:p>
    <w:p w14:paraId="4363D59C" w14:textId="77777777" w:rsidR="00E61790" w:rsidRPr="00F025B5" w:rsidRDefault="00E61790" w:rsidP="00E61790">
      <w:pPr>
        <w:tabs>
          <w:tab w:val="left" w:pos="720"/>
        </w:tabs>
        <w:spacing w:before="120" w:after="120"/>
        <w:jc w:val="both"/>
        <w:rPr>
          <w:rFonts w:ascii="Cambria" w:hAnsi="Cambria"/>
          <w:bCs/>
        </w:rPr>
      </w:pPr>
      <w:r w:rsidRPr="00F025B5">
        <w:rPr>
          <w:rFonts w:ascii="Cambria" w:hAnsi="Cambria"/>
          <w:bCs/>
        </w:rPr>
        <w:t>− принципите на равнопоставеност на жените и мъжете и осигуряване на равни възможности за всички;</w:t>
      </w:r>
    </w:p>
    <w:p w14:paraId="6806AC5E" w14:textId="77777777" w:rsidR="00E61790" w:rsidRPr="00F025B5" w:rsidRDefault="00E61790" w:rsidP="00E61790">
      <w:pPr>
        <w:tabs>
          <w:tab w:val="left" w:pos="720"/>
        </w:tabs>
        <w:jc w:val="both"/>
        <w:rPr>
          <w:rFonts w:ascii="Cambria" w:hAnsi="Cambria"/>
          <w:bCs/>
        </w:rPr>
      </w:pPr>
      <w:r w:rsidRPr="00F025B5">
        <w:rPr>
          <w:rFonts w:ascii="Cambria" w:hAnsi="Cambria"/>
          <w:bCs/>
        </w:rPr>
        <w:t>− принципа за „ненанасяне на значителни вреди”</w:t>
      </w:r>
      <w:r w:rsidRPr="00F025B5">
        <w:rPr>
          <w:rFonts w:ascii="Cambria" w:hAnsi="Cambria"/>
          <w:bCs/>
          <w:vertAlign w:val="superscript"/>
        </w:rPr>
        <w:footnoteReference w:id="3"/>
      </w:r>
      <w:r w:rsidRPr="00F025B5">
        <w:rPr>
          <w:rFonts w:ascii="Cambria" w:hAnsi="Cambria"/>
          <w:bCs/>
        </w:rPr>
        <w:t>.</w:t>
      </w:r>
      <w:r w:rsidRPr="00F025B5">
        <w:rPr>
          <w:rFonts w:ascii="Cambria" w:hAnsi="Cambria"/>
        </w:rPr>
        <w:t xml:space="preserve"> </w:t>
      </w:r>
      <w:r w:rsidRPr="00F025B5">
        <w:rPr>
          <w:rFonts w:ascii="Cambria" w:hAnsi="Cambria"/>
          <w:bCs/>
        </w:rPr>
        <w:t>Посоченият принцип изисква всички предвидени инвестиции по настоящата процедура да НЕ водят до значителни вреди за следните шест екологични цели:</w:t>
      </w:r>
    </w:p>
    <w:p w14:paraId="630F8529" w14:textId="77777777" w:rsidR="00E61790" w:rsidRPr="00F025B5" w:rsidRDefault="00E61790" w:rsidP="00E61790">
      <w:pPr>
        <w:tabs>
          <w:tab w:val="left" w:pos="720"/>
        </w:tabs>
        <w:spacing w:before="60"/>
        <w:jc w:val="both"/>
        <w:rPr>
          <w:rFonts w:ascii="Cambria" w:hAnsi="Cambria"/>
          <w:bCs/>
        </w:rPr>
      </w:pPr>
      <w:r w:rsidRPr="00F025B5">
        <w:rPr>
          <w:rFonts w:ascii="Cambria" w:hAnsi="Cambria"/>
          <w:bCs/>
        </w:rPr>
        <w:t>1) смекчаване на изменението на климата;</w:t>
      </w:r>
    </w:p>
    <w:p w14:paraId="65746F20" w14:textId="77777777" w:rsidR="00E61790" w:rsidRPr="00F025B5" w:rsidRDefault="00E61790" w:rsidP="00E61790">
      <w:pPr>
        <w:tabs>
          <w:tab w:val="left" w:pos="720"/>
        </w:tabs>
        <w:spacing w:before="60"/>
        <w:jc w:val="both"/>
        <w:rPr>
          <w:rFonts w:ascii="Cambria" w:hAnsi="Cambria"/>
          <w:bCs/>
        </w:rPr>
      </w:pPr>
      <w:r w:rsidRPr="00F025B5">
        <w:rPr>
          <w:rFonts w:ascii="Cambria" w:hAnsi="Cambria"/>
          <w:bCs/>
        </w:rPr>
        <w:t>2) адаптиране към изменението на климата;</w:t>
      </w:r>
    </w:p>
    <w:p w14:paraId="3ED81AC8" w14:textId="77777777" w:rsidR="00E61790" w:rsidRPr="00F025B5" w:rsidRDefault="00E61790" w:rsidP="00E61790">
      <w:pPr>
        <w:tabs>
          <w:tab w:val="left" w:pos="720"/>
        </w:tabs>
        <w:spacing w:before="60"/>
        <w:jc w:val="both"/>
        <w:rPr>
          <w:rFonts w:ascii="Cambria" w:hAnsi="Cambria"/>
          <w:bCs/>
        </w:rPr>
      </w:pPr>
      <w:r w:rsidRPr="00F025B5">
        <w:rPr>
          <w:rFonts w:ascii="Cambria" w:hAnsi="Cambria"/>
          <w:bCs/>
        </w:rPr>
        <w:t>3) устойчиво използване и опазване на водните и морските ресурси;</w:t>
      </w:r>
    </w:p>
    <w:p w14:paraId="038843AD" w14:textId="77777777" w:rsidR="00E61790" w:rsidRPr="00F025B5" w:rsidRDefault="00E61790" w:rsidP="00E61790">
      <w:pPr>
        <w:tabs>
          <w:tab w:val="left" w:pos="720"/>
        </w:tabs>
        <w:spacing w:before="60"/>
        <w:jc w:val="both"/>
        <w:rPr>
          <w:rFonts w:ascii="Cambria" w:hAnsi="Cambria"/>
          <w:bCs/>
        </w:rPr>
      </w:pPr>
      <w:r w:rsidRPr="00F025B5">
        <w:rPr>
          <w:rFonts w:ascii="Cambria" w:hAnsi="Cambria"/>
          <w:bCs/>
        </w:rPr>
        <w:t>4) преход към кръгова икономика;</w:t>
      </w:r>
    </w:p>
    <w:p w14:paraId="1D98EF3C" w14:textId="77777777" w:rsidR="00E61790" w:rsidRPr="00F025B5" w:rsidRDefault="00E61790" w:rsidP="00E61790">
      <w:pPr>
        <w:tabs>
          <w:tab w:val="left" w:pos="720"/>
        </w:tabs>
        <w:spacing w:before="60"/>
        <w:jc w:val="both"/>
        <w:rPr>
          <w:rFonts w:ascii="Cambria" w:hAnsi="Cambria"/>
          <w:bCs/>
        </w:rPr>
      </w:pPr>
      <w:r w:rsidRPr="00F025B5">
        <w:rPr>
          <w:rFonts w:ascii="Cambria" w:hAnsi="Cambria"/>
          <w:bCs/>
        </w:rPr>
        <w:t>5) предотвратяване и контрол на замърсяването;</w:t>
      </w:r>
    </w:p>
    <w:p w14:paraId="0F1E8ACB" w14:textId="3C580888" w:rsidR="00E61790" w:rsidRPr="00F025B5" w:rsidRDefault="00E61790" w:rsidP="00E61790">
      <w:pPr>
        <w:tabs>
          <w:tab w:val="left" w:pos="720"/>
        </w:tabs>
        <w:spacing w:before="60"/>
        <w:jc w:val="both"/>
        <w:rPr>
          <w:rFonts w:ascii="Cambria" w:hAnsi="Cambria"/>
          <w:bCs/>
        </w:rPr>
      </w:pPr>
      <w:r w:rsidRPr="00F025B5">
        <w:rPr>
          <w:rFonts w:ascii="Cambria" w:hAnsi="Cambria"/>
          <w:bCs/>
        </w:rPr>
        <w:t>6) защита и възстановяване на биологичното разнообразие и екосистемите.</w:t>
      </w:r>
    </w:p>
    <w:p w14:paraId="184C15D6" w14:textId="77777777" w:rsidR="00510F42" w:rsidRPr="00F025B5" w:rsidRDefault="00510F42" w:rsidP="00E61790">
      <w:pPr>
        <w:tabs>
          <w:tab w:val="left" w:pos="720"/>
        </w:tabs>
        <w:spacing w:before="60"/>
        <w:jc w:val="both"/>
        <w:rPr>
          <w:rFonts w:ascii="Cambria" w:hAnsi="Cambria"/>
          <w:bCs/>
        </w:rPr>
      </w:pPr>
    </w:p>
    <w:p w14:paraId="5C018C70" w14:textId="765C916B" w:rsidR="00CF2EA3" w:rsidRPr="00F025B5" w:rsidRDefault="00CF2EA3" w:rsidP="00510F42">
      <w:pPr>
        <w:pStyle w:val="ListParagraph"/>
        <w:numPr>
          <w:ilvl w:val="0"/>
          <w:numId w:val="41"/>
        </w:numPr>
        <w:tabs>
          <w:tab w:val="left" w:pos="709"/>
        </w:tabs>
        <w:ind w:left="0" w:firstLine="360"/>
        <w:jc w:val="both"/>
        <w:rPr>
          <w:rFonts w:ascii="Cambria" w:hAnsi="Cambria"/>
          <w:bCs/>
        </w:rPr>
      </w:pPr>
      <w:r w:rsidRPr="00F025B5">
        <w:rPr>
          <w:rFonts w:ascii="Cambria" w:hAnsi="Cambria"/>
          <w:bCs/>
        </w:rPr>
        <w:t xml:space="preserve">Декларирам, че при изпълнение на дейности за строителство, </w:t>
      </w:r>
      <w:r w:rsidR="000E3633" w:rsidRPr="00F025B5">
        <w:rPr>
          <w:rFonts w:ascii="Cambria" w:hAnsi="Cambria"/>
          <w:bCs/>
        </w:rPr>
        <w:t>ще</w:t>
      </w:r>
      <w:r w:rsidRPr="00F025B5">
        <w:rPr>
          <w:rFonts w:ascii="Cambria" w:hAnsi="Cambria"/>
          <w:bCs/>
        </w:rPr>
        <w:t xml:space="preserve"> се погрижа най-малко 70 % (в тегло) от неопасните отпадъци от строителните и разрушителните </w:t>
      </w:r>
      <w:r w:rsidRPr="00F025B5">
        <w:rPr>
          <w:rFonts w:ascii="Cambria" w:hAnsi="Cambria"/>
          <w:bCs/>
        </w:rPr>
        <w:lastRenderedPageBreak/>
        <w:t xml:space="preserve">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 строителство и разрушаване. В техническата спецификация по процедурите за избор на изпълнител, </w:t>
      </w:r>
      <w:r w:rsidR="000E3633" w:rsidRPr="00F025B5">
        <w:rPr>
          <w:rFonts w:ascii="Cambria" w:hAnsi="Cambria"/>
          <w:bCs/>
        </w:rPr>
        <w:t xml:space="preserve">ще </w:t>
      </w:r>
      <w:r w:rsidRPr="00F025B5">
        <w:rPr>
          <w:rFonts w:ascii="Cambria" w:hAnsi="Cambria"/>
          <w:bCs/>
        </w:rPr>
        <w:t xml:space="preserve">се посочи изискването да се ограничава образуването на отпадъци по време на строителството, в съответствие с Протокола на ЕС за управление на отпадъците от строителство и разрушаване и предвид най-добрите налични техники, както и да се улеснява повторната употреба и висококачественото рециклиране чрез селективно отстраняване на материалите, като </w:t>
      </w:r>
      <w:r w:rsidR="000E3633" w:rsidRPr="00F025B5">
        <w:rPr>
          <w:rFonts w:ascii="Cambria" w:hAnsi="Cambria"/>
          <w:bCs/>
        </w:rPr>
        <w:t xml:space="preserve">се </w:t>
      </w:r>
      <w:r w:rsidRPr="00F025B5">
        <w:rPr>
          <w:rFonts w:ascii="Cambria" w:hAnsi="Cambria"/>
          <w:bCs/>
        </w:rPr>
        <w:t>използва</w:t>
      </w:r>
      <w:r w:rsidR="000E3633" w:rsidRPr="00F025B5">
        <w:rPr>
          <w:rFonts w:ascii="Cambria" w:hAnsi="Cambria"/>
          <w:bCs/>
        </w:rPr>
        <w:t>т</w:t>
      </w:r>
      <w:r w:rsidRPr="00F025B5">
        <w:rPr>
          <w:rFonts w:ascii="Cambria" w:hAnsi="Cambria"/>
          <w:bCs/>
        </w:rPr>
        <w:t xml:space="preserve"> наличните системи за подбор на строителните отпадъци.</w:t>
      </w:r>
    </w:p>
    <w:p w14:paraId="482C5DEE" w14:textId="77777777" w:rsidR="00510F42" w:rsidRPr="00F025B5" w:rsidRDefault="00510F42" w:rsidP="00510F42">
      <w:pPr>
        <w:pStyle w:val="ListParagraph"/>
        <w:tabs>
          <w:tab w:val="left" w:pos="709"/>
        </w:tabs>
        <w:ind w:left="360"/>
        <w:jc w:val="both"/>
        <w:rPr>
          <w:rFonts w:ascii="Cambria" w:hAnsi="Cambria"/>
          <w:bCs/>
        </w:rPr>
      </w:pPr>
    </w:p>
    <w:p w14:paraId="0C9857C6" w14:textId="1861021E" w:rsidR="00022B4D" w:rsidRPr="00F025B5" w:rsidRDefault="00022B4D" w:rsidP="00022B4D">
      <w:pPr>
        <w:pStyle w:val="ListParagraph"/>
        <w:numPr>
          <w:ilvl w:val="0"/>
          <w:numId w:val="41"/>
        </w:numPr>
        <w:tabs>
          <w:tab w:val="left" w:pos="709"/>
        </w:tabs>
        <w:ind w:left="0" w:firstLine="360"/>
        <w:jc w:val="both"/>
        <w:rPr>
          <w:rFonts w:ascii="Cambria" w:hAnsi="Cambria"/>
        </w:rPr>
      </w:pPr>
      <w:r w:rsidRPr="00F025B5">
        <w:rPr>
          <w:rFonts w:ascii="Cambria" w:hAnsi="Cambria"/>
        </w:rPr>
        <w:t xml:space="preserve">Декларирам, че когато упражнявам едновременно дейност в недопустими сектори и в допустими сектори (посочени в т. </w:t>
      </w:r>
      <w:r w:rsidR="007923C8" w:rsidRPr="00F025B5">
        <w:rPr>
          <w:rFonts w:ascii="Cambria" w:hAnsi="Cambria"/>
        </w:rPr>
        <w:t xml:space="preserve">6.2. </w:t>
      </w:r>
      <w:r w:rsidRPr="00F025B5">
        <w:rPr>
          <w:rFonts w:ascii="Cambria" w:hAnsi="Cambria"/>
        </w:rPr>
        <w:t>„Критерии за недопустимост на кандидатите/партньорите“ от Условията за кандидатстване), безвъзмездното финансиране се ползва само за дейностите в допустимите сектори.</w:t>
      </w:r>
    </w:p>
    <w:p w14:paraId="51DA3981" w14:textId="77777777" w:rsidR="00594220" w:rsidRPr="00F025B5" w:rsidRDefault="00594220" w:rsidP="00594220">
      <w:pPr>
        <w:pStyle w:val="ListParagraph"/>
        <w:tabs>
          <w:tab w:val="left" w:pos="709"/>
        </w:tabs>
        <w:ind w:left="360"/>
        <w:jc w:val="both"/>
        <w:rPr>
          <w:rFonts w:ascii="Cambria" w:hAnsi="Cambria"/>
        </w:rPr>
      </w:pPr>
    </w:p>
    <w:p w14:paraId="21BF57DA" w14:textId="093CF8B2" w:rsidR="00E61790" w:rsidRPr="00F025B5" w:rsidRDefault="00E61790" w:rsidP="00510F42">
      <w:pPr>
        <w:pStyle w:val="ListParagraph"/>
        <w:numPr>
          <w:ilvl w:val="0"/>
          <w:numId w:val="41"/>
        </w:numPr>
        <w:tabs>
          <w:tab w:val="left" w:pos="709"/>
        </w:tabs>
        <w:ind w:left="0" w:firstLine="360"/>
        <w:jc w:val="both"/>
        <w:rPr>
          <w:rFonts w:ascii="Cambria" w:hAnsi="Cambria"/>
        </w:rPr>
      </w:pPr>
      <w:r w:rsidRPr="00F025B5">
        <w:rPr>
          <w:rFonts w:ascii="Cambria" w:hAnsi="Cambria"/>
        </w:rPr>
        <w:t>Декларирам, че представляваното от мен предприятие не е заявило подкрепа за:</w:t>
      </w:r>
    </w:p>
    <w:p w14:paraId="449A1253" w14:textId="77777777" w:rsidR="00E61790" w:rsidRPr="00F025B5" w:rsidRDefault="00E61790" w:rsidP="00E61790">
      <w:pPr>
        <w:tabs>
          <w:tab w:val="left" w:pos="720"/>
        </w:tabs>
        <w:spacing w:before="120"/>
        <w:jc w:val="both"/>
        <w:rPr>
          <w:rFonts w:ascii="Cambria" w:hAnsi="Cambria"/>
        </w:rPr>
      </w:pPr>
      <w:r w:rsidRPr="00F025B5">
        <w:rPr>
          <w:rFonts w:ascii="Cambria" w:hAnsi="Cambria"/>
        </w:rPr>
        <w:t xml:space="preserve">i) дейности и активи, свързани с изкопаеми горива, включително използване надолу по веригата; </w:t>
      </w:r>
    </w:p>
    <w:p w14:paraId="65BDC29B" w14:textId="77777777" w:rsidR="00E61790" w:rsidRPr="00F025B5" w:rsidRDefault="00E61790" w:rsidP="00E61790">
      <w:pPr>
        <w:tabs>
          <w:tab w:val="left" w:pos="720"/>
        </w:tabs>
        <w:spacing w:before="120"/>
        <w:jc w:val="both"/>
        <w:rPr>
          <w:rFonts w:ascii="Cambria" w:hAnsi="Cambria"/>
        </w:rPr>
      </w:pPr>
      <w:r w:rsidRPr="00F025B5">
        <w:rPr>
          <w:rFonts w:ascii="Cambria" w:hAnsi="Cambria"/>
        </w:rPr>
        <w:t>ii) дейности и активи по схемата на ЕС за търговия с емисии;</w:t>
      </w:r>
    </w:p>
    <w:p w14:paraId="3BDFA6F3" w14:textId="77777777" w:rsidR="00E61790" w:rsidRPr="00F025B5" w:rsidRDefault="00E61790" w:rsidP="00E61790">
      <w:pPr>
        <w:tabs>
          <w:tab w:val="left" w:pos="720"/>
        </w:tabs>
        <w:spacing w:before="120"/>
        <w:jc w:val="both"/>
        <w:rPr>
          <w:rFonts w:ascii="Cambria" w:hAnsi="Cambria"/>
        </w:rPr>
      </w:pPr>
      <w:r w:rsidRPr="00F025B5">
        <w:rPr>
          <w:rFonts w:ascii="Cambria" w:hAnsi="Cambria"/>
        </w:rPr>
        <w:t>iii) дейности и активи, свързани със сметища, инсталации за изгаряне на отпадъци  и заводи за механично-биологично третиране;</w:t>
      </w:r>
    </w:p>
    <w:p w14:paraId="0E148EAC" w14:textId="77777777" w:rsidR="00E61790" w:rsidRPr="00F025B5" w:rsidRDefault="00E61790" w:rsidP="00E61790">
      <w:pPr>
        <w:tabs>
          <w:tab w:val="left" w:pos="720"/>
        </w:tabs>
        <w:spacing w:before="120"/>
        <w:jc w:val="both"/>
        <w:rPr>
          <w:rFonts w:ascii="Cambria" w:hAnsi="Cambria"/>
        </w:rPr>
      </w:pPr>
      <w:r w:rsidRPr="00F025B5">
        <w:rPr>
          <w:rFonts w:ascii="Cambria" w:hAnsi="Cambria"/>
        </w:rPr>
        <w:t>iv) дейности и активи, при които дългосрочното обезвреждане на отпадъци може да причини вреда на околната среда.</w:t>
      </w:r>
    </w:p>
    <w:p w14:paraId="45B22085" w14:textId="77777777" w:rsidR="00E61790" w:rsidRPr="00F025B5" w:rsidRDefault="00E61790" w:rsidP="00E61790">
      <w:pPr>
        <w:tabs>
          <w:tab w:val="left" w:pos="720"/>
        </w:tabs>
        <w:jc w:val="both"/>
        <w:rPr>
          <w:rFonts w:ascii="Cambria" w:hAnsi="Cambria"/>
        </w:rPr>
      </w:pPr>
    </w:p>
    <w:p w14:paraId="766C05F0" w14:textId="5A304B58" w:rsidR="00E61790" w:rsidRPr="00F025B5" w:rsidRDefault="00E61790" w:rsidP="00510F42">
      <w:pPr>
        <w:pStyle w:val="ListParagraph"/>
        <w:numPr>
          <w:ilvl w:val="0"/>
          <w:numId w:val="41"/>
        </w:numPr>
        <w:tabs>
          <w:tab w:val="left" w:pos="709"/>
        </w:tabs>
        <w:ind w:left="0" w:firstLine="360"/>
        <w:jc w:val="both"/>
        <w:rPr>
          <w:rFonts w:ascii="Cambria" w:hAnsi="Cambria"/>
        </w:rPr>
      </w:pPr>
      <w:r w:rsidRPr="00F025B5">
        <w:rPr>
          <w:rFonts w:ascii="Cambria" w:eastAsia="Calibri" w:hAnsi="Cambria"/>
          <w:lang w:eastAsia="en-US"/>
        </w:rPr>
        <w:t>Декларирам че, ако осъществявам</w:t>
      </w:r>
      <w:r w:rsidRPr="00F025B5">
        <w:rPr>
          <w:rFonts w:ascii="Cambria" w:hAnsi="Cambria"/>
          <w:bCs/>
        </w:rPr>
        <w:t xml:space="preserve"> икономическа дейност, свързана с преработка и </w:t>
      </w:r>
      <w:r w:rsidRPr="00F025B5">
        <w:rPr>
          <w:rFonts w:ascii="Cambria" w:hAnsi="Cambria"/>
        </w:rPr>
        <w:t>търговия на селскостопански продукти, помощта не е свързана със задължението да бъде прехвърлена частично или изцяло на първичните производи</w:t>
      </w:r>
      <w:r w:rsidRPr="00F025B5">
        <w:rPr>
          <w:rFonts w:ascii="Cambria" w:hAnsi="Cambria"/>
        </w:rPr>
        <w:softHyphen/>
        <w:t>тели и размерът на помощта не е определен въз основа на цените или количествата на продукти, изкупувани от първичните производители или предлагани на пазара от съответните предприятия.</w:t>
      </w:r>
    </w:p>
    <w:p w14:paraId="292CC34C" w14:textId="77777777" w:rsidR="00E61790" w:rsidRPr="00F025B5" w:rsidRDefault="00E61790" w:rsidP="00510F42">
      <w:pPr>
        <w:pStyle w:val="ListParagraph"/>
        <w:tabs>
          <w:tab w:val="left" w:pos="709"/>
        </w:tabs>
        <w:ind w:left="360"/>
        <w:jc w:val="both"/>
        <w:rPr>
          <w:rFonts w:ascii="Cambria" w:hAnsi="Cambria"/>
        </w:rPr>
      </w:pPr>
    </w:p>
    <w:p w14:paraId="354CFEDF" w14:textId="3E1BA653" w:rsidR="00E61790" w:rsidRPr="00F025B5" w:rsidRDefault="00E61790" w:rsidP="00510F42">
      <w:pPr>
        <w:pStyle w:val="ListParagraph"/>
        <w:numPr>
          <w:ilvl w:val="0"/>
          <w:numId w:val="41"/>
        </w:numPr>
        <w:tabs>
          <w:tab w:val="left" w:pos="709"/>
        </w:tabs>
        <w:ind w:left="0" w:firstLine="360"/>
        <w:jc w:val="both"/>
        <w:rPr>
          <w:rFonts w:ascii="Cambria" w:hAnsi="Cambria"/>
        </w:rPr>
      </w:pPr>
      <w:r w:rsidRPr="00F025B5">
        <w:rPr>
          <w:rFonts w:ascii="Cambria" w:hAnsi="Cambria"/>
        </w:rPr>
        <w:t>Декларирам, че дейностите/разходите по предложението за изпълнение на инвестиция не представляват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p w14:paraId="65DA76B1" w14:textId="77777777" w:rsidR="00E61790" w:rsidRPr="00F025B5" w:rsidRDefault="00E61790" w:rsidP="00510F42">
      <w:pPr>
        <w:pStyle w:val="ListParagraph"/>
        <w:tabs>
          <w:tab w:val="left" w:pos="709"/>
        </w:tabs>
        <w:ind w:left="360"/>
        <w:jc w:val="both"/>
        <w:rPr>
          <w:rFonts w:ascii="Cambria" w:hAnsi="Cambria"/>
        </w:rPr>
      </w:pPr>
    </w:p>
    <w:p w14:paraId="090861A9" w14:textId="6568B72F" w:rsidR="00E61790" w:rsidRPr="00F025B5" w:rsidRDefault="00E61790" w:rsidP="00510F42">
      <w:pPr>
        <w:pStyle w:val="ListParagraph"/>
        <w:numPr>
          <w:ilvl w:val="0"/>
          <w:numId w:val="41"/>
        </w:numPr>
        <w:tabs>
          <w:tab w:val="left" w:pos="709"/>
        </w:tabs>
        <w:ind w:left="0" w:firstLine="360"/>
        <w:jc w:val="both"/>
        <w:rPr>
          <w:rFonts w:ascii="Cambria" w:hAnsi="Cambria"/>
        </w:rPr>
      </w:pPr>
      <w:r w:rsidRPr="00F025B5">
        <w:rPr>
          <w:rFonts w:ascii="Cambria" w:hAnsi="Cambria"/>
        </w:rPr>
        <w:lastRenderedPageBreak/>
        <w:t>Декларирам, че дейностите/разходите по предложението за изпълнение на инвестиция не представляват помощ, поставена в зависимост от използване на местни (национално произведени стоки и услуги) за сметка на вносни стоки.</w:t>
      </w:r>
    </w:p>
    <w:p w14:paraId="21973F74" w14:textId="77777777" w:rsidR="00E61790" w:rsidRPr="00F025B5" w:rsidRDefault="00E61790" w:rsidP="00510F42">
      <w:pPr>
        <w:pStyle w:val="ListParagraph"/>
        <w:tabs>
          <w:tab w:val="left" w:pos="709"/>
        </w:tabs>
        <w:ind w:left="360"/>
        <w:jc w:val="both"/>
        <w:rPr>
          <w:rFonts w:ascii="Cambria" w:hAnsi="Cambria"/>
        </w:rPr>
      </w:pPr>
    </w:p>
    <w:p w14:paraId="4269FB50" w14:textId="2762013E" w:rsidR="00E61790" w:rsidRPr="00F025B5" w:rsidRDefault="00E61790" w:rsidP="00510F42">
      <w:pPr>
        <w:pStyle w:val="ListParagraph"/>
        <w:numPr>
          <w:ilvl w:val="0"/>
          <w:numId w:val="41"/>
        </w:numPr>
        <w:tabs>
          <w:tab w:val="left" w:pos="709"/>
        </w:tabs>
        <w:ind w:left="0" w:firstLine="360"/>
        <w:jc w:val="both"/>
        <w:rPr>
          <w:rFonts w:ascii="Cambria" w:hAnsi="Cambria"/>
        </w:rPr>
      </w:pPr>
      <w:r w:rsidRPr="00F025B5">
        <w:rPr>
          <w:rFonts w:ascii="Cambria" w:hAnsi="Cambria"/>
        </w:rPr>
        <w:t>Декларирам, че дейностите по предложението за изпълнение на инвестиция не са започнати преди подаването на Формуляра за кандидатстване, независимо дали всички свързани плащания са извършени.</w:t>
      </w:r>
    </w:p>
    <w:p w14:paraId="76DB1269" w14:textId="77777777" w:rsidR="00E61790" w:rsidRPr="00F025B5" w:rsidRDefault="00E61790" w:rsidP="00510F42">
      <w:pPr>
        <w:pStyle w:val="ListParagraph"/>
        <w:tabs>
          <w:tab w:val="left" w:pos="709"/>
        </w:tabs>
        <w:ind w:left="360"/>
        <w:jc w:val="both"/>
        <w:rPr>
          <w:rFonts w:ascii="Cambria" w:hAnsi="Cambria"/>
        </w:rPr>
      </w:pPr>
    </w:p>
    <w:p w14:paraId="4D5E4AFE" w14:textId="33B5B6AF" w:rsidR="00E61790" w:rsidRPr="00F025B5" w:rsidRDefault="00E61790" w:rsidP="00510F42">
      <w:pPr>
        <w:pStyle w:val="ListParagraph"/>
        <w:numPr>
          <w:ilvl w:val="0"/>
          <w:numId w:val="41"/>
        </w:numPr>
        <w:tabs>
          <w:tab w:val="left" w:pos="709"/>
        </w:tabs>
        <w:ind w:left="0" w:firstLine="360"/>
        <w:jc w:val="both"/>
        <w:rPr>
          <w:rFonts w:ascii="Cambria" w:hAnsi="Cambria"/>
          <w:bCs/>
        </w:rPr>
      </w:pPr>
      <w:r w:rsidRPr="00F025B5">
        <w:rPr>
          <w:rFonts w:ascii="Cambria" w:hAnsi="Cambria"/>
        </w:rPr>
        <w:t>Декларирам, че по отношение на представляваното от мен предприятие не е установено с вл</w:t>
      </w:r>
      <w:r w:rsidRPr="00F025B5">
        <w:rPr>
          <w:rFonts w:ascii="Cambria" w:hAnsi="Cambria"/>
          <w:bCs/>
        </w:rPr>
        <w:t>язъл в сила административен акт наличието на</w:t>
      </w:r>
      <w:r w:rsidRPr="00F025B5" w:rsidDel="002F1EAF">
        <w:rPr>
          <w:rFonts w:ascii="Cambria" w:hAnsi="Cambria"/>
          <w:bCs/>
        </w:rPr>
        <w:t xml:space="preserve"> </w:t>
      </w:r>
      <w:r w:rsidRPr="00F025B5">
        <w:rPr>
          <w:rFonts w:ascii="Cambria" w:hAnsi="Cambria"/>
          <w:bCs/>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5D2E1B3C" w14:textId="7466E1FF" w:rsidR="007923C8" w:rsidRPr="00F025B5" w:rsidRDefault="007923C8" w:rsidP="00F51292">
      <w:pPr>
        <w:tabs>
          <w:tab w:val="left" w:pos="709"/>
        </w:tabs>
        <w:jc w:val="both"/>
        <w:rPr>
          <w:rFonts w:ascii="Cambria" w:hAnsi="Cambria"/>
          <w:bCs/>
        </w:rPr>
      </w:pPr>
    </w:p>
    <w:p w14:paraId="3CE8D473" w14:textId="03E4E2B2" w:rsidR="007923C8" w:rsidRPr="00F025B5" w:rsidRDefault="00ED1392" w:rsidP="007923C8">
      <w:pPr>
        <w:pStyle w:val="ListParagraph"/>
        <w:numPr>
          <w:ilvl w:val="0"/>
          <w:numId w:val="41"/>
        </w:numPr>
        <w:tabs>
          <w:tab w:val="left" w:pos="709"/>
        </w:tabs>
        <w:ind w:left="0" w:firstLine="360"/>
        <w:jc w:val="both"/>
        <w:rPr>
          <w:rFonts w:ascii="Cambria" w:hAnsi="Cambria"/>
        </w:rPr>
      </w:pPr>
      <w:r w:rsidRPr="00F025B5">
        <w:rPr>
          <w:rFonts w:ascii="Cambria" w:hAnsi="Cambria"/>
        </w:rPr>
        <w:t>Декларирам, че</w:t>
      </w:r>
      <w:r w:rsidR="00310E01" w:rsidRPr="00F025B5">
        <w:rPr>
          <w:rFonts w:ascii="Cambria" w:hAnsi="Cambria"/>
        </w:rPr>
        <w:t xml:space="preserve"> съм запознат, че</w:t>
      </w:r>
      <w:r w:rsidRPr="00F025B5">
        <w:rPr>
          <w:rFonts w:ascii="Cambria" w:hAnsi="Cambria"/>
        </w:rPr>
        <w:t xml:space="preserve"> </w:t>
      </w:r>
      <w:r w:rsidR="00310E01" w:rsidRPr="00F025B5">
        <w:rPr>
          <w:rFonts w:ascii="Cambria" w:hAnsi="Cambria"/>
        </w:rPr>
        <w:t>при включване на Дейност 1, същата се изпълнява от компетентния възложител, съгласно чл. 161, ал. 1 от ЗУТ – собственикът на имота или лицето, на което е учредено право на строеж в чужд имот, или лицето, което има право да строи в чужд имот по силата на закон, за изграждане на съответната инфраструктура</w:t>
      </w:r>
      <w:r w:rsidR="00AE7075" w:rsidRPr="00F025B5">
        <w:rPr>
          <w:rFonts w:ascii="Cambria" w:hAnsi="Cambria"/>
        </w:rPr>
        <w:t>.</w:t>
      </w:r>
    </w:p>
    <w:p w14:paraId="7ED9890C" w14:textId="77777777" w:rsidR="007923C8" w:rsidRPr="00F025B5" w:rsidRDefault="007923C8" w:rsidP="00F51292">
      <w:pPr>
        <w:pStyle w:val="ListParagraph"/>
        <w:tabs>
          <w:tab w:val="left" w:pos="709"/>
        </w:tabs>
        <w:ind w:left="360"/>
        <w:jc w:val="both"/>
        <w:rPr>
          <w:rFonts w:ascii="Cambria" w:hAnsi="Cambria"/>
        </w:rPr>
      </w:pPr>
    </w:p>
    <w:p w14:paraId="08C85ADB" w14:textId="481FF00D" w:rsidR="006E1CC7" w:rsidRPr="00F025B5" w:rsidRDefault="006E1CC7" w:rsidP="00AB4BC3">
      <w:pPr>
        <w:pStyle w:val="ListParagraph"/>
        <w:numPr>
          <w:ilvl w:val="0"/>
          <w:numId w:val="41"/>
        </w:numPr>
        <w:tabs>
          <w:tab w:val="left" w:pos="709"/>
        </w:tabs>
        <w:ind w:left="0" w:firstLine="360"/>
        <w:jc w:val="both"/>
        <w:rPr>
          <w:rFonts w:ascii="Cambria" w:hAnsi="Cambria"/>
        </w:rPr>
      </w:pPr>
      <w:r w:rsidRPr="00F025B5">
        <w:rPr>
          <w:rFonts w:ascii="Cambria" w:hAnsi="Cambria"/>
        </w:rPr>
        <w:t xml:space="preserve">Декларирам, че </w:t>
      </w:r>
      <w:r w:rsidR="00961C88" w:rsidRPr="00F025B5">
        <w:rPr>
          <w:rFonts w:ascii="Cambria" w:hAnsi="Cambria"/>
        </w:rPr>
        <w:t xml:space="preserve">изградената инфраструктура и ДМА няма да бъдат </w:t>
      </w:r>
      <w:r w:rsidRPr="00F025B5">
        <w:rPr>
          <w:rFonts w:ascii="Cambria" w:hAnsi="Cambria"/>
        </w:rPr>
        <w:t>предмет на търговска сделка за покупко-продажба през периода на устойчивост</w:t>
      </w:r>
      <w:r w:rsidR="007923C8" w:rsidRPr="00F025B5">
        <w:rPr>
          <w:rFonts w:ascii="Cambria" w:hAnsi="Cambria"/>
        </w:rPr>
        <w:t>, а именно:</w:t>
      </w:r>
      <w:r w:rsidRPr="00F025B5">
        <w:rPr>
          <w:rFonts w:ascii="Cambria" w:hAnsi="Cambria"/>
        </w:rPr>
        <w:t xml:space="preserve"> 5 (пет) години от </w:t>
      </w:r>
      <w:r w:rsidR="00AC5046" w:rsidRPr="00F025B5">
        <w:rPr>
          <w:rFonts w:ascii="Cambria" w:hAnsi="Cambria"/>
        </w:rPr>
        <w:t xml:space="preserve">въвеждане в експлоатация  на </w:t>
      </w:r>
      <w:r w:rsidR="00961C88" w:rsidRPr="00F025B5">
        <w:rPr>
          <w:rFonts w:ascii="Cambria" w:hAnsi="Cambria"/>
        </w:rPr>
        <w:t>съответната инфраструктура или доставка на ДМА</w:t>
      </w:r>
      <w:r w:rsidRPr="00F025B5">
        <w:rPr>
          <w:rFonts w:ascii="Cambria" w:hAnsi="Cambria"/>
        </w:rPr>
        <w:t>.</w:t>
      </w:r>
    </w:p>
    <w:p w14:paraId="613380DA" w14:textId="6DAB1AE3" w:rsidR="00E61790" w:rsidRPr="00F025B5" w:rsidRDefault="00E61790" w:rsidP="00E61790">
      <w:pPr>
        <w:tabs>
          <w:tab w:val="left" w:pos="720"/>
        </w:tabs>
        <w:jc w:val="both"/>
        <w:rPr>
          <w:rFonts w:ascii="Cambria" w:hAnsi="Cambria"/>
          <w:bCs/>
        </w:rPr>
      </w:pPr>
    </w:p>
    <w:p w14:paraId="45EF1DE2" w14:textId="4E1F7755" w:rsidR="00E61790" w:rsidRPr="00F025B5" w:rsidRDefault="00E61790" w:rsidP="00E61790">
      <w:pPr>
        <w:tabs>
          <w:tab w:val="left" w:pos="720"/>
        </w:tabs>
        <w:jc w:val="center"/>
        <w:rPr>
          <w:rFonts w:ascii="Cambria" w:hAnsi="Cambria"/>
          <w:b/>
        </w:rPr>
      </w:pPr>
      <w:r w:rsidRPr="00F025B5">
        <w:rPr>
          <w:rFonts w:ascii="Cambria" w:hAnsi="Cambria"/>
          <w:b/>
        </w:rPr>
        <w:t xml:space="preserve">РАЗДЕЛ </w:t>
      </w:r>
      <w:r w:rsidR="00666D3B" w:rsidRPr="00F025B5">
        <w:rPr>
          <w:rFonts w:ascii="Cambria" w:hAnsi="Cambria"/>
          <w:b/>
        </w:rPr>
        <w:t>3</w:t>
      </w:r>
    </w:p>
    <w:p w14:paraId="015A2F69" w14:textId="26DEE6D8" w:rsidR="00E61790" w:rsidRPr="00F025B5" w:rsidRDefault="00E61790" w:rsidP="00E61790">
      <w:pPr>
        <w:tabs>
          <w:tab w:val="left" w:pos="720"/>
        </w:tabs>
        <w:jc w:val="center"/>
        <w:rPr>
          <w:rFonts w:ascii="Cambria" w:hAnsi="Cambria"/>
          <w:b/>
        </w:rPr>
      </w:pPr>
      <w:r w:rsidRPr="00F025B5">
        <w:rPr>
          <w:rFonts w:ascii="Cambria" w:hAnsi="Cambria"/>
          <w:b/>
        </w:rPr>
        <w:t>ДЕКЛАРАЦИЯ ЗА НЕРЕДНОСТИ</w:t>
      </w:r>
      <w:r w:rsidR="00A44291" w:rsidRPr="00F025B5">
        <w:rPr>
          <w:rFonts w:ascii="Cambria" w:hAnsi="Cambria"/>
          <w:b/>
        </w:rPr>
        <w:t xml:space="preserve"> НА ПАРТНЬОРА</w:t>
      </w:r>
    </w:p>
    <w:p w14:paraId="7BD98D7B" w14:textId="5B1B3FE9" w:rsidR="00E61790" w:rsidRPr="00F025B5" w:rsidRDefault="00B70072" w:rsidP="00B70072">
      <w:pPr>
        <w:tabs>
          <w:tab w:val="left" w:pos="720"/>
        </w:tabs>
        <w:rPr>
          <w:rFonts w:ascii="Cambria" w:hAnsi="Cambria"/>
        </w:rPr>
      </w:pPr>
      <w:r w:rsidRPr="00F025B5">
        <w:rPr>
          <w:rFonts w:ascii="Cambria" w:hAnsi="Cambria"/>
        </w:rPr>
        <w:tab/>
      </w:r>
    </w:p>
    <w:p w14:paraId="6415ACAE" w14:textId="1B591DF3" w:rsidR="00E61790" w:rsidRPr="00F025B5" w:rsidRDefault="00F51292" w:rsidP="00E61790">
      <w:pPr>
        <w:tabs>
          <w:tab w:val="left" w:pos="720"/>
        </w:tabs>
        <w:rPr>
          <w:rFonts w:ascii="Cambria" w:hAnsi="Cambria"/>
        </w:rPr>
      </w:pPr>
      <w:r w:rsidRPr="00F025B5">
        <w:rPr>
          <w:rFonts w:ascii="Cambria" w:hAnsi="Cambria"/>
        </w:rPr>
        <w:t>Д</w:t>
      </w:r>
      <w:r w:rsidR="00E61790" w:rsidRPr="00F025B5">
        <w:rPr>
          <w:rFonts w:ascii="Cambria" w:hAnsi="Cambria"/>
        </w:rPr>
        <w:t>екларирам, че:</w:t>
      </w:r>
    </w:p>
    <w:p w14:paraId="2E8E847A" w14:textId="77777777" w:rsidR="00E61790" w:rsidRPr="00F025B5" w:rsidRDefault="00E61790" w:rsidP="00E61790">
      <w:pPr>
        <w:tabs>
          <w:tab w:val="left" w:pos="720"/>
        </w:tabs>
        <w:jc w:val="both"/>
        <w:rPr>
          <w:rFonts w:ascii="Cambria" w:hAnsi="Cambria"/>
        </w:rPr>
      </w:pPr>
      <w:r w:rsidRPr="00F025B5">
        <w:rPr>
          <w:rFonts w:ascii="Cambria" w:hAnsi="Cambria"/>
        </w:rPr>
        <w:t xml:space="preserve">1. Запознат/а съм с определението за </w:t>
      </w:r>
      <w:r w:rsidRPr="00F025B5">
        <w:rPr>
          <w:rFonts w:ascii="Cambria" w:hAnsi="Cambria"/>
          <w:b/>
        </w:rPr>
        <w:t>нередност</w:t>
      </w:r>
      <w:r w:rsidRPr="00F025B5">
        <w:rPr>
          <w:rFonts w:ascii="Cambria" w:hAnsi="Cambria"/>
        </w:rPr>
        <w:t xml:space="preserve"> във връзка със защитата на финансовите интереси на Европейските общности, съгласно чл. 1, параграф 2 от Регламент (ЕО, ЕВРАТОМ) № 2988/95 на Съвета от 18 декември 1995 година относно защитата на финансовите интереси на Европейските общности:</w:t>
      </w:r>
    </w:p>
    <w:p w14:paraId="2C7CFA10" w14:textId="43D6A599" w:rsidR="00E61790" w:rsidRPr="00F025B5" w:rsidRDefault="00E61790" w:rsidP="00A44291">
      <w:pPr>
        <w:numPr>
          <w:ilvl w:val="0"/>
          <w:numId w:val="6"/>
        </w:numPr>
        <w:tabs>
          <w:tab w:val="left" w:pos="284"/>
        </w:tabs>
        <w:ind w:left="0" w:firstLine="0"/>
        <w:jc w:val="both"/>
        <w:rPr>
          <w:rFonts w:ascii="Cambria" w:hAnsi="Cambria"/>
        </w:rPr>
      </w:pPr>
      <w:r w:rsidRPr="00F025B5">
        <w:rPr>
          <w:rFonts w:ascii="Cambria" w:hAnsi="Cambria"/>
        </w:rPr>
        <w:t>„Нередност</w:t>
      </w:r>
      <w:r w:rsidR="00877ED7" w:rsidRPr="00F025B5">
        <w:rPr>
          <w:rFonts w:ascii="Cambria" w:hAnsi="Cambria"/>
        </w:rPr>
        <w:t>“</w:t>
      </w:r>
      <w:r w:rsidRPr="00F025B5">
        <w:rPr>
          <w:rFonts w:ascii="Cambria" w:hAnsi="Cambria"/>
        </w:rPr>
        <w:t xml:space="preserve">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14:paraId="51920510" w14:textId="77777777" w:rsidR="00E61790" w:rsidRPr="00F025B5" w:rsidRDefault="00E61790" w:rsidP="00E61790">
      <w:pPr>
        <w:tabs>
          <w:tab w:val="left" w:pos="720"/>
        </w:tabs>
        <w:jc w:val="both"/>
        <w:rPr>
          <w:rFonts w:ascii="Cambria" w:hAnsi="Cambria"/>
        </w:rPr>
      </w:pPr>
    </w:p>
    <w:p w14:paraId="69D91B10" w14:textId="77777777" w:rsidR="00E61790" w:rsidRPr="00F025B5" w:rsidRDefault="00E61790" w:rsidP="00E61790">
      <w:pPr>
        <w:tabs>
          <w:tab w:val="left" w:pos="426"/>
        </w:tabs>
        <w:jc w:val="both"/>
        <w:rPr>
          <w:rFonts w:ascii="Cambria" w:hAnsi="Cambria"/>
        </w:rPr>
      </w:pPr>
      <w:r w:rsidRPr="00F025B5">
        <w:rPr>
          <w:rFonts w:ascii="Cambria" w:hAnsi="Cambria"/>
        </w:rPr>
        <w:lastRenderedPageBreak/>
        <w:t>2.</w:t>
      </w:r>
      <w:r w:rsidRPr="00F025B5">
        <w:rPr>
          <w:rFonts w:ascii="Cambria" w:hAnsi="Cambria"/>
        </w:rPr>
        <w:tab/>
        <w:t>Запознат/а  съм  с  разпоредбата на чл. 1 от</w:t>
      </w:r>
      <w:r w:rsidRPr="00F025B5">
        <w:rPr>
          <w:rFonts w:ascii="Cambria" w:hAnsi="Cambria"/>
        </w:rPr>
        <w:br/>
        <w:t>Конвенцията за защита на финансовите интереси на Европейските</w:t>
      </w:r>
      <w:r w:rsidRPr="00F025B5">
        <w:rPr>
          <w:rFonts w:ascii="Cambria" w:hAnsi="Cambria"/>
        </w:rPr>
        <w:br/>
        <w:t xml:space="preserve">общности, съгласно която измамите, засягащи финансовите интереси на Европейските общности, съставляват: </w:t>
      </w:r>
    </w:p>
    <w:p w14:paraId="48F0365D" w14:textId="77777777" w:rsidR="00E61790" w:rsidRPr="00F025B5" w:rsidRDefault="00E61790" w:rsidP="00E61790">
      <w:pPr>
        <w:tabs>
          <w:tab w:val="left" w:pos="720"/>
        </w:tabs>
        <w:jc w:val="both"/>
        <w:rPr>
          <w:rFonts w:ascii="Cambria" w:hAnsi="Cambria"/>
        </w:rPr>
      </w:pPr>
      <w:r w:rsidRPr="00F025B5">
        <w:rPr>
          <w:rFonts w:ascii="Cambria" w:hAnsi="Cambria"/>
        </w:rPr>
        <w:t xml:space="preserve">а) по отношение на разходите, всяко умишлено действие или бездействие, свързано със: </w:t>
      </w:r>
    </w:p>
    <w:p w14:paraId="426269CC" w14:textId="77777777" w:rsidR="00E61790" w:rsidRPr="00F025B5" w:rsidRDefault="00E61790" w:rsidP="00A44291">
      <w:pPr>
        <w:numPr>
          <w:ilvl w:val="0"/>
          <w:numId w:val="3"/>
        </w:numPr>
        <w:tabs>
          <w:tab w:val="left" w:pos="426"/>
        </w:tabs>
        <w:ind w:left="0" w:firstLine="0"/>
        <w:jc w:val="both"/>
        <w:rPr>
          <w:rFonts w:ascii="Cambria" w:hAnsi="Cambria"/>
        </w:rPr>
      </w:pPr>
      <w:r w:rsidRPr="00F025B5">
        <w:rPr>
          <w:rFonts w:ascii="Cambria" w:hAnsi="Cambria"/>
        </w:rPr>
        <w:t xml:space="preserve">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 </w:t>
      </w:r>
    </w:p>
    <w:p w14:paraId="5481930C" w14:textId="77777777" w:rsidR="00E61790" w:rsidRPr="00F025B5" w:rsidRDefault="00E61790" w:rsidP="00A44291">
      <w:pPr>
        <w:numPr>
          <w:ilvl w:val="0"/>
          <w:numId w:val="3"/>
        </w:numPr>
        <w:tabs>
          <w:tab w:val="left" w:pos="426"/>
        </w:tabs>
        <w:ind w:left="0" w:firstLine="0"/>
        <w:jc w:val="both"/>
        <w:rPr>
          <w:rFonts w:ascii="Cambria" w:hAnsi="Cambria"/>
        </w:rPr>
      </w:pPr>
      <w:r w:rsidRPr="00F025B5">
        <w:rPr>
          <w:rFonts w:ascii="Cambria" w:hAnsi="Cambria"/>
        </w:rPr>
        <w:t>укриване на информация в нарушение на конкретно задължение със същия резултат,</w:t>
      </w:r>
    </w:p>
    <w:p w14:paraId="09F30855" w14:textId="77777777" w:rsidR="00E61790" w:rsidRPr="00F025B5" w:rsidRDefault="00E61790" w:rsidP="00A44291">
      <w:pPr>
        <w:numPr>
          <w:ilvl w:val="0"/>
          <w:numId w:val="3"/>
        </w:numPr>
        <w:tabs>
          <w:tab w:val="left" w:pos="426"/>
        </w:tabs>
        <w:ind w:left="0" w:firstLine="0"/>
        <w:jc w:val="both"/>
        <w:rPr>
          <w:rFonts w:ascii="Cambria" w:hAnsi="Cambria"/>
        </w:rPr>
      </w:pPr>
      <w:r w:rsidRPr="00F025B5">
        <w:rPr>
          <w:rFonts w:ascii="Cambria" w:hAnsi="Cambria"/>
        </w:rPr>
        <w:t>използването на такива средства за различни цели от тези, за които те първоначално са били отпуснати.</w:t>
      </w:r>
    </w:p>
    <w:p w14:paraId="4B93579B" w14:textId="77777777" w:rsidR="00E61790" w:rsidRPr="00F025B5" w:rsidRDefault="00E61790" w:rsidP="00E61790">
      <w:pPr>
        <w:tabs>
          <w:tab w:val="left" w:pos="720"/>
        </w:tabs>
        <w:jc w:val="both"/>
        <w:rPr>
          <w:rFonts w:ascii="Cambria" w:hAnsi="Cambria"/>
        </w:rPr>
      </w:pPr>
    </w:p>
    <w:p w14:paraId="6E94AE05" w14:textId="77777777" w:rsidR="00E61790" w:rsidRPr="00F025B5" w:rsidRDefault="00E61790" w:rsidP="00E61790">
      <w:pPr>
        <w:tabs>
          <w:tab w:val="left" w:pos="720"/>
        </w:tabs>
        <w:jc w:val="both"/>
        <w:rPr>
          <w:rFonts w:ascii="Cambria" w:hAnsi="Cambria"/>
        </w:rPr>
      </w:pPr>
      <w:r w:rsidRPr="00F025B5">
        <w:rPr>
          <w:rFonts w:ascii="Cambria" w:hAnsi="Cambria"/>
        </w:rPr>
        <w:t xml:space="preserve">б) по отношение на приходите, всяко умишлено действие или бездействие, свързано със: </w:t>
      </w:r>
    </w:p>
    <w:p w14:paraId="58E4F86A" w14:textId="77777777" w:rsidR="00E61790" w:rsidRPr="00F025B5" w:rsidRDefault="00E61790" w:rsidP="00A44291">
      <w:pPr>
        <w:numPr>
          <w:ilvl w:val="0"/>
          <w:numId w:val="4"/>
        </w:numPr>
        <w:tabs>
          <w:tab w:val="left" w:pos="426"/>
        </w:tabs>
        <w:ind w:left="0" w:firstLine="0"/>
        <w:jc w:val="both"/>
        <w:rPr>
          <w:rFonts w:ascii="Cambria" w:hAnsi="Cambria"/>
        </w:rPr>
      </w:pPr>
      <w:r w:rsidRPr="00F025B5">
        <w:rPr>
          <w:rFonts w:ascii="Cambria" w:hAnsi="Cambria"/>
        </w:rPr>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14:paraId="631AEB6C" w14:textId="77777777" w:rsidR="00E61790" w:rsidRPr="00F025B5" w:rsidRDefault="00E61790" w:rsidP="00A44291">
      <w:pPr>
        <w:numPr>
          <w:ilvl w:val="0"/>
          <w:numId w:val="4"/>
        </w:numPr>
        <w:tabs>
          <w:tab w:val="left" w:pos="426"/>
        </w:tabs>
        <w:ind w:left="0" w:firstLine="0"/>
        <w:jc w:val="both"/>
        <w:rPr>
          <w:rFonts w:ascii="Cambria" w:hAnsi="Cambria"/>
        </w:rPr>
      </w:pPr>
      <w:r w:rsidRPr="00F025B5">
        <w:rPr>
          <w:rFonts w:ascii="Cambria" w:hAnsi="Cambria"/>
        </w:rPr>
        <w:t xml:space="preserve">укриване на информация като нарушение на конкретно задължение със същия ефект, </w:t>
      </w:r>
    </w:p>
    <w:p w14:paraId="1AC6842D" w14:textId="77777777" w:rsidR="00E61790" w:rsidRPr="00F025B5" w:rsidRDefault="00E61790" w:rsidP="00A44291">
      <w:pPr>
        <w:numPr>
          <w:ilvl w:val="0"/>
          <w:numId w:val="4"/>
        </w:numPr>
        <w:tabs>
          <w:tab w:val="left" w:pos="426"/>
        </w:tabs>
        <w:ind w:left="0" w:firstLine="0"/>
        <w:jc w:val="both"/>
        <w:rPr>
          <w:rFonts w:ascii="Cambria" w:hAnsi="Cambria"/>
        </w:rPr>
      </w:pPr>
      <w:r w:rsidRPr="00F025B5">
        <w:rPr>
          <w:rFonts w:ascii="Cambria" w:hAnsi="Cambria"/>
        </w:rPr>
        <w:t>злоупотреба с правомерно получена облага със същия ефект.</w:t>
      </w:r>
    </w:p>
    <w:p w14:paraId="4CC96214" w14:textId="77777777" w:rsidR="00E61790" w:rsidRPr="00F025B5" w:rsidRDefault="00E61790" w:rsidP="00E61790">
      <w:pPr>
        <w:tabs>
          <w:tab w:val="left" w:pos="720"/>
        </w:tabs>
        <w:jc w:val="both"/>
        <w:rPr>
          <w:rFonts w:ascii="Cambria" w:hAnsi="Cambria"/>
        </w:rPr>
      </w:pPr>
    </w:p>
    <w:p w14:paraId="64C467CA" w14:textId="77777777" w:rsidR="00E61790" w:rsidRPr="00F025B5" w:rsidRDefault="00E61790" w:rsidP="00E61790">
      <w:pPr>
        <w:tabs>
          <w:tab w:val="left" w:pos="426"/>
        </w:tabs>
        <w:jc w:val="both"/>
        <w:rPr>
          <w:rFonts w:ascii="Cambria" w:hAnsi="Cambria"/>
        </w:rPr>
      </w:pPr>
      <w:r w:rsidRPr="00F025B5">
        <w:rPr>
          <w:rFonts w:ascii="Cambria" w:hAnsi="Cambria"/>
        </w:rPr>
        <w:t>3.</w:t>
      </w:r>
      <w:r w:rsidRPr="00F025B5">
        <w:rPr>
          <w:rFonts w:ascii="Cambria" w:hAnsi="Cambria"/>
        </w:rPr>
        <w:tab/>
        <w:t>Запознат/а съм, че мога да подам сигнал за нередност:</w:t>
      </w:r>
    </w:p>
    <w:p w14:paraId="5DCE9802" w14:textId="77777777" w:rsidR="00E61790" w:rsidRPr="00F025B5" w:rsidRDefault="00E61790" w:rsidP="00A44291">
      <w:pPr>
        <w:numPr>
          <w:ilvl w:val="0"/>
          <w:numId w:val="23"/>
        </w:numPr>
        <w:tabs>
          <w:tab w:val="left" w:pos="426"/>
        </w:tabs>
        <w:ind w:left="0" w:firstLine="0"/>
        <w:jc w:val="both"/>
        <w:rPr>
          <w:rFonts w:ascii="Cambria" w:hAnsi="Cambria"/>
        </w:rPr>
      </w:pPr>
      <w:r w:rsidRPr="00F025B5">
        <w:rPr>
          <w:rFonts w:ascii="Cambria" w:hAnsi="Cambria"/>
        </w:rPr>
        <w:t>до служителя по нередности в СНД;</w:t>
      </w:r>
    </w:p>
    <w:p w14:paraId="59AA6695" w14:textId="77777777" w:rsidR="00E61790" w:rsidRPr="00F025B5" w:rsidRDefault="00E61790" w:rsidP="00A44291">
      <w:pPr>
        <w:numPr>
          <w:ilvl w:val="0"/>
          <w:numId w:val="23"/>
        </w:numPr>
        <w:tabs>
          <w:tab w:val="left" w:pos="426"/>
        </w:tabs>
        <w:ind w:left="0" w:firstLine="0"/>
        <w:jc w:val="both"/>
        <w:rPr>
          <w:rFonts w:ascii="Cambria" w:hAnsi="Cambria"/>
        </w:rPr>
      </w:pPr>
      <w:r w:rsidRPr="00F025B5">
        <w:rPr>
          <w:rFonts w:ascii="Cambria" w:hAnsi="Cambria"/>
        </w:rPr>
        <w:t>до Ръководителя на СНД.</w:t>
      </w:r>
    </w:p>
    <w:p w14:paraId="792E4482" w14:textId="77777777" w:rsidR="00E61790" w:rsidRPr="00F025B5" w:rsidRDefault="00E61790" w:rsidP="00E61790">
      <w:pPr>
        <w:tabs>
          <w:tab w:val="left" w:pos="720"/>
        </w:tabs>
        <w:jc w:val="both"/>
        <w:rPr>
          <w:rFonts w:ascii="Cambria" w:hAnsi="Cambria"/>
        </w:rPr>
      </w:pPr>
    </w:p>
    <w:p w14:paraId="7F071C05" w14:textId="1C9BC310" w:rsidR="00E61790" w:rsidRPr="00F025B5" w:rsidRDefault="00E61790" w:rsidP="00E61790">
      <w:pPr>
        <w:tabs>
          <w:tab w:val="left" w:pos="720"/>
        </w:tabs>
        <w:jc w:val="both"/>
        <w:rPr>
          <w:rFonts w:ascii="Cambria" w:hAnsi="Cambria"/>
        </w:rPr>
      </w:pPr>
      <w:r w:rsidRPr="00F025B5">
        <w:rPr>
          <w:rFonts w:ascii="Cambria" w:hAnsi="Cambria"/>
        </w:rPr>
        <w:t xml:space="preserve">При наличие или съмнение за конфликт на интереси по смисъла на чл. 61 от Регламент (ЕС, ЕВРАТОМ) №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(ОВ, L 193/1 от 30 юли 2018 г.)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w:t>
      </w:r>
      <w:r w:rsidR="008471F9" w:rsidRPr="00F025B5">
        <w:rPr>
          <w:rFonts w:ascii="Cambria" w:hAnsi="Cambria"/>
        </w:rPr>
        <w:t xml:space="preserve">– </w:t>
      </w:r>
      <w:r w:rsidRPr="00F025B5">
        <w:rPr>
          <w:rFonts w:ascii="Cambria" w:hAnsi="Cambria"/>
        </w:rPr>
        <w:t>до едно или до няколко от следните лица:</w:t>
      </w:r>
    </w:p>
    <w:p w14:paraId="4ECAE221" w14:textId="77777777" w:rsidR="00E61790" w:rsidRPr="00F025B5" w:rsidRDefault="00E61790" w:rsidP="00A44291">
      <w:pPr>
        <w:numPr>
          <w:ilvl w:val="0"/>
          <w:numId w:val="23"/>
        </w:numPr>
        <w:tabs>
          <w:tab w:val="left" w:pos="426"/>
        </w:tabs>
        <w:ind w:left="0" w:firstLine="0"/>
        <w:jc w:val="both"/>
        <w:rPr>
          <w:rFonts w:ascii="Cambria" w:hAnsi="Cambria"/>
        </w:rPr>
      </w:pPr>
      <w:r w:rsidRPr="00F025B5">
        <w:rPr>
          <w:rFonts w:ascii="Cambria" w:hAnsi="Cambria"/>
        </w:rPr>
        <w:t>до министъра на иновациите и растежа;</w:t>
      </w:r>
    </w:p>
    <w:p w14:paraId="5851DEA2" w14:textId="77777777" w:rsidR="00E61790" w:rsidRPr="00F025B5" w:rsidRDefault="00E61790" w:rsidP="00A44291">
      <w:pPr>
        <w:numPr>
          <w:ilvl w:val="0"/>
          <w:numId w:val="23"/>
        </w:numPr>
        <w:tabs>
          <w:tab w:val="left" w:pos="426"/>
        </w:tabs>
        <w:ind w:left="0" w:firstLine="0"/>
        <w:jc w:val="both"/>
        <w:rPr>
          <w:rFonts w:ascii="Cambria" w:hAnsi="Cambria"/>
        </w:rPr>
      </w:pPr>
      <w:r w:rsidRPr="00F025B5">
        <w:rPr>
          <w:rFonts w:ascii="Cambria" w:hAnsi="Cambria"/>
        </w:rPr>
        <w:t>до директора на дирекция АФКОС в Министерството на вътрешните работи;</w:t>
      </w:r>
    </w:p>
    <w:p w14:paraId="57D6D41A" w14:textId="77777777" w:rsidR="00E61790" w:rsidRPr="00F025B5" w:rsidRDefault="00E61790" w:rsidP="00A44291">
      <w:pPr>
        <w:numPr>
          <w:ilvl w:val="0"/>
          <w:numId w:val="23"/>
        </w:numPr>
        <w:tabs>
          <w:tab w:val="left" w:pos="426"/>
        </w:tabs>
        <w:ind w:left="0" w:firstLine="0"/>
        <w:jc w:val="both"/>
        <w:rPr>
          <w:rFonts w:ascii="Cambria" w:hAnsi="Cambria"/>
        </w:rPr>
      </w:pPr>
      <w:r w:rsidRPr="00F025B5">
        <w:rPr>
          <w:rFonts w:ascii="Cambria" w:hAnsi="Cambria"/>
        </w:rPr>
        <w:t>до Европейската служба за борба с измамите (ОЛАФ) към Европейската комисия.</w:t>
      </w:r>
    </w:p>
    <w:p w14:paraId="6793CED2" w14:textId="77777777" w:rsidR="00E61790" w:rsidRPr="00F025B5" w:rsidRDefault="00E61790" w:rsidP="00E61790">
      <w:pPr>
        <w:tabs>
          <w:tab w:val="left" w:pos="720"/>
        </w:tabs>
        <w:jc w:val="both"/>
        <w:rPr>
          <w:rFonts w:ascii="Cambria" w:hAnsi="Cambria"/>
        </w:rPr>
      </w:pPr>
    </w:p>
    <w:p w14:paraId="35A05081" w14:textId="77777777" w:rsidR="00F51292" w:rsidRPr="00F025B5" w:rsidRDefault="00F51292" w:rsidP="00B70072">
      <w:pPr>
        <w:tabs>
          <w:tab w:val="left" w:pos="720"/>
        </w:tabs>
        <w:spacing w:after="120"/>
        <w:jc w:val="center"/>
        <w:rPr>
          <w:rFonts w:ascii="Cambria" w:hAnsi="Cambria"/>
          <w:b/>
        </w:rPr>
      </w:pPr>
    </w:p>
    <w:p w14:paraId="4F35DBD6" w14:textId="4C764F60" w:rsidR="00877ED7" w:rsidRPr="00F025B5" w:rsidRDefault="00877ED7" w:rsidP="00B70072">
      <w:pPr>
        <w:tabs>
          <w:tab w:val="left" w:pos="720"/>
        </w:tabs>
        <w:spacing w:after="120"/>
        <w:jc w:val="center"/>
        <w:rPr>
          <w:rFonts w:ascii="Cambria" w:hAnsi="Cambria"/>
          <w:b/>
        </w:rPr>
      </w:pPr>
      <w:r w:rsidRPr="00F025B5">
        <w:rPr>
          <w:rFonts w:ascii="Cambria" w:hAnsi="Cambria"/>
          <w:b/>
        </w:rPr>
        <w:t xml:space="preserve">РАЗДЕЛ </w:t>
      </w:r>
      <w:r w:rsidR="00666D3B" w:rsidRPr="00F025B5">
        <w:rPr>
          <w:rFonts w:ascii="Cambria" w:hAnsi="Cambria"/>
          <w:b/>
        </w:rPr>
        <w:t>4</w:t>
      </w:r>
    </w:p>
    <w:p w14:paraId="031FC337" w14:textId="71F9FCDB" w:rsidR="00877ED7" w:rsidRPr="00F025B5" w:rsidRDefault="00B70072" w:rsidP="00F51292">
      <w:pPr>
        <w:tabs>
          <w:tab w:val="left" w:pos="720"/>
        </w:tabs>
        <w:spacing w:after="120"/>
        <w:jc w:val="center"/>
        <w:rPr>
          <w:rFonts w:ascii="Cambria" w:hAnsi="Cambria"/>
          <w:b/>
        </w:rPr>
      </w:pPr>
      <w:r w:rsidRPr="00F025B5">
        <w:rPr>
          <w:rFonts w:ascii="Cambria" w:hAnsi="Cambria"/>
          <w:b/>
        </w:rPr>
        <w:t>ДЕКЛАРАЦИЯ НА ПАРТНЬОРА/ИТЕ ОТНОСНО ЛИПСАТА ИЛИ НАЛИЧИЕТО НА ОБСТОЯТЕЛСТВА ПО ЧЛЕН 5Л ОТ РЕГЛАМЕНТ 2022/576</w:t>
      </w:r>
      <w:r w:rsidR="00DA1DBB" w:rsidRPr="00F025B5">
        <w:rPr>
          <w:rStyle w:val="FootnoteReference"/>
          <w:rFonts w:ascii="Cambria" w:hAnsi="Cambria"/>
          <w:b/>
        </w:rPr>
        <w:footnoteReference w:id="4"/>
      </w:r>
      <w:r w:rsidRPr="00F025B5">
        <w:rPr>
          <w:rFonts w:ascii="Cambria" w:hAnsi="Cambria"/>
          <w:b/>
        </w:rPr>
        <w:t xml:space="preserve"> ОТ 8 АПРИЛ 2022 ГОДИНА (РЕГЛАМЕНТ 2022/576) ЗА ИЗМЕНЕНИЕ НА РЕГЛАМЕНТ (ЕС) № 833/2014 ОТНОСНО ОГРАНИЧИТЕЛНИ МЕРКИ С ОГЛЕД НА ДЕЙСТВИЯТА НА РУСИЯ, ДЕСТАБИЛИЗИРАЩИ ПОЛОЖЕНИЕТО В УКРАЙНА</w:t>
      </w:r>
    </w:p>
    <w:p w14:paraId="62F7775E" w14:textId="77777777" w:rsidR="00F51292" w:rsidRPr="00F025B5" w:rsidRDefault="00F51292" w:rsidP="00B70072">
      <w:pPr>
        <w:tabs>
          <w:tab w:val="left" w:pos="720"/>
        </w:tabs>
        <w:rPr>
          <w:rFonts w:ascii="Cambria" w:hAnsi="Cambria"/>
        </w:rPr>
      </w:pPr>
    </w:p>
    <w:p w14:paraId="10464F38" w14:textId="1ED9B2DA" w:rsidR="00B70072" w:rsidRPr="00F025B5" w:rsidRDefault="00F51292" w:rsidP="00B70072">
      <w:pPr>
        <w:tabs>
          <w:tab w:val="left" w:pos="720"/>
        </w:tabs>
        <w:rPr>
          <w:rFonts w:ascii="Cambria" w:hAnsi="Cambria"/>
          <w:b/>
        </w:rPr>
      </w:pPr>
      <w:r w:rsidRPr="00F025B5">
        <w:rPr>
          <w:rFonts w:ascii="Cambria" w:hAnsi="Cambria"/>
          <w:b/>
        </w:rPr>
        <w:t>Д</w:t>
      </w:r>
      <w:r w:rsidR="00B70072" w:rsidRPr="00F025B5">
        <w:rPr>
          <w:rFonts w:ascii="Cambria" w:hAnsi="Cambria"/>
          <w:b/>
        </w:rPr>
        <w:t>екларирам, че:</w:t>
      </w:r>
    </w:p>
    <w:p w14:paraId="20AF1603" w14:textId="77777777" w:rsidR="00F51292" w:rsidRPr="00F025B5" w:rsidRDefault="00F51292" w:rsidP="00B70072">
      <w:pPr>
        <w:tabs>
          <w:tab w:val="left" w:pos="720"/>
        </w:tabs>
        <w:rPr>
          <w:rFonts w:ascii="Cambria" w:hAnsi="Cambria"/>
          <w:b/>
        </w:rPr>
      </w:pPr>
    </w:p>
    <w:p w14:paraId="293E3A82" w14:textId="16E59AFF" w:rsidR="00DA1DBB" w:rsidRPr="00F025B5" w:rsidRDefault="00556AE5" w:rsidP="00F51292">
      <w:pPr>
        <w:pStyle w:val="ListParagraph"/>
        <w:numPr>
          <w:ilvl w:val="0"/>
          <w:numId w:val="43"/>
        </w:numPr>
        <w:tabs>
          <w:tab w:val="left" w:pos="720"/>
        </w:tabs>
        <w:spacing w:after="120"/>
        <w:jc w:val="both"/>
        <w:rPr>
          <w:rFonts w:ascii="Cambria" w:hAnsi="Cambria"/>
          <w:b/>
        </w:rPr>
      </w:pPr>
      <w:r w:rsidRPr="00F025B5">
        <w:rPr>
          <w:rFonts w:ascii="Cambria" w:hAnsi="Cambria"/>
        </w:rPr>
        <w:t xml:space="preserve">Запознат/а съм </w:t>
      </w:r>
      <w:r w:rsidR="00DA1DBB" w:rsidRPr="00F025B5">
        <w:rPr>
          <w:rFonts w:ascii="Cambria" w:hAnsi="Cambria"/>
        </w:rPr>
        <w:t xml:space="preserve">със забраната </w:t>
      </w:r>
      <w:r w:rsidRPr="00F025B5">
        <w:rPr>
          <w:rFonts w:ascii="Cambria" w:hAnsi="Cambria"/>
        </w:rPr>
        <w:t>по член 5л от Регламент</w:t>
      </w:r>
      <w:r w:rsidR="00D26D40" w:rsidRPr="00F025B5">
        <w:rPr>
          <w:rFonts w:ascii="Cambria" w:hAnsi="Cambria"/>
        </w:rPr>
        <w:t xml:space="preserve"> (ЕС) №</w:t>
      </w:r>
      <w:r w:rsidRPr="00F025B5">
        <w:rPr>
          <w:rFonts w:ascii="Cambria" w:hAnsi="Cambria"/>
        </w:rPr>
        <w:t xml:space="preserve"> 2022/576 </w:t>
      </w:r>
      <w:r w:rsidR="00D26D40" w:rsidRPr="00F025B5">
        <w:rPr>
          <w:rFonts w:ascii="Cambria" w:hAnsi="Cambria"/>
        </w:rPr>
        <w:t>и с</w:t>
      </w:r>
      <w:r w:rsidR="00DA1DBB" w:rsidRPr="00F025B5">
        <w:rPr>
          <w:rFonts w:ascii="Cambria" w:hAnsi="Cambria"/>
        </w:rPr>
        <w:t xml:space="preserve"> предложението за </w:t>
      </w:r>
      <w:r w:rsidR="00666D3B" w:rsidRPr="00F025B5">
        <w:rPr>
          <w:rFonts w:ascii="Cambria" w:hAnsi="Cambria"/>
        </w:rPr>
        <w:t>изпълнение</w:t>
      </w:r>
      <w:r w:rsidR="00DA1DBB" w:rsidRPr="00F025B5">
        <w:rPr>
          <w:rFonts w:ascii="Cambria" w:hAnsi="Cambria"/>
        </w:rPr>
        <w:t xml:space="preserve"> на инвестиции не се получава </w:t>
      </w:r>
      <w:r w:rsidR="00DA1DBB" w:rsidRPr="00F025B5">
        <w:rPr>
          <w:rFonts w:ascii="Cambria" w:hAnsi="Cambria"/>
          <w:color w:val="333333"/>
          <w:shd w:val="clear" w:color="auto" w:fill="FFFFFF"/>
        </w:rPr>
        <w:t>пряка или непряка подкрепа, включително финансиране и финансова помощ или на всякаква друга полза по национална програма и договори на Съюза, Евратом или на държава членка по смисъла на Регламент (ЕС, Евратом) 2018/1046</w:t>
      </w:r>
      <w:r w:rsidR="00DA1DBB" w:rsidRPr="00F025B5">
        <w:rPr>
          <w:rStyle w:val="FootnoteReference"/>
          <w:rFonts w:ascii="Cambria" w:hAnsi="Cambria"/>
          <w:color w:val="333333"/>
          <w:shd w:val="clear" w:color="auto" w:fill="FFFFFF"/>
        </w:rPr>
        <w:footnoteReference w:id="5"/>
      </w:r>
      <w:r w:rsidR="00DA1DBB" w:rsidRPr="00F025B5">
        <w:rPr>
          <w:rFonts w:ascii="Cambria" w:hAnsi="Cambria"/>
        </w:rPr>
        <w:t> </w:t>
      </w:r>
      <w:r w:rsidRPr="00F025B5">
        <w:rPr>
          <w:rFonts w:ascii="Cambria" w:hAnsi="Cambria"/>
        </w:rPr>
        <w:t xml:space="preserve"> </w:t>
      </w:r>
      <w:r w:rsidRPr="00F025B5">
        <w:rPr>
          <w:rFonts w:ascii="Cambria" w:hAnsi="Cambria"/>
          <w:b/>
        </w:rPr>
        <w:t xml:space="preserve">на всякакви установени в Русия юридически лица, образувания или органи с над 50 % публична собственост или публичен контрол. </w:t>
      </w:r>
    </w:p>
    <w:p w14:paraId="40D0BD35" w14:textId="0075C04E" w:rsidR="00877ED7" w:rsidRPr="00F025B5" w:rsidRDefault="00DA1DBB" w:rsidP="00F51292">
      <w:pPr>
        <w:pStyle w:val="ListParagraph"/>
        <w:numPr>
          <w:ilvl w:val="0"/>
          <w:numId w:val="43"/>
        </w:numPr>
        <w:tabs>
          <w:tab w:val="left" w:pos="720"/>
        </w:tabs>
        <w:spacing w:after="120"/>
        <w:jc w:val="both"/>
        <w:rPr>
          <w:rFonts w:ascii="Cambria" w:hAnsi="Cambria"/>
          <w:color w:val="333333"/>
          <w:shd w:val="clear" w:color="auto" w:fill="FFFFFF"/>
        </w:rPr>
      </w:pPr>
      <w:r w:rsidRPr="00F025B5">
        <w:rPr>
          <w:rFonts w:ascii="Cambria" w:hAnsi="Cambria"/>
        </w:rPr>
        <w:t>Запознат/а съм, че за установяване у</w:t>
      </w:r>
      <w:r w:rsidRPr="00F025B5">
        <w:rPr>
          <w:rFonts w:ascii="Cambria" w:eastAsia="Calibri" w:hAnsi="Cambria"/>
        </w:rPr>
        <w:t xml:space="preserve">частието на руски граждани, физически или юридически лица, образувания (напр. обединения) или органи по </w:t>
      </w:r>
      <w:r w:rsidR="00D26D40" w:rsidRPr="00F025B5">
        <w:rPr>
          <w:rFonts w:ascii="Cambria" w:eastAsia="Calibri" w:hAnsi="Cambria"/>
        </w:rPr>
        <w:t>т. 1,</w:t>
      </w:r>
      <w:r w:rsidRPr="00F025B5">
        <w:rPr>
          <w:rFonts w:ascii="Cambria" w:eastAsia="Calibri" w:hAnsi="Cambria"/>
        </w:rPr>
        <w:t xml:space="preserve"> </w:t>
      </w:r>
      <w:r w:rsidR="00D26D40" w:rsidRPr="00F025B5">
        <w:rPr>
          <w:rFonts w:ascii="Cambria" w:eastAsia="Calibri" w:hAnsi="Cambria"/>
        </w:rPr>
        <w:t>СНД извършва проверка в публични регистри и при необходимост съм готов да предоставя</w:t>
      </w:r>
      <w:r w:rsidRPr="00F025B5">
        <w:rPr>
          <w:rFonts w:ascii="Cambria" w:eastAsia="Calibri" w:hAnsi="Cambria"/>
        </w:rPr>
        <w:t xml:space="preserve"> допълнителна информация и документи при спазване на разпоредбите на Регламент </w:t>
      </w:r>
      <w:r w:rsidR="00D26D40" w:rsidRPr="00F025B5">
        <w:rPr>
          <w:rFonts w:ascii="Cambria" w:eastAsia="Calibri" w:hAnsi="Cambria"/>
        </w:rPr>
        <w:t xml:space="preserve">(ЕС) № </w:t>
      </w:r>
      <w:r w:rsidRPr="00F025B5">
        <w:rPr>
          <w:rFonts w:ascii="Cambria" w:eastAsia="Calibri" w:hAnsi="Cambria"/>
        </w:rPr>
        <w:t>2016/679.</w:t>
      </w:r>
      <w:r w:rsidR="00556AE5" w:rsidRPr="00F025B5">
        <w:rPr>
          <w:rFonts w:ascii="Cambria" w:hAnsi="Cambria"/>
          <w:color w:val="333333"/>
          <w:shd w:val="clear" w:color="auto" w:fill="FFFFFF"/>
        </w:rPr>
        <w:t xml:space="preserve"> </w:t>
      </w:r>
    </w:p>
    <w:p w14:paraId="1BB131E5" w14:textId="77777777" w:rsidR="00D26D40" w:rsidRPr="00F025B5" w:rsidRDefault="00D26D40" w:rsidP="00E61790">
      <w:pPr>
        <w:tabs>
          <w:tab w:val="left" w:pos="720"/>
        </w:tabs>
        <w:spacing w:after="120"/>
        <w:jc w:val="both"/>
        <w:rPr>
          <w:rFonts w:ascii="Cambria" w:hAnsi="Cambria"/>
          <w:b/>
        </w:rPr>
      </w:pPr>
    </w:p>
    <w:p w14:paraId="2C724547" w14:textId="78F3ECCF" w:rsidR="00E61790" w:rsidRPr="00F025B5" w:rsidRDefault="00E61790" w:rsidP="00E61790">
      <w:pPr>
        <w:tabs>
          <w:tab w:val="left" w:pos="720"/>
        </w:tabs>
        <w:spacing w:after="120"/>
        <w:jc w:val="both"/>
        <w:rPr>
          <w:rFonts w:ascii="Cambria" w:hAnsi="Cambria"/>
          <w:b/>
        </w:rPr>
      </w:pPr>
      <w:r w:rsidRPr="00F025B5">
        <w:rPr>
          <w:rFonts w:ascii="Cambria" w:hAnsi="Cambria"/>
          <w:b/>
        </w:rPr>
        <w:t>Известна ми е наказателната отговорност, която нося по чл. 313 от НК за деклариране на неверни данни.</w:t>
      </w:r>
    </w:p>
    <w:p w14:paraId="36D8795A" w14:textId="77777777" w:rsidR="00E61790" w:rsidRPr="00F025B5" w:rsidRDefault="00E61790" w:rsidP="00E61790">
      <w:pPr>
        <w:tabs>
          <w:tab w:val="left" w:pos="720"/>
        </w:tabs>
        <w:jc w:val="both"/>
        <w:rPr>
          <w:rFonts w:ascii="Cambria" w:hAnsi="Cambria"/>
          <w:b/>
        </w:rPr>
      </w:pPr>
    </w:p>
    <w:p w14:paraId="29B45341" w14:textId="77777777" w:rsidR="00E61790" w:rsidRPr="00F025B5" w:rsidRDefault="00E61790" w:rsidP="00E61790">
      <w:pPr>
        <w:tabs>
          <w:tab w:val="left" w:pos="720"/>
        </w:tabs>
        <w:jc w:val="both"/>
        <w:rPr>
          <w:rFonts w:ascii="Cambria" w:hAnsi="Cambria"/>
          <w:b/>
        </w:rPr>
      </w:pPr>
    </w:p>
    <w:p w14:paraId="05EAAB20" w14:textId="77777777" w:rsidR="00E61790" w:rsidRPr="00F025B5" w:rsidRDefault="00E61790" w:rsidP="00E61790">
      <w:pPr>
        <w:tabs>
          <w:tab w:val="left" w:pos="720"/>
        </w:tabs>
        <w:jc w:val="both"/>
        <w:rPr>
          <w:rFonts w:ascii="Cambria" w:hAnsi="Cambria"/>
          <w:b/>
        </w:rPr>
      </w:pPr>
      <w:r w:rsidRPr="00F025B5">
        <w:rPr>
          <w:rFonts w:ascii="Cambria" w:hAnsi="Cambria"/>
          <w:b/>
        </w:rPr>
        <w:t>Дата:</w:t>
      </w:r>
      <w:r w:rsidRPr="00F025B5">
        <w:rPr>
          <w:rFonts w:ascii="Cambria" w:hAnsi="Cambria"/>
          <w:b/>
        </w:rPr>
        <w:tab/>
      </w:r>
      <w:r w:rsidRPr="00F025B5">
        <w:rPr>
          <w:rFonts w:ascii="Cambria" w:hAnsi="Cambria"/>
          <w:b/>
        </w:rPr>
        <w:tab/>
      </w:r>
      <w:r w:rsidRPr="00F025B5">
        <w:rPr>
          <w:rFonts w:ascii="Cambria" w:hAnsi="Cambria"/>
          <w:b/>
        </w:rPr>
        <w:tab/>
      </w:r>
      <w:r w:rsidRPr="00F025B5">
        <w:rPr>
          <w:rFonts w:ascii="Cambria" w:hAnsi="Cambria"/>
          <w:b/>
        </w:rPr>
        <w:tab/>
      </w:r>
      <w:r w:rsidRPr="00F025B5">
        <w:rPr>
          <w:rFonts w:ascii="Cambria" w:hAnsi="Cambria"/>
          <w:b/>
        </w:rPr>
        <w:tab/>
      </w:r>
      <w:r w:rsidRPr="00F025B5">
        <w:rPr>
          <w:rFonts w:ascii="Cambria" w:hAnsi="Cambria"/>
          <w:b/>
        </w:rPr>
        <w:tab/>
        <w:t>Подпис:</w:t>
      </w:r>
    </w:p>
    <w:p w14:paraId="16B39B2E" w14:textId="77777777" w:rsidR="00E61790" w:rsidRPr="00F025B5" w:rsidRDefault="00E61790" w:rsidP="00E61790">
      <w:pPr>
        <w:tabs>
          <w:tab w:val="left" w:pos="720"/>
        </w:tabs>
        <w:jc w:val="both"/>
        <w:rPr>
          <w:rFonts w:ascii="Cambria" w:hAnsi="Cambria"/>
          <w:b/>
        </w:rPr>
      </w:pPr>
    </w:p>
    <w:p w14:paraId="0355022A" w14:textId="77777777" w:rsidR="00E61790" w:rsidRPr="00F025B5" w:rsidRDefault="00E61790" w:rsidP="00E61790">
      <w:pPr>
        <w:tabs>
          <w:tab w:val="left" w:pos="720"/>
        </w:tabs>
        <w:jc w:val="both"/>
        <w:rPr>
          <w:rFonts w:ascii="Cambria" w:hAnsi="Cambria"/>
          <w:b/>
        </w:rPr>
      </w:pPr>
    </w:p>
    <w:p w14:paraId="2B541F8A" w14:textId="7CA2D43C" w:rsidR="00E61790" w:rsidRPr="00CF2EA3" w:rsidRDefault="00E61790" w:rsidP="00E61790">
      <w:pPr>
        <w:tabs>
          <w:tab w:val="left" w:pos="720"/>
        </w:tabs>
        <w:jc w:val="both"/>
        <w:rPr>
          <w:rFonts w:ascii="Cambria" w:hAnsi="Cambria"/>
        </w:rPr>
      </w:pPr>
      <w:r w:rsidRPr="00F025B5">
        <w:rPr>
          <w:rFonts w:ascii="Cambria" w:hAnsi="Cambria"/>
          <w:b/>
        </w:rPr>
        <w:tab/>
      </w:r>
      <w:r w:rsidRPr="00F025B5">
        <w:rPr>
          <w:rFonts w:ascii="Cambria" w:hAnsi="Cambria"/>
          <w:b/>
        </w:rPr>
        <w:tab/>
      </w:r>
      <w:r w:rsidRPr="00F025B5">
        <w:rPr>
          <w:rFonts w:ascii="Cambria" w:hAnsi="Cambria"/>
          <w:b/>
        </w:rPr>
        <w:tab/>
      </w:r>
      <w:r w:rsidRPr="00F025B5">
        <w:rPr>
          <w:rFonts w:ascii="Cambria" w:hAnsi="Cambria"/>
          <w:b/>
        </w:rPr>
        <w:tab/>
      </w:r>
      <w:r w:rsidRPr="00F025B5">
        <w:rPr>
          <w:rFonts w:ascii="Cambria" w:hAnsi="Cambria"/>
          <w:b/>
        </w:rPr>
        <w:tab/>
      </w:r>
      <w:r w:rsidRPr="00F025B5">
        <w:rPr>
          <w:rFonts w:ascii="Cambria" w:hAnsi="Cambria"/>
          <w:b/>
        </w:rPr>
        <w:tab/>
        <w:t>Подпис:</w:t>
      </w:r>
      <w:bookmarkStart w:id="0" w:name="_GoBack"/>
      <w:bookmarkEnd w:id="0"/>
    </w:p>
    <w:p w14:paraId="5492A7B0" w14:textId="57D5A533" w:rsidR="00E112EE" w:rsidRPr="00CF2EA3" w:rsidRDefault="001E3062" w:rsidP="00771F3F">
      <w:pPr>
        <w:tabs>
          <w:tab w:val="left" w:pos="720"/>
        </w:tabs>
        <w:spacing w:after="120"/>
        <w:jc w:val="both"/>
        <w:rPr>
          <w:rFonts w:ascii="Cambria" w:hAnsi="Cambria"/>
        </w:rPr>
      </w:pPr>
      <w:r w:rsidRPr="00CF2EA3">
        <w:rPr>
          <w:rFonts w:ascii="Cambria" w:hAnsi="Cambria"/>
          <w:b/>
        </w:rPr>
        <w:tab/>
      </w:r>
      <w:r w:rsidR="00553552" w:rsidRPr="00CF2EA3">
        <w:rPr>
          <w:rFonts w:ascii="Cambria" w:hAnsi="Cambria"/>
          <w:b/>
        </w:rPr>
        <w:tab/>
      </w:r>
      <w:r w:rsidR="00E112EE" w:rsidRPr="00CF2EA3">
        <w:rPr>
          <w:rFonts w:ascii="Cambria" w:hAnsi="Cambria"/>
          <w:b/>
        </w:rPr>
        <w:tab/>
      </w:r>
      <w:r w:rsidR="00E112EE" w:rsidRPr="00CF2EA3">
        <w:rPr>
          <w:rFonts w:ascii="Cambria" w:hAnsi="Cambria"/>
          <w:b/>
        </w:rPr>
        <w:tab/>
      </w:r>
      <w:r w:rsidR="00E112EE" w:rsidRPr="00CF2EA3">
        <w:rPr>
          <w:rFonts w:ascii="Cambria" w:hAnsi="Cambria"/>
          <w:b/>
        </w:rPr>
        <w:tab/>
      </w:r>
      <w:r w:rsidR="00E112EE" w:rsidRPr="00CF2EA3">
        <w:rPr>
          <w:rFonts w:ascii="Cambria" w:hAnsi="Cambria"/>
          <w:b/>
        </w:rPr>
        <w:tab/>
      </w:r>
      <w:r w:rsidR="00E112EE" w:rsidRPr="00CF2EA3">
        <w:rPr>
          <w:rFonts w:ascii="Cambria" w:hAnsi="Cambria"/>
          <w:b/>
        </w:rPr>
        <w:tab/>
      </w:r>
    </w:p>
    <w:p w14:paraId="1937ED3F" w14:textId="77777777" w:rsidR="00E112EE" w:rsidRPr="00CF2EA3" w:rsidRDefault="00E112EE" w:rsidP="00E226B2">
      <w:pPr>
        <w:tabs>
          <w:tab w:val="left" w:pos="720"/>
        </w:tabs>
        <w:jc w:val="both"/>
        <w:rPr>
          <w:rFonts w:ascii="Cambria" w:hAnsi="Cambria"/>
        </w:rPr>
      </w:pPr>
    </w:p>
    <w:sectPr w:rsidR="00E112EE" w:rsidRPr="00CF2EA3" w:rsidSect="00A94D3E">
      <w:headerReference w:type="default" r:id="rId10"/>
      <w:footerReference w:type="default" r:id="rId11"/>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52B33" w14:textId="77777777" w:rsidR="003624A7" w:rsidRDefault="003624A7" w:rsidP="00682431">
      <w:r>
        <w:separator/>
      </w:r>
    </w:p>
  </w:endnote>
  <w:endnote w:type="continuationSeparator" w:id="0">
    <w:p w14:paraId="468C53CB" w14:textId="77777777" w:rsidR="003624A7" w:rsidRDefault="003624A7" w:rsidP="00682431">
      <w:r>
        <w:continuationSeparator/>
      </w:r>
    </w:p>
  </w:endnote>
  <w:endnote w:type="continuationNotice" w:id="1">
    <w:p w14:paraId="533109C6" w14:textId="77777777" w:rsidR="003624A7" w:rsidRDefault="003624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53BB9" w14:textId="12E001C3" w:rsidR="00B70072" w:rsidRPr="00F1193C" w:rsidRDefault="00B70072" w:rsidP="00374D95">
    <w:pPr>
      <w:pStyle w:val="Footer"/>
      <w:rPr>
        <w:sz w:val="20"/>
        <w:szCs w:val="20"/>
      </w:rPr>
    </w:pPr>
  </w:p>
  <w:p w14:paraId="180F32A4" w14:textId="059F414B" w:rsidR="00B70072" w:rsidRPr="00374D95" w:rsidRDefault="00B70072" w:rsidP="00374D95">
    <w:pPr>
      <w:tabs>
        <w:tab w:val="center" w:pos="4536"/>
        <w:tab w:val="right" w:pos="9072"/>
      </w:tabs>
      <w:jc w:val="right"/>
      <w:rPr>
        <w:rFonts w:ascii="Calibri" w:eastAsia="Calibri" w:hAnsi="Calibri"/>
        <w:sz w:val="22"/>
        <w:szCs w:val="22"/>
        <w:lang w:eastAsia="en-US"/>
      </w:rPr>
    </w:pPr>
    <w:r w:rsidRPr="00374D95">
      <w:rPr>
        <w:rFonts w:ascii="Calibri" w:eastAsia="Calibri" w:hAnsi="Calibri"/>
        <w:sz w:val="22"/>
        <w:szCs w:val="22"/>
        <w:lang w:eastAsia="en-US"/>
      </w:rPr>
      <w:fldChar w:fldCharType="begin"/>
    </w:r>
    <w:r w:rsidRPr="00374D95">
      <w:rPr>
        <w:rFonts w:ascii="Calibri" w:eastAsia="Calibri" w:hAnsi="Calibri"/>
        <w:sz w:val="22"/>
        <w:szCs w:val="22"/>
        <w:lang w:eastAsia="en-US"/>
      </w:rPr>
      <w:instrText xml:space="preserve"> PAGE  \* Arabic  \* MERGEFORMAT </w:instrText>
    </w:r>
    <w:r w:rsidRPr="00374D95">
      <w:rPr>
        <w:rFonts w:ascii="Calibri" w:eastAsia="Calibri" w:hAnsi="Calibri"/>
        <w:sz w:val="22"/>
        <w:szCs w:val="22"/>
        <w:lang w:eastAsia="en-US"/>
      </w:rPr>
      <w:fldChar w:fldCharType="separate"/>
    </w:r>
    <w:r w:rsidR="00F025B5">
      <w:rPr>
        <w:rFonts w:ascii="Calibri" w:eastAsia="Calibri" w:hAnsi="Calibri"/>
        <w:noProof/>
        <w:sz w:val="22"/>
        <w:szCs w:val="22"/>
        <w:lang w:eastAsia="en-US"/>
      </w:rPr>
      <w:t>1</w:t>
    </w:r>
    <w:r w:rsidRPr="00374D95">
      <w:rPr>
        <w:rFonts w:ascii="Calibri" w:eastAsia="Calibri" w:hAnsi="Calibri"/>
        <w:sz w:val="22"/>
        <w:szCs w:val="22"/>
        <w:lang w:eastAsia="en-US"/>
      </w:rPr>
      <w:fldChar w:fldCharType="end"/>
    </w:r>
  </w:p>
  <w:p w14:paraId="1A167D0C" w14:textId="77777777" w:rsidR="00B70072" w:rsidRPr="00374D95" w:rsidRDefault="00B70072" w:rsidP="00374D95">
    <w:pPr>
      <w:tabs>
        <w:tab w:val="center" w:pos="4536"/>
        <w:tab w:val="right" w:pos="9072"/>
      </w:tabs>
      <w:jc w:val="center"/>
      <w:rPr>
        <w:rFonts w:ascii="Cambria" w:eastAsia="Calibri" w:hAnsi="Cambria"/>
        <w:sz w:val="22"/>
        <w:szCs w:val="22"/>
        <w:lang w:eastAsia="en-US"/>
      </w:rPr>
    </w:pPr>
    <w:r w:rsidRPr="00374D95">
      <w:rPr>
        <w:rFonts w:ascii="Cambria" w:eastAsia="Calibri" w:hAnsi="Cambria"/>
        <w:sz w:val="22"/>
        <w:szCs w:val="22"/>
        <w:lang w:eastAsia="en-US"/>
      </w:rPr>
      <w:t>Програма за публична подкрепа за развитието на индустриални райони, паркове и подобни територии и за привличане на инвестиции („AttractInvestBG“)</w:t>
    </w:r>
  </w:p>
  <w:p w14:paraId="6EE115D3" w14:textId="77777777" w:rsidR="00B70072" w:rsidRDefault="00B700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67637" w14:textId="77777777" w:rsidR="003624A7" w:rsidRDefault="003624A7" w:rsidP="00682431">
      <w:r>
        <w:separator/>
      </w:r>
    </w:p>
  </w:footnote>
  <w:footnote w:type="continuationSeparator" w:id="0">
    <w:p w14:paraId="0430C131" w14:textId="77777777" w:rsidR="003624A7" w:rsidRDefault="003624A7" w:rsidP="00682431">
      <w:r>
        <w:continuationSeparator/>
      </w:r>
    </w:p>
  </w:footnote>
  <w:footnote w:type="continuationNotice" w:id="1">
    <w:p w14:paraId="34724A32" w14:textId="77777777" w:rsidR="003624A7" w:rsidRDefault="003624A7"/>
  </w:footnote>
  <w:footnote w:id="2">
    <w:p w14:paraId="7393B2EB" w14:textId="344C43A0" w:rsidR="00B70072" w:rsidRPr="00597B94" w:rsidRDefault="00B70072" w:rsidP="00E61790">
      <w:pPr>
        <w:pStyle w:val="FootnoteText"/>
        <w:jc w:val="both"/>
        <w:rPr>
          <w:sz w:val="18"/>
          <w:szCs w:val="18"/>
        </w:rPr>
      </w:pPr>
      <w:r w:rsidRPr="00463043">
        <w:rPr>
          <w:rStyle w:val="FootnoteReference"/>
          <w:sz w:val="18"/>
          <w:szCs w:val="18"/>
        </w:rPr>
        <w:footnoteRef/>
      </w:r>
      <w:r w:rsidRPr="00463043">
        <w:rPr>
          <w:sz w:val="18"/>
          <w:szCs w:val="18"/>
          <w:lang w:val="ru-RU"/>
        </w:rPr>
        <w:t xml:space="preserve"> </w:t>
      </w:r>
      <w:r w:rsidRPr="00597B94">
        <w:rPr>
          <w:sz w:val="18"/>
          <w:szCs w:val="18"/>
        </w:rPr>
        <w:t xml:space="preserve">Декларацията се попълва и подписва от </w:t>
      </w:r>
      <w:r w:rsidRPr="00493E21">
        <w:rPr>
          <w:b/>
          <w:sz w:val="18"/>
          <w:szCs w:val="18"/>
          <w:u w:val="single"/>
        </w:rPr>
        <w:t>ВСИЧКИ</w:t>
      </w:r>
      <w:r w:rsidRPr="00597B94">
        <w:rPr>
          <w:sz w:val="18"/>
          <w:szCs w:val="18"/>
        </w:rPr>
        <w:t xml:space="preserve"> лица</w:t>
      </w:r>
      <w:r>
        <w:rPr>
          <w:sz w:val="18"/>
          <w:szCs w:val="18"/>
        </w:rPr>
        <w:t>,</w:t>
      </w:r>
      <w:r w:rsidRPr="00597B94">
        <w:rPr>
          <w:sz w:val="18"/>
          <w:szCs w:val="18"/>
        </w:rPr>
        <w:t xml:space="preserve"> </w:t>
      </w:r>
      <w:r w:rsidRPr="001622B8">
        <w:rPr>
          <w:sz w:val="18"/>
          <w:szCs w:val="18"/>
        </w:rPr>
        <w:t xml:space="preserve">които са официални представляващи на </w:t>
      </w:r>
      <w:r>
        <w:rPr>
          <w:sz w:val="18"/>
          <w:szCs w:val="18"/>
        </w:rPr>
        <w:t>партньора</w:t>
      </w:r>
      <w:r w:rsidRPr="001622B8">
        <w:rPr>
          <w:sz w:val="18"/>
          <w:szCs w:val="18"/>
        </w:rPr>
        <w:t xml:space="preserve"> и са вписани като та</w:t>
      </w:r>
      <w:r>
        <w:rPr>
          <w:sz w:val="18"/>
          <w:szCs w:val="18"/>
        </w:rPr>
        <w:t>кива в ТР и р</w:t>
      </w:r>
      <w:r w:rsidRPr="001622B8">
        <w:rPr>
          <w:sz w:val="18"/>
          <w:szCs w:val="18"/>
        </w:rPr>
        <w:t>егистъра на ЮЛНЦ</w:t>
      </w:r>
      <w:r w:rsidRPr="001622B8" w:rsidDel="001622B8">
        <w:rPr>
          <w:sz w:val="18"/>
          <w:szCs w:val="18"/>
        </w:rPr>
        <w:t xml:space="preserve"> </w:t>
      </w:r>
      <w:r w:rsidRPr="00D23325">
        <w:rPr>
          <w:sz w:val="18"/>
          <w:szCs w:val="18"/>
        </w:rPr>
        <w:t xml:space="preserve">(вкл. прокурист/и, ако е приложимо), </w:t>
      </w:r>
      <w:r w:rsidRPr="00597B94">
        <w:rPr>
          <w:sz w:val="18"/>
          <w:szCs w:val="18"/>
        </w:rPr>
        <w:t xml:space="preserve">независимо от това дали </w:t>
      </w:r>
      <w:r>
        <w:rPr>
          <w:sz w:val="18"/>
          <w:szCs w:val="18"/>
        </w:rPr>
        <w:t>представляват предприятието-</w:t>
      </w:r>
      <w:r w:rsidR="00666D3B">
        <w:rPr>
          <w:sz w:val="18"/>
          <w:szCs w:val="18"/>
        </w:rPr>
        <w:t>партньор</w:t>
      </w:r>
      <w:r>
        <w:rPr>
          <w:sz w:val="18"/>
          <w:szCs w:val="18"/>
        </w:rPr>
        <w:t xml:space="preserve"> </w:t>
      </w:r>
      <w:r w:rsidRPr="00597B94">
        <w:rPr>
          <w:sz w:val="18"/>
          <w:szCs w:val="18"/>
        </w:rPr>
        <w:t>заедно и/или поотделно, и/или по друг начин</w:t>
      </w:r>
      <w:r>
        <w:rPr>
          <w:sz w:val="18"/>
          <w:szCs w:val="18"/>
        </w:rPr>
        <w:t>.</w:t>
      </w:r>
    </w:p>
  </w:footnote>
  <w:footnote w:id="3">
    <w:p w14:paraId="554AB205" w14:textId="72A4B280" w:rsidR="00B70072" w:rsidRDefault="00B70072" w:rsidP="00E61790">
      <w:pPr>
        <w:pStyle w:val="FootnoteText"/>
        <w:jc w:val="both"/>
      </w:pPr>
      <w:r>
        <w:rPr>
          <w:rStyle w:val="FootnoteReference"/>
        </w:rPr>
        <w:footnoteRef/>
      </w:r>
      <w:r>
        <w:t xml:space="preserve"> </w:t>
      </w:r>
      <w:r w:rsidRPr="00FC2EB2">
        <w:t xml:space="preserve">Допълнителна информация относно </w:t>
      </w:r>
      <w:r>
        <w:t xml:space="preserve">спазване на </w:t>
      </w:r>
      <w:r w:rsidRPr="00FC2EB2">
        <w:t xml:space="preserve">принципа за </w:t>
      </w:r>
      <w:r>
        <w:t xml:space="preserve">„ненанасяне на значителни вреди“ е представена </w:t>
      </w:r>
      <w:r w:rsidRPr="00DB3D5B">
        <w:t>в Приложение 1</w:t>
      </w:r>
      <w:r>
        <w:t>7</w:t>
      </w:r>
      <w:r w:rsidRPr="00DB3D5B">
        <w:t xml:space="preserve"> към</w:t>
      </w:r>
      <w:r>
        <w:t xml:space="preserve"> Условията за кандидатстване</w:t>
      </w:r>
      <w:r w:rsidRPr="006772BB">
        <w:t>.</w:t>
      </w:r>
    </w:p>
  </w:footnote>
  <w:footnote w:id="4">
    <w:p w14:paraId="6AE207C7" w14:textId="75B6F115" w:rsidR="00DA1DBB" w:rsidRDefault="00DA1DBB">
      <w:pPr>
        <w:pStyle w:val="FootnoteText"/>
      </w:pPr>
      <w:r>
        <w:rPr>
          <w:rStyle w:val="FootnoteReference"/>
        </w:rPr>
        <w:footnoteRef/>
      </w:r>
      <w:r>
        <w:t xml:space="preserve"> </w:t>
      </w:r>
      <w:r w:rsidRPr="00DA1DBB">
        <w:t>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r>
        <w:t xml:space="preserve"> (</w:t>
      </w:r>
      <w:hyperlink r:id="rId1" w:anchor="ntr*7-L_2022111BG.01000101-E0010" w:history="1">
        <w:r w:rsidRPr="00DA1DBB">
          <w:rPr>
            <w:rStyle w:val="Hyperlink"/>
          </w:rPr>
          <w:t>OJ L 111, 8.4.2022, p. 1–66</w:t>
        </w:r>
      </w:hyperlink>
      <w:r>
        <w:t>)</w:t>
      </w:r>
    </w:p>
  </w:footnote>
  <w:footnote w:id="5">
    <w:p w14:paraId="7C399A01" w14:textId="418DBAE3" w:rsidR="00DA1DBB" w:rsidRDefault="00DA1DBB" w:rsidP="00F51292">
      <w:pPr>
        <w:pStyle w:val="FootnoteText"/>
        <w:jc w:val="both"/>
      </w:pPr>
      <w:r>
        <w:rPr>
          <w:rStyle w:val="FootnoteReference"/>
        </w:rPr>
        <w:footnoteRef/>
      </w:r>
      <w:r>
        <w:t xml:space="preserve"> </w:t>
      </w:r>
      <w:r w:rsidRPr="00DA1DBB">
        <w:t>Регламент (ЕС, Евратом)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hyperlink r:id="rId2" w:history="1">
        <w:r w:rsidRPr="00DA1DBB">
          <w:rPr>
            <w:rStyle w:val="Hyperlink"/>
          </w:rPr>
          <w:t>OВ L 193, 30.7.2018 г., стр. 1</w:t>
        </w:r>
      </w:hyperlink>
      <w:r w:rsidRPr="00DA1DB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BDFF9" w14:textId="6E6B5DCD" w:rsidR="00B70072" w:rsidRDefault="00B70072" w:rsidP="002F24B1">
    <w:pPr>
      <w:pStyle w:val="Header"/>
    </w:pPr>
    <w:r>
      <w:rPr>
        <w:noProof/>
        <w:lang w:val="en-US" w:eastAsia="en-US"/>
      </w:rPr>
      <w:drawing>
        <wp:inline distT="0" distB="0" distL="0" distR="0" wp14:anchorId="19059BBE" wp14:editId="5A9A5994">
          <wp:extent cx="3317240" cy="840105"/>
          <wp:effectExtent l="0" t="0" r="0" b="0"/>
          <wp:docPr id="2"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7240" cy="840105"/>
                  </a:xfrm>
                  <a:prstGeom prst="rect">
                    <a:avLst/>
                  </a:prstGeom>
                  <a:noFill/>
                  <a:ln>
                    <a:noFill/>
                  </a:ln>
                </pic:spPr>
              </pic:pic>
            </a:graphicData>
          </a:graphic>
        </wp:inline>
      </w:drawing>
    </w:r>
    <w:r>
      <w:rPr>
        <w:lang w:val="en-GB"/>
      </w:rPr>
      <w:t xml:space="preserve">         </w:t>
    </w:r>
    <w:r>
      <w:rPr>
        <w:noProof/>
        <w:lang w:val="en-US" w:eastAsia="en-US"/>
      </w:rPr>
      <w:drawing>
        <wp:inline distT="0" distB="0" distL="0" distR="0" wp14:anchorId="073496DA" wp14:editId="3E71AF5B">
          <wp:extent cx="2073275" cy="946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3275" cy="946150"/>
                  </a:xfrm>
                  <a:prstGeom prst="rect">
                    <a:avLst/>
                  </a:prstGeom>
                  <a:noFill/>
                  <a:ln>
                    <a:noFill/>
                  </a:ln>
                </pic:spPr>
              </pic:pic>
            </a:graphicData>
          </a:graphic>
        </wp:inline>
      </w:drawing>
    </w:r>
  </w:p>
  <w:p w14:paraId="49FD3916" w14:textId="77777777" w:rsidR="00B70072" w:rsidRPr="002F24B1" w:rsidRDefault="00B70072" w:rsidP="002F24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9093C"/>
    <w:multiLevelType w:val="hybridMultilevel"/>
    <w:tmpl w:val="4FA2790C"/>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3D5C624E">
      <w:start w:val="1"/>
      <w:numFmt w:val="decimal"/>
      <w:lvlText w:val="%3)"/>
      <w:lvlJc w:val="left"/>
      <w:pPr>
        <w:ind w:left="2340" w:hanging="360"/>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6A45EF"/>
    <w:multiLevelType w:val="hybridMultilevel"/>
    <w:tmpl w:val="48D22B8E"/>
    <w:lvl w:ilvl="0" w:tplc="279CE33A">
      <w:start w:val="2"/>
      <w:numFmt w:val="bullet"/>
      <w:lvlText w:val="-"/>
      <w:lvlJc w:val="left"/>
      <w:pPr>
        <w:ind w:left="1068" w:hanging="360"/>
      </w:pPr>
      <w:rPr>
        <w:rFonts w:ascii="Times New Roman" w:eastAsia="Times New Roman" w:hAnsi="Times New Roman" w:cs="Times New Roman" w:hint="default"/>
      </w:rPr>
    </w:lvl>
    <w:lvl w:ilvl="1" w:tplc="FFFFFFFF">
      <w:start w:val="2"/>
      <w:numFmt w:val="bullet"/>
      <w:lvlText w:val="-"/>
      <w:lvlJc w:val="left"/>
      <w:pPr>
        <w:ind w:left="1788" w:hanging="360"/>
      </w:pPr>
      <w:rPr>
        <w:rFonts w:ascii="Times New Roman" w:eastAsia="Times New Roman" w:hAnsi="Times New Roman" w:cs="Times New Roman" w:hint="default"/>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6D30787"/>
    <w:multiLevelType w:val="hybridMultilevel"/>
    <w:tmpl w:val="83CEF47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9FD54B7"/>
    <w:multiLevelType w:val="hybridMultilevel"/>
    <w:tmpl w:val="AD02D86C"/>
    <w:lvl w:ilvl="0" w:tplc="A0906094">
      <w:numFmt w:val="bullet"/>
      <w:lvlText w:val="-"/>
      <w:lvlJc w:val="left"/>
      <w:pPr>
        <w:ind w:left="720" w:hanging="360"/>
      </w:pPr>
      <w:rPr>
        <w:rFonts w:ascii="Verdana" w:eastAsia="Verdana" w:hAnsi="Verdana" w:cs="Verdana" w:hint="default"/>
        <w:w w:val="100"/>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A2737A4"/>
    <w:multiLevelType w:val="hybridMultilevel"/>
    <w:tmpl w:val="9504236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ADB23DD"/>
    <w:multiLevelType w:val="hybridMultilevel"/>
    <w:tmpl w:val="5F5E222E"/>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F7242CA"/>
    <w:multiLevelType w:val="hybridMultilevel"/>
    <w:tmpl w:val="DB7264B0"/>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CA1768E"/>
    <w:multiLevelType w:val="hybridMultilevel"/>
    <w:tmpl w:val="2D0685C6"/>
    <w:lvl w:ilvl="0" w:tplc="5ED80B3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8D5665"/>
    <w:multiLevelType w:val="hybridMultilevel"/>
    <w:tmpl w:val="C9707EB2"/>
    <w:lvl w:ilvl="0" w:tplc="FFFFFFFF">
      <w:start w:val="1"/>
      <w:numFmt w:val="lowerRoman"/>
      <w:lvlText w:val="%1)"/>
      <w:lvlJc w:val="left"/>
      <w:pPr>
        <w:ind w:left="720" w:hanging="360"/>
      </w:pPr>
      <w:rPr>
        <w:rFonts w:hint="default"/>
      </w:rPr>
    </w:lvl>
    <w:lvl w:ilvl="1" w:tplc="FFFFFFFF">
      <w:start w:val="1"/>
      <w:numFmt w:val="lowerLetter"/>
      <w:lvlText w:val="%2."/>
      <w:lvlJc w:val="left"/>
      <w:pPr>
        <w:ind w:left="1440" w:hanging="360"/>
      </w:pPr>
    </w:lvl>
    <w:lvl w:ilvl="2" w:tplc="DCB6C0C2">
      <w:start w:val="1"/>
      <w:numFmt w:val="lowerRoman"/>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0"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1" w15:restartNumberingAfterBreak="0">
    <w:nsid w:val="303E7FBA"/>
    <w:multiLevelType w:val="hybridMultilevel"/>
    <w:tmpl w:val="43E2A17C"/>
    <w:lvl w:ilvl="0" w:tplc="0402000F">
      <w:start w:val="1"/>
      <w:numFmt w:val="decimal"/>
      <w:lvlText w:val="%1."/>
      <w:lvlJc w:val="left"/>
      <w:pPr>
        <w:ind w:left="360" w:hanging="360"/>
      </w:pPr>
    </w:lvl>
    <w:lvl w:ilvl="1" w:tplc="FE20B650">
      <w:start w:val="1"/>
      <w:numFmt w:val="bullet"/>
      <w:lvlText w:val="−"/>
      <w:lvlJc w:val="left"/>
      <w:pPr>
        <w:ind w:left="1080" w:hanging="360"/>
      </w:pPr>
      <w:rPr>
        <w:rFonts w:ascii="Candara" w:eastAsia="Times New Roman" w:hAnsi="Candara" w:cs="Times New Roman" w:hint="default"/>
      </w:rPr>
    </w:lvl>
    <w:lvl w:ilvl="2" w:tplc="DCB6C0C2">
      <w:start w:val="1"/>
      <w:numFmt w:val="lowerRoman"/>
      <w:lvlText w:val="%3)"/>
      <w:lvlJc w:val="left"/>
      <w:pPr>
        <w:ind w:left="2340" w:hanging="720"/>
      </w:pPr>
      <w:rPr>
        <w:rFonts w:hint="default"/>
      </w:r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15:restartNumberingAfterBreak="0">
    <w:nsid w:val="3288374A"/>
    <w:multiLevelType w:val="hybridMultilevel"/>
    <w:tmpl w:val="85F6A262"/>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3" w15:restartNumberingAfterBreak="0">
    <w:nsid w:val="35094E27"/>
    <w:multiLevelType w:val="hybridMultilevel"/>
    <w:tmpl w:val="AC4C7D16"/>
    <w:lvl w:ilvl="0" w:tplc="D8C45F34">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1ED55B3"/>
    <w:multiLevelType w:val="hybridMultilevel"/>
    <w:tmpl w:val="0B32FA30"/>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468D5BEE"/>
    <w:multiLevelType w:val="multilevel"/>
    <w:tmpl w:val="F3D248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71A7097"/>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8" w15:restartNumberingAfterBreak="0">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9" w15:restartNumberingAfterBreak="0">
    <w:nsid w:val="4D6D1061"/>
    <w:multiLevelType w:val="hybridMultilevel"/>
    <w:tmpl w:val="FCA60F2C"/>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F9D05D5"/>
    <w:multiLevelType w:val="hybridMultilevel"/>
    <w:tmpl w:val="BF38611E"/>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8F90BFF"/>
    <w:multiLevelType w:val="hybridMultilevel"/>
    <w:tmpl w:val="B180F242"/>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B5A4CDA"/>
    <w:multiLevelType w:val="hybridMultilevel"/>
    <w:tmpl w:val="3F10BA14"/>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4" w15:restartNumberingAfterBreak="0">
    <w:nsid w:val="60EA32C0"/>
    <w:multiLevelType w:val="hybridMultilevel"/>
    <w:tmpl w:val="4DC4EB3A"/>
    <w:lvl w:ilvl="0" w:tplc="E14CE3F2">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A434E53"/>
    <w:multiLevelType w:val="hybridMultilevel"/>
    <w:tmpl w:val="0A70A4E8"/>
    <w:lvl w:ilvl="0" w:tplc="A0906094">
      <w:numFmt w:val="bullet"/>
      <w:lvlText w:val="-"/>
      <w:lvlJc w:val="left"/>
      <w:pPr>
        <w:ind w:left="360" w:hanging="360"/>
      </w:pPr>
      <w:rPr>
        <w:rFonts w:ascii="Verdana" w:eastAsia="Verdana" w:hAnsi="Verdana" w:cs="Verdana" w:hint="default"/>
        <w:w w:val="100"/>
        <w:lang w:val="bg-BG"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10"/>
  </w:num>
  <w:num w:numId="2">
    <w:abstractNumId w:val="9"/>
  </w:num>
  <w:num w:numId="3">
    <w:abstractNumId w:val="12"/>
  </w:num>
  <w:num w:numId="4">
    <w:abstractNumId w:val="18"/>
  </w:num>
  <w:num w:numId="5">
    <w:abstractNumId w:val="13"/>
  </w:num>
  <w:num w:numId="6">
    <w:abstractNumId w:val="4"/>
  </w:num>
  <w:num w:numId="7">
    <w:abstractNumId w:val="11"/>
  </w:num>
  <w:num w:numId="8">
    <w:abstractNumId w:val="2"/>
  </w:num>
  <w:num w:numId="9">
    <w:abstractNumId w:val="20"/>
  </w:num>
  <w:num w:numId="10">
    <w:abstractNumId w:val="22"/>
  </w:num>
  <w:num w:numId="11">
    <w:abstractNumId w:val="0"/>
  </w:num>
  <w:num w:numId="12">
    <w:abstractNumId w:val="23"/>
  </w:num>
  <w:num w:numId="13">
    <w:abstractNumId w:val="8"/>
  </w:num>
  <w:num w:numId="14">
    <w:abstractNumId w:val="14"/>
  </w:num>
  <w:num w:numId="15">
    <w:abstractNumId w:val="21"/>
  </w:num>
  <w:num w:numId="16">
    <w:abstractNumId w:val="15"/>
  </w:num>
  <w:num w:numId="17">
    <w:abstractNumId w:val="25"/>
  </w:num>
  <w:num w:numId="18">
    <w:abstractNumId w:val="3"/>
  </w:num>
  <w:num w:numId="19">
    <w:abstractNumId w:val="5"/>
  </w:num>
  <w:num w:numId="20">
    <w:abstractNumId w:val="24"/>
  </w:num>
  <w:num w:numId="21">
    <w:abstractNumId w:val="1"/>
  </w:num>
  <w:num w:numId="22">
    <w:abstractNumId w:val="19"/>
  </w:num>
  <w:num w:numId="23">
    <w:abstractNumId w:val="18"/>
  </w:num>
  <w:num w:numId="24">
    <w:abstractNumId w:val="16"/>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7"/>
  </w:num>
  <w:num w:numId="43">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21"/>
    <w:rsid w:val="00001473"/>
    <w:rsid w:val="0000148E"/>
    <w:rsid w:val="00004689"/>
    <w:rsid w:val="000049AF"/>
    <w:rsid w:val="00005928"/>
    <w:rsid w:val="00006205"/>
    <w:rsid w:val="00007339"/>
    <w:rsid w:val="00015651"/>
    <w:rsid w:val="0001605B"/>
    <w:rsid w:val="0001721B"/>
    <w:rsid w:val="0002286E"/>
    <w:rsid w:val="00022B4D"/>
    <w:rsid w:val="00022DB5"/>
    <w:rsid w:val="000241E2"/>
    <w:rsid w:val="00024442"/>
    <w:rsid w:val="00026E44"/>
    <w:rsid w:val="0003028B"/>
    <w:rsid w:val="00030732"/>
    <w:rsid w:val="00032AAC"/>
    <w:rsid w:val="00032FE1"/>
    <w:rsid w:val="00034729"/>
    <w:rsid w:val="00035210"/>
    <w:rsid w:val="000454ED"/>
    <w:rsid w:val="00047997"/>
    <w:rsid w:val="00050CED"/>
    <w:rsid w:val="00052547"/>
    <w:rsid w:val="00054DA5"/>
    <w:rsid w:val="0005721D"/>
    <w:rsid w:val="000611B3"/>
    <w:rsid w:val="00061A29"/>
    <w:rsid w:val="000653B0"/>
    <w:rsid w:val="00067A21"/>
    <w:rsid w:val="00067C98"/>
    <w:rsid w:val="0007156E"/>
    <w:rsid w:val="0007159D"/>
    <w:rsid w:val="000723CD"/>
    <w:rsid w:val="00073276"/>
    <w:rsid w:val="00077B25"/>
    <w:rsid w:val="00082764"/>
    <w:rsid w:val="00083700"/>
    <w:rsid w:val="000851C9"/>
    <w:rsid w:val="00085B5C"/>
    <w:rsid w:val="0008608B"/>
    <w:rsid w:val="000936A8"/>
    <w:rsid w:val="00096CDA"/>
    <w:rsid w:val="000979B6"/>
    <w:rsid w:val="000A09FF"/>
    <w:rsid w:val="000A165B"/>
    <w:rsid w:val="000A1FC5"/>
    <w:rsid w:val="000A4131"/>
    <w:rsid w:val="000A4763"/>
    <w:rsid w:val="000A4835"/>
    <w:rsid w:val="000B024E"/>
    <w:rsid w:val="000B211F"/>
    <w:rsid w:val="000B2AFD"/>
    <w:rsid w:val="000B2FDC"/>
    <w:rsid w:val="000B372C"/>
    <w:rsid w:val="000B3C73"/>
    <w:rsid w:val="000B587F"/>
    <w:rsid w:val="000B6461"/>
    <w:rsid w:val="000C0EEA"/>
    <w:rsid w:val="000C4757"/>
    <w:rsid w:val="000C5FF0"/>
    <w:rsid w:val="000C6D0F"/>
    <w:rsid w:val="000D0C8A"/>
    <w:rsid w:val="000D3C6D"/>
    <w:rsid w:val="000D460F"/>
    <w:rsid w:val="000D47A4"/>
    <w:rsid w:val="000E05F1"/>
    <w:rsid w:val="000E11C5"/>
    <w:rsid w:val="000E2EDA"/>
    <w:rsid w:val="000E3633"/>
    <w:rsid w:val="000F122F"/>
    <w:rsid w:val="000F1DCA"/>
    <w:rsid w:val="000F25E6"/>
    <w:rsid w:val="000F3CA5"/>
    <w:rsid w:val="000F4038"/>
    <w:rsid w:val="000F40E6"/>
    <w:rsid w:val="000F6ACC"/>
    <w:rsid w:val="000F6E93"/>
    <w:rsid w:val="000F7FF5"/>
    <w:rsid w:val="0010202E"/>
    <w:rsid w:val="00103CB4"/>
    <w:rsid w:val="00107C50"/>
    <w:rsid w:val="00114345"/>
    <w:rsid w:val="00122408"/>
    <w:rsid w:val="001235F1"/>
    <w:rsid w:val="00124965"/>
    <w:rsid w:val="00125099"/>
    <w:rsid w:val="001253B5"/>
    <w:rsid w:val="00126270"/>
    <w:rsid w:val="0013122B"/>
    <w:rsid w:val="00132138"/>
    <w:rsid w:val="001321B8"/>
    <w:rsid w:val="00133D71"/>
    <w:rsid w:val="00134D84"/>
    <w:rsid w:val="00135B0B"/>
    <w:rsid w:val="0013667B"/>
    <w:rsid w:val="00137C6C"/>
    <w:rsid w:val="00140F10"/>
    <w:rsid w:val="00142FF6"/>
    <w:rsid w:val="001452B4"/>
    <w:rsid w:val="001537BD"/>
    <w:rsid w:val="00155DCA"/>
    <w:rsid w:val="00160848"/>
    <w:rsid w:val="00160F77"/>
    <w:rsid w:val="0016124B"/>
    <w:rsid w:val="00161725"/>
    <w:rsid w:val="001622B8"/>
    <w:rsid w:val="0016282F"/>
    <w:rsid w:val="00166BBE"/>
    <w:rsid w:val="00175C47"/>
    <w:rsid w:val="00177BB3"/>
    <w:rsid w:val="00180D38"/>
    <w:rsid w:val="00182C17"/>
    <w:rsid w:val="00185E04"/>
    <w:rsid w:val="0018696A"/>
    <w:rsid w:val="00187158"/>
    <w:rsid w:val="001873AC"/>
    <w:rsid w:val="00190393"/>
    <w:rsid w:val="00195DA6"/>
    <w:rsid w:val="001A1317"/>
    <w:rsid w:val="001A443A"/>
    <w:rsid w:val="001A4E1A"/>
    <w:rsid w:val="001A51BB"/>
    <w:rsid w:val="001A5E62"/>
    <w:rsid w:val="001A615A"/>
    <w:rsid w:val="001A7893"/>
    <w:rsid w:val="001B0CE6"/>
    <w:rsid w:val="001B448A"/>
    <w:rsid w:val="001B7340"/>
    <w:rsid w:val="001B7A80"/>
    <w:rsid w:val="001B7AE4"/>
    <w:rsid w:val="001C0AE2"/>
    <w:rsid w:val="001C0C89"/>
    <w:rsid w:val="001C58D2"/>
    <w:rsid w:val="001C6214"/>
    <w:rsid w:val="001D13F8"/>
    <w:rsid w:val="001D3761"/>
    <w:rsid w:val="001D53F4"/>
    <w:rsid w:val="001D70EE"/>
    <w:rsid w:val="001E078C"/>
    <w:rsid w:val="001E18CF"/>
    <w:rsid w:val="001E262C"/>
    <w:rsid w:val="001E3062"/>
    <w:rsid w:val="001E4813"/>
    <w:rsid w:val="001E5AA4"/>
    <w:rsid w:val="001E6E76"/>
    <w:rsid w:val="001E771B"/>
    <w:rsid w:val="001F2513"/>
    <w:rsid w:val="001F28B6"/>
    <w:rsid w:val="001F5A4D"/>
    <w:rsid w:val="001F5C29"/>
    <w:rsid w:val="002002E7"/>
    <w:rsid w:val="00201073"/>
    <w:rsid w:val="00202113"/>
    <w:rsid w:val="002021BA"/>
    <w:rsid w:val="00204B36"/>
    <w:rsid w:val="002062CC"/>
    <w:rsid w:val="00207964"/>
    <w:rsid w:val="002136F6"/>
    <w:rsid w:val="0021429B"/>
    <w:rsid w:val="00214BB9"/>
    <w:rsid w:val="002155A1"/>
    <w:rsid w:val="002156DC"/>
    <w:rsid w:val="002164AB"/>
    <w:rsid w:val="0022017B"/>
    <w:rsid w:val="002235DC"/>
    <w:rsid w:val="002348DA"/>
    <w:rsid w:val="00234A11"/>
    <w:rsid w:val="00234AB1"/>
    <w:rsid w:val="00234F6B"/>
    <w:rsid w:val="00240058"/>
    <w:rsid w:val="002406A4"/>
    <w:rsid w:val="002433D9"/>
    <w:rsid w:val="00243CF6"/>
    <w:rsid w:val="00247DC7"/>
    <w:rsid w:val="00247EED"/>
    <w:rsid w:val="00250C66"/>
    <w:rsid w:val="00250FA2"/>
    <w:rsid w:val="002531F3"/>
    <w:rsid w:val="0025456B"/>
    <w:rsid w:val="002551E7"/>
    <w:rsid w:val="00255E8E"/>
    <w:rsid w:val="002605B1"/>
    <w:rsid w:val="00261014"/>
    <w:rsid w:val="00266286"/>
    <w:rsid w:val="00270077"/>
    <w:rsid w:val="00272505"/>
    <w:rsid w:val="00272D5D"/>
    <w:rsid w:val="00277096"/>
    <w:rsid w:val="00277805"/>
    <w:rsid w:val="00277C87"/>
    <w:rsid w:val="00281011"/>
    <w:rsid w:val="00282163"/>
    <w:rsid w:val="002828FF"/>
    <w:rsid w:val="00285A41"/>
    <w:rsid w:val="00286B93"/>
    <w:rsid w:val="002900D5"/>
    <w:rsid w:val="002911FD"/>
    <w:rsid w:val="00293C6D"/>
    <w:rsid w:val="00294D4C"/>
    <w:rsid w:val="002A4614"/>
    <w:rsid w:val="002A7B34"/>
    <w:rsid w:val="002B2D9C"/>
    <w:rsid w:val="002B384E"/>
    <w:rsid w:val="002B5795"/>
    <w:rsid w:val="002B7162"/>
    <w:rsid w:val="002B750B"/>
    <w:rsid w:val="002B78C5"/>
    <w:rsid w:val="002C06BE"/>
    <w:rsid w:val="002C0876"/>
    <w:rsid w:val="002D047C"/>
    <w:rsid w:val="002D10DB"/>
    <w:rsid w:val="002D25FE"/>
    <w:rsid w:val="002D61FF"/>
    <w:rsid w:val="002D668A"/>
    <w:rsid w:val="002D6720"/>
    <w:rsid w:val="002D7524"/>
    <w:rsid w:val="002E31A7"/>
    <w:rsid w:val="002E3462"/>
    <w:rsid w:val="002E446E"/>
    <w:rsid w:val="002E79C3"/>
    <w:rsid w:val="002F0169"/>
    <w:rsid w:val="002F01FD"/>
    <w:rsid w:val="002F0BD4"/>
    <w:rsid w:val="002F1891"/>
    <w:rsid w:val="002F1EAF"/>
    <w:rsid w:val="002F1FBA"/>
    <w:rsid w:val="002F24B1"/>
    <w:rsid w:val="002F3CD0"/>
    <w:rsid w:val="002F4937"/>
    <w:rsid w:val="00300F4D"/>
    <w:rsid w:val="00307866"/>
    <w:rsid w:val="00310E01"/>
    <w:rsid w:val="00314A11"/>
    <w:rsid w:val="003169B9"/>
    <w:rsid w:val="00325C2A"/>
    <w:rsid w:val="00325FB1"/>
    <w:rsid w:val="00326065"/>
    <w:rsid w:val="00334D1C"/>
    <w:rsid w:val="00336D84"/>
    <w:rsid w:val="0033792B"/>
    <w:rsid w:val="00345ED1"/>
    <w:rsid w:val="00346331"/>
    <w:rsid w:val="003473D9"/>
    <w:rsid w:val="00347B37"/>
    <w:rsid w:val="00352C9F"/>
    <w:rsid w:val="00352F61"/>
    <w:rsid w:val="00353BB3"/>
    <w:rsid w:val="00354FE3"/>
    <w:rsid w:val="003551B5"/>
    <w:rsid w:val="00355ECB"/>
    <w:rsid w:val="00357DF6"/>
    <w:rsid w:val="00360378"/>
    <w:rsid w:val="0036080D"/>
    <w:rsid w:val="00360A18"/>
    <w:rsid w:val="003621C6"/>
    <w:rsid w:val="003624A7"/>
    <w:rsid w:val="00362B19"/>
    <w:rsid w:val="00364078"/>
    <w:rsid w:val="00365826"/>
    <w:rsid w:val="00366A21"/>
    <w:rsid w:val="00366A74"/>
    <w:rsid w:val="00366A91"/>
    <w:rsid w:val="00367ACF"/>
    <w:rsid w:val="00367FEA"/>
    <w:rsid w:val="00372F0C"/>
    <w:rsid w:val="00374D95"/>
    <w:rsid w:val="00375370"/>
    <w:rsid w:val="0037559E"/>
    <w:rsid w:val="0038154C"/>
    <w:rsid w:val="00384436"/>
    <w:rsid w:val="003848FC"/>
    <w:rsid w:val="00384E66"/>
    <w:rsid w:val="00386871"/>
    <w:rsid w:val="003914E4"/>
    <w:rsid w:val="00392131"/>
    <w:rsid w:val="00394B07"/>
    <w:rsid w:val="0039524A"/>
    <w:rsid w:val="00396F2E"/>
    <w:rsid w:val="003A0CD0"/>
    <w:rsid w:val="003A1FC6"/>
    <w:rsid w:val="003A3148"/>
    <w:rsid w:val="003A3CBE"/>
    <w:rsid w:val="003A5955"/>
    <w:rsid w:val="003A5F0F"/>
    <w:rsid w:val="003A699B"/>
    <w:rsid w:val="003A7255"/>
    <w:rsid w:val="003B05F1"/>
    <w:rsid w:val="003B19B5"/>
    <w:rsid w:val="003B2053"/>
    <w:rsid w:val="003B2702"/>
    <w:rsid w:val="003B2938"/>
    <w:rsid w:val="003B2B14"/>
    <w:rsid w:val="003B57C4"/>
    <w:rsid w:val="003B658B"/>
    <w:rsid w:val="003B6795"/>
    <w:rsid w:val="003C0A7C"/>
    <w:rsid w:val="003C219C"/>
    <w:rsid w:val="003C2333"/>
    <w:rsid w:val="003C320E"/>
    <w:rsid w:val="003C3F17"/>
    <w:rsid w:val="003C526F"/>
    <w:rsid w:val="003C58FB"/>
    <w:rsid w:val="003C5CA7"/>
    <w:rsid w:val="003C6D0D"/>
    <w:rsid w:val="003C7E8F"/>
    <w:rsid w:val="003D5B4F"/>
    <w:rsid w:val="003D63F1"/>
    <w:rsid w:val="003E1596"/>
    <w:rsid w:val="003E1907"/>
    <w:rsid w:val="003E30FA"/>
    <w:rsid w:val="003E3D0D"/>
    <w:rsid w:val="003E4132"/>
    <w:rsid w:val="003E4D35"/>
    <w:rsid w:val="003F3F6B"/>
    <w:rsid w:val="003F57A5"/>
    <w:rsid w:val="003F57FC"/>
    <w:rsid w:val="003F7B81"/>
    <w:rsid w:val="003F7BA9"/>
    <w:rsid w:val="004040CF"/>
    <w:rsid w:val="00406732"/>
    <w:rsid w:val="004068CB"/>
    <w:rsid w:val="00411032"/>
    <w:rsid w:val="004111B1"/>
    <w:rsid w:val="00414FB7"/>
    <w:rsid w:val="004162B6"/>
    <w:rsid w:val="00421A8A"/>
    <w:rsid w:val="00423F25"/>
    <w:rsid w:val="00424D9F"/>
    <w:rsid w:val="004254E6"/>
    <w:rsid w:val="00426BAE"/>
    <w:rsid w:val="004306EC"/>
    <w:rsid w:val="0043128C"/>
    <w:rsid w:val="004313AE"/>
    <w:rsid w:val="00431799"/>
    <w:rsid w:val="00431C4F"/>
    <w:rsid w:val="004361F1"/>
    <w:rsid w:val="00437385"/>
    <w:rsid w:val="00437740"/>
    <w:rsid w:val="00440D3F"/>
    <w:rsid w:val="00443B79"/>
    <w:rsid w:val="004459CE"/>
    <w:rsid w:val="0044615D"/>
    <w:rsid w:val="00450C28"/>
    <w:rsid w:val="00453E88"/>
    <w:rsid w:val="00454CD6"/>
    <w:rsid w:val="00456883"/>
    <w:rsid w:val="00457904"/>
    <w:rsid w:val="004627FB"/>
    <w:rsid w:val="004662FB"/>
    <w:rsid w:val="00474674"/>
    <w:rsid w:val="00474C4E"/>
    <w:rsid w:val="0047505D"/>
    <w:rsid w:val="004763FD"/>
    <w:rsid w:val="00476A5A"/>
    <w:rsid w:val="004772E1"/>
    <w:rsid w:val="004830DC"/>
    <w:rsid w:val="00485143"/>
    <w:rsid w:val="0048571C"/>
    <w:rsid w:val="00485C94"/>
    <w:rsid w:val="00487ABC"/>
    <w:rsid w:val="004913C1"/>
    <w:rsid w:val="00493B2F"/>
    <w:rsid w:val="00493E21"/>
    <w:rsid w:val="00495197"/>
    <w:rsid w:val="004953CD"/>
    <w:rsid w:val="00495730"/>
    <w:rsid w:val="00496146"/>
    <w:rsid w:val="00497988"/>
    <w:rsid w:val="004A323B"/>
    <w:rsid w:val="004A3D8F"/>
    <w:rsid w:val="004A59A4"/>
    <w:rsid w:val="004A69CA"/>
    <w:rsid w:val="004B2259"/>
    <w:rsid w:val="004B44A3"/>
    <w:rsid w:val="004B476A"/>
    <w:rsid w:val="004B5C25"/>
    <w:rsid w:val="004B6583"/>
    <w:rsid w:val="004B6EB0"/>
    <w:rsid w:val="004C1152"/>
    <w:rsid w:val="004C4485"/>
    <w:rsid w:val="004C63CF"/>
    <w:rsid w:val="004C7051"/>
    <w:rsid w:val="004C75C2"/>
    <w:rsid w:val="004D0A60"/>
    <w:rsid w:val="004D28FD"/>
    <w:rsid w:val="004D66EB"/>
    <w:rsid w:val="004D7460"/>
    <w:rsid w:val="004D7521"/>
    <w:rsid w:val="004E0878"/>
    <w:rsid w:val="004E11A3"/>
    <w:rsid w:val="004E406C"/>
    <w:rsid w:val="004E5D17"/>
    <w:rsid w:val="004E771F"/>
    <w:rsid w:val="004F0227"/>
    <w:rsid w:val="004F0650"/>
    <w:rsid w:val="004F2EE0"/>
    <w:rsid w:val="004F650E"/>
    <w:rsid w:val="005002EF"/>
    <w:rsid w:val="005005AA"/>
    <w:rsid w:val="00510F42"/>
    <w:rsid w:val="00511348"/>
    <w:rsid w:val="0051323A"/>
    <w:rsid w:val="005132D9"/>
    <w:rsid w:val="0051348C"/>
    <w:rsid w:val="00513B9C"/>
    <w:rsid w:val="0051631F"/>
    <w:rsid w:val="00516926"/>
    <w:rsid w:val="00520283"/>
    <w:rsid w:val="00523456"/>
    <w:rsid w:val="0052431F"/>
    <w:rsid w:val="00530AB6"/>
    <w:rsid w:val="00531149"/>
    <w:rsid w:val="00531286"/>
    <w:rsid w:val="00531D73"/>
    <w:rsid w:val="00534CE6"/>
    <w:rsid w:val="00535359"/>
    <w:rsid w:val="00536677"/>
    <w:rsid w:val="005379C8"/>
    <w:rsid w:val="00537B1C"/>
    <w:rsid w:val="00542A98"/>
    <w:rsid w:val="00542B4E"/>
    <w:rsid w:val="00545234"/>
    <w:rsid w:val="00545861"/>
    <w:rsid w:val="00545D93"/>
    <w:rsid w:val="0055034F"/>
    <w:rsid w:val="00550E46"/>
    <w:rsid w:val="005527EC"/>
    <w:rsid w:val="00553392"/>
    <w:rsid w:val="00553552"/>
    <w:rsid w:val="00553611"/>
    <w:rsid w:val="00553C38"/>
    <w:rsid w:val="00554306"/>
    <w:rsid w:val="00554D39"/>
    <w:rsid w:val="00554EB1"/>
    <w:rsid w:val="00555F47"/>
    <w:rsid w:val="00556782"/>
    <w:rsid w:val="00556AE5"/>
    <w:rsid w:val="00557C44"/>
    <w:rsid w:val="00564509"/>
    <w:rsid w:val="0056457D"/>
    <w:rsid w:val="00564EF4"/>
    <w:rsid w:val="0056569A"/>
    <w:rsid w:val="005670E9"/>
    <w:rsid w:val="00567A6D"/>
    <w:rsid w:val="00570966"/>
    <w:rsid w:val="0057242E"/>
    <w:rsid w:val="00572851"/>
    <w:rsid w:val="005736D2"/>
    <w:rsid w:val="005737E9"/>
    <w:rsid w:val="005738B3"/>
    <w:rsid w:val="00574327"/>
    <w:rsid w:val="0057555F"/>
    <w:rsid w:val="00575564"/>
    <w:rsid w:val="00575938"/>
    <w:rsid w:val="0057623E"/>
    <w:rsid w:val="005770A6"/>
    <w:rsid w:val="005825CB"/>
    <w:rsid w:val="00582926"/>
    <w:rsid w:val="0058369E"/>
    <w:rsid w:val="0058431F"/>
    <w:rsid w:val="00584F3F"/>
    <w:rsid w:val="0058659D"/>
    <w:rsid w:val="00590205"/>
    <w:rsid w:val="00590540"/>
    <w:rsid w:val="00594220"/>
    <w:rsid w:val="00594F20"/>
    <w:rsid w:val="005959E4"/>
    <w:rsid w:val="005968E5"/>
    <w:rsid w:val="00596AE0"/>
    <w:rsid w:val="0059703B"/>
    <w:rsid w:val="005A18BA"/>
    <w:rsid w:val="005A393B"/>
    <w:rsid w:val="005A3D60"/>
    <w:rsid w:val="005A51DB"/>
    <w:rsid w:val="005A6553"/>
    <w:rsid w:val="005A65AF"/>
    <w:rsid w:val="005B36DD"/>
    <w:rsid w:val="005B7B8F"/>
    <w:rsid w:val="005C44FE"/>
    <w:rsid w:val="005C5224"/>
    <w:rsid w:val="005D230B"/>
    <w:rsid w:val="005D6ECD"/>
    <w:rsid w:val="005D73C2"/>
    <w:rsid w:val="005E5702"/>
    <w:rsid w:val="005F45BB"/>
    <w:rsid w:val="005F4A23"/>
    <w:rsid w:val="005F5EE8"/>
    <w:rsid w:val="005F637F"/>
    <w:rsid w:val="005F6B8D"/>
    <w:rsid w:val="005F7236"/>
    <w:rsid w:val="00603154"/>
    <w:rsid w:val="00603DA0"/>
    <w:rsid w:val="0060473D"/>
    <w:rsid w:val="00605423"/>
    <w:rsid w:val="006054CA"/>
    <w:rsid w:val="006065D3"/>
    <w:rsid w:val="00607919"/>
    <w:rsid w:val="00612D47"/>
    <w:rsid w:val="006141FA"/>
    <w:rsid w:val="00614A7D"/>
    <w:rsid w:val="00614FB2"/>
    <w:rsid w:val="0061609E"/>
    <w:rsid w:val="0061655E"/>
    <w:rsid w:val="00620FE4"/>
    <w:rsid w:val="00623BED"/>
    <w:rsid w:val="00623C3C"/>
    <w:rsid w:val="006246A9"/>
    <w:rsid w:val="00624F75"/>
    <w:rsid w:val="00634DF3"/>
    <w:rsid w:val="006356BD"/>
    <w:rsid w:val="00635FA3"/>
    <w:rsid w:val="00640402"/>
    <w:rsid w:val="00644766"/>
    <w:rsid w:val="006464D0"/>
    <w:rsid w:val="00652951"/>
    <w:rsid w:val="006543B2"/>
    <w:rsid w:val="00655BFE"/>
    <w:rsid w:val="00656A27"/>
    <w:rsid w:val="00660F1D"/>
    <w:rsid w:val="00661487"/>
    <w:rsid w:val="00662299"/>
    <w:rsid w:val="00662B4E"/>
    <w:rsid w:val="0066332F"/>
    <w:rsid w:val="00663DC2"/>
    <w:rsid w:val="00664827"/>
    <w:rsid w:val="00666444"/>
    <w:rsid w:val="00666D3B"/>
    <w:rsid w:val="006673B4"/>
    <w:rsid w:val="00670E68"/>
    <w:rsid w:val="0067484E"/>
    <w:rsid w:val="00675A6F"/>
    <w:rsid w:val="006764FA"/>
    <w:rsid w:val="006772BB"/>
    <w:rsid w:val="0068159B"/>
    <w:rsid w:val="00682431"/>
    <w:rsid w:val="0068345A"/>
    <w:rsid w:val="006874A7"/>
    <w:rsid w:val="00692D7A"/>
    <w:rsid w:val="0069335D"/>
    <w:rsid w:val="006935FB"/>
    <w:rsid w:val="0069487E"/>
    <w:rsid w:val="006953A3"/>
    <w:rsid w:val="006A1A4F"/>
    <w:rsid w:val="006A2F52"/>
    <w:rsid w:val="006A3088"/>
    <w:rsid w:val="006A397C"/>
    <w:rsid w:val="006A411F"/>
    <w:rsid w:val="006A60A8"/>
    <w:rsid w:val="006B0A3B"/>
    <w:rsid w:val="006B2A0C"/>
    <w:rsid w:val="006B2B52"/>
    <w:rsid w:val="006B5D5C"/>
    <w:rsid w:val="006B6F27"/>
    <w:rsid w:val="006C07EA"/>
    <w:rsid w:val="006C1B6E"/>
    <w:rsid w:val="006C2089"/>
    <w:rsid w:val="006C352D"/>
    <w:rsid w:val="006C3675"/>
    <w:rsid w:val="006C46E0"/>
    <w:rsid w:val="006C5A28"/>
    <w:rsid w:val="006C5BA1"/>
    <w:rsid w:val="006D14CD"/>
    <w:rsid w:val="006D1527"/>
    <w:rsid w:val="006D165E"/>
    <w:rsid w:val="006D1DAC"/>
    <w:rsid w:val="006D3FA0"/>
    <w:rsid w:val="006D5BF2"/>
    <w:rsid w:val="006D79FF"/>
    <w:rsid w:val="006D7E04"/>
    <w:rsid w:val="006E05F4"/>
    <w:rsid w:val="006E1BEA"/>
    <w:rsid w:val="006E1CC7"/>
    <w:rsid w:val="006E50E9"/>
    <w:rsid w:val="006F704E"/>
    <w:rsid w:val="00702861"/>
    <w:rsid w:val="00703F17"/>
    <w:rsid w:val="00704006"/>
    <w:rsid w:val="0070559F"/>
    <w:rsid w:val="0070635E"/>
    <w:rsid w:val="0071355C"/>
    <w:rsid w:val="00715712"/>
    <w:rsid w:val="00715763"/>
    <w:rsid w:val="0072048B"/>
    <w:rsid w:val="0072090E"/>
    <w:rsid w:val="00721C99"/>
    <w:rsid w:val="0072789D"/>
    <w:rsid w:val="00731304"/>
    <w:rsid w:val="007340C6"/>
    <w:rsid w:val="007356E0"/>
    <w:rsid w:val="007357CC"/>
    <w:rsid w:val="007441CF"/>
    <w:rsid w:val="0074455D"/>
    <w:rsid w:val="00744FE4"/>
    <w:rsid w:val="007476BC"/>
    <w:rsid w:val="00747715"/>
    <w:rsid w:val="00754D37"/>
    <w:rsid w:val="0075611A"/>
    <w:rsid w:val="00756333"/>
    <w:rsid w:val="007612B2"/>
    <w:rsid w:val="007618EB"/>
    <w:rsid w:val="007633E6"/>
    <w:rsid w:val="00763A3D"/>
    <w:rsid w:val="00766B2A"/>
    <w:rsid w:val="00770ADC"/>
    <w:rsid w:val="00770E10"/>
    <w:rsid w:val="0077189B"/>
    <w:rsid w:val="00771F3F"/>
    <w:rsid w:val="0078077F"/>
    <w:rsid w:val="007865EE"/>
    <w:rsid w:val="00790681"/>
    <w:rsid w:val="007916D0"/>
    <w:rsid w:val="00791F56"/>
    <w:rsid w:val="00791F8F"/>
    <w:rsid w:val="007923C8"/>
    <w:rsid w:val="007937E5"/>
    <w:rsid w:val="0079500B"/>
    <w:rsid w:val="00795430"/>
    <w:rsid w:val="00795593"/>
    <w:rsid w:val="007A0621"/>
    <w:rsid w:val="007A11BC"/>
    <w:rsid w:val="007A3029"/>
    <w:rsid w:val="007B345D"/>
    <w:rsid w:val="007B38FF"/>
    <w:rsid w:val="007B60ED"/>
    <w:rsid w:val="007B681E"/>
    <w:rsid w:val="007C14F1"/>
    <w:rsid w:val="007C1975"/>
    <w:rsid w:val="007C5F34"/>
    <w:rsid w:val="007D0C71"/>
    <w:rsid w:val="007D28F5"/>
    <w:rsid w:val="007D43D3"/>
    <w:rsid w:val="007D7025"/>
    <w:rsid w:val="007E111C"/>
    <w:rsid w:val="007E2553"/>
    <w:rsid w:val="007E36AD"/>
    <w:rsid w:val="007F127D"/>
    <w:rsid w:val="007F1FB2"/>
    <w:rsid w:val="00802C7D"/>
    <w:rsid w:val="008054BC"/>
    <w:rsid w:val="00805A72"/>
    <w:rsid w:val="0081280B"/>
    <w:rsid w:val="00812D56"/>
    <w:rsid w:val="00813049"/>
    <w:rsid w:val="00813E47"/>
    <w:rsid w:val="008147E8"/>
    <w:rsid w:val="0081778B"/>
    <w:rsid w:val="00821B8B"/>
    <w:rsid w:val="00822B85"/>
    <w:rsid w:val="00823113"/>
    <w:rsid w:val="00823297"/>
    <w:rsid w:val="008273AF"/>
    <w:rsid w:val="00834E87"/>
    <w:rsid w:val="00834EBF"/>
    <w:rsid w:val="008354AA"/>
    <w:rsid w:val="00837CFD"/>
    <w:rsid w:val="008412B5"/>
    <w:rsid w:val="00842DD4"/>
    <w:rsid w:val="0084388F"/>
    <w:rsid w:val="00843DC1"/>
    <w:rsid w:val="00844189"/>
    <w:rsid w:val="00844707"/>
    <w:rsid w:val="00845F39"/>
    <w:rsid w:val="008471F9"/>
    <w:rsid w:val="00850CF7"/>
    <w:rsid w:val="00853382"/>
    <w:rsid w:val="00853CE7"/>
    <w:rsid w:val="0085654C"/>
    <w:rsid w:val="008565B5"/>
    <w:rsid w:val="0085766B"/>
    <w:rsid w:val="00860B92"/>
    <w:rsid w:val="00862DF3"/>
    <w:rsid w:val="00865D7A"/>
    <w:rsid w:val="00874816"/>
    <w:rsid w:val="00876DB3"/>
    <w:rsid w:val="00877EBC"/>
    <w:rsid w:val="00877ED7"/>
    <w:rsid w:val="0088084F"/>
    <w:rsid w:val="008820E2"/>
    <w:rsid w:val="0088227B"/>
    <w:rsid w:val="00884837"/>
    <w:rsid w:val="00890793"/>
    <w:rsid w:val="00890A89"/>
    <w:rsid w:val="008912E0"/>
    <w:rsid w:val="00891DA0"/>
    <w:rsid w:val="00895008"/>
    <w:rsid w:val="008A01CE"/>
    <w:rsid w:val="008A0948"/>
    <w:rsid w:val="008A1B50"/>
    <w:rsid w:val="008A5354"/>
    <w:rsid w:val="008A7CEB"/>
    <w:rsid w:val="008B0290"/>
    <w:rsid w:val="008B218B"/>
    <w:rsid w:val="008B31E2"/>
    <w:rsid w:val="008B4575"/>
    <w:rsid w:val="008B6624"/>
    <w:rsid w:val="008D207C"/>
    <w:rsid w:val="008D224C"/>
    <w:rsid w:val="008D24F9"/>
    <w:rsid w:val="008D28F7"/>
    <w:rsid w:val="008D34E2"/>
    <w:rsid w:val="008D6E08"/>
    <w:rsid w:val="008D7433"/>
    <w:rsid w:val="008D7CA8"/>
    <w:rsid w:val="008E10AE"/>
    <w:rsid w:val="008E4E3B"/>
    <w:rsid w:val="008E6265"/>
    <w:rsid w:val="008F02FE"/>
    <w:rsid w:val="008F0C1C"/>
    <w:rsid w:val="008F194D"/>
    <w:rsid w:val="008F3E10"/>
    <w:rsid w:val="008F50EF"/>
    <w:rsid w:val="008F558A"/>
    <w:rsid w:val="008F6F41"/>
    <w:rsid w:val="008F74CA"/>
    <w:rsid w:val="00901CD2"/>
    <w:rsid w:val="00902DB5"/>
    <w:rsid w:val="00903402"/>
    <w:rsid w:val="00910016"/>
    <w:rsid w:val="00910368"/>
    <w:rsid w:val="009151D4"/>
    <w:rsid w:val="009168E8"/>
    <w:rsid w:val="00917043"/>
    <w:rsid w:val="00921A72"/>
    <w:rsid w:val="00925185"/>
    <w:rsid w:val="00926079"/>
    <w:rsid w:val="0092634A"/>
    <w:rsid w:val="00927728"/>
    <w:rsid w:val="00930146"/>
    <w:rsid w:val="009307BC"/>
    <w:rsid w:val="00930E5B"/>
    <w:rsid w:val="00930F45"/>
    <w:rsid w:val="009322E2"/>
    <w:rsid w:val="00934257"/>
    <w:rsid w:val="00936D83"/>
    <w:rsid w:val="00940610"/>
    <w:rsid w:val="009421D9"/>
    <w:rsid w:val="00943A63"/>
    <w:rsid w:val="0094402A"/>
    <w:rsid w:val="0094428C"/>
    <w:rsid w:val="0094460B"/>
    <w:rsid w:val="009507DD"/>
    <w:rsid w:val="00950880"/>
    <w:rsid w:val="00955FF7"/>
    <w:rsid w:val="0095673E"/>
    <w:rsid w:val="0095789D"/>
    <w:rsid w:val="00957D1F"/>
    <w:rsid w:val="00960555"/>
    <w:rsid w:val="00961C88"/>
    <w:rsid w:val="009638BC"/>
    <w:rsid w:val="009671BA"/>
    <w:rsid w:val="009745E7"/>
    <w:rsid w:val="00975300"/>
    <w:rsid w:val="00975E1E"/>
    <w:rsid w:val="00976A66"/>
    <w:rsid w:val="009809BF"/>
    <w:rsid w:val="0098156B"/>
    <w:rsid w:val="00982E8B"/>
    <w:rsid w:val="009831CB"/>
    <w:rsid w:val="00983474"/>
    <w:rsid w:val="00983E0D"/>
    <w:rsid w:val="00984D9F"/>
    <w:rsid w:val="009914D1"/>
    <w:rsid w:val="00992860"/>
    <w:rsid w:val="00993F51"/>
    <w:rsid w:val="00995145"/>
    <w:rsid w:val="009A37E6"/>
    <w:rsid w:val="009A3BA8"/>
    <w:rsid w:val="009A401A"/>
    <w:rsid w:val="009A4490"/>
    <w:rsid w:val="009A4EA0"/>
    <w:rsid w:val="009A67DB"/>
    <w:rsid w:val="009A6E6A"/>
    <w:rsid w:val="009B1CF2"/>
    <w:rsid w:val="009B2EF3"/>
    <w:rsid w:val="009B4941"/>
    <w:rsid w:val="009B494C"/>
    <w:rsid w:val="009B6159"/>
    <w:rsid w:val="009B6205"/>
    <w:rsid w:val="009C13D6"/>
    <w:rsid w:val="009C32A8"/>
    <w:rsid w:val="009C3963"/>
    <w:rsid w:val="009C4255"/>
    <w:rsid w:val="009C6CC1"/>
    <w:rsid w:val="009D34C0"/>
    <w:rsid w:val="009D3D21"/>
    <w:rsid w:val="009E2F5B"/>
    <w:rsid w:val="009E52F3"/>
    <w:rsid w:val="009E58F1"/>
    <w:rsid w:val="009E6560"/>
    <w:rsid w:val="009E72D7"/>
    <w:rsid w:val="009E7419"/>
    <w:rsid w:val="009F15DD"/>
    <w:rsid w:val="009F1BDA"/>
    <w:rsid w:val="009F5107"/>
    <w:rsid w:val="009F709D"/>
    <w:rsid w:val="00A010FF"/>
    <w:rsid w:val="00A06751"/>
    <w:rsid w:val="00A06C9C"/>
    <w:rsid w:val="00A07C32"/>
    <w:rsid w:val="00A12A41"/>
    <w:rsid w:val="00A131DB"/>
    <w:rsid w:val="00A16B52"/>
    <w:rsid w:val="00A233FE"/>
    <w:rsid w:val="00A2541C"/>
    <w:rsid w:val="00A337E5"/>
    <w:rsid w:val="00A33CEE"/>
    <w:rsid w:val="00A34F24"/>
    <w:rsid w:val="00A354F7"/>
    <w:rsid w:val="00A35528"/>
    <w:rsid w:val="00A37A52"/>
    <w:rsid w:val="00A41418"/>
    <w:rsid w:val="00A42080"/>
    <w:rsid w:val="00A4297B"/>
    <w:rsid w:val="00A44291"/>
    <w:rsid w:val="00A44425"/>
    <w:rsid w:val="00A46CE7"/>
    <w:rsid w:val="00A5100A"/>
    <w:rsid w:val="00A54EA2"/>
    <w:rsid w:val="00A56FF0"/>
    <w:rsid w:val="00A57430"/>
    <w:rsid w:val="00A60E00"/>
    <w:rsid w:val="00A665B9"/>
    <w:rsid w:val="00A6777A"/>
    <w:rsid w:val="00A67DE1"/>
    <w:rsid w:val="00A70488"/>
    <w:rsid w:val="00A70FAC"/>
    <w:rsid w:val="00A715DD"/>
    <w:rsid w:val="00A7526E"/>
    <w:rsid w:val="00A8104E"/>
    <w:rsid w:val="00A84F8B"/>
    <w:rsid w:val="00A86B3E"/>
    <w:rsid w:val="00A86D37"/>
    <w:rsid w:val="00A90675"/>
    <w:rsid w:val="00A92DD7"/>
    <w:rsid w:val="00A94D3E"/>
    <w:rsid w:val="00A96352"/>
    <w:rsid w:val="00AA0A35"/>
    <w:rsid w:val="00AA136B"/>
    <w:rsid w:val="00AA3543"/>
    <w:rsid w:val="00AA38A4"/>
    <w:rsid w:val="00AA3C00"/>
    <w:rsid w:val="00AA4D0F"/>
    <w:rsid w:val="00AA5D05"/>
    <w:rsid w:val="00AA75A9"/>
    <w:rsid w:val="00AA7A4B"/>
    <w:rsid w:val="00AB2F89"/>
    <w:rsid w:val="00AB3670"/>
    <w:rsid w:val="00AB4BC3"/>
    <w:rsid w:val="00AB53E5"/>
    <w:rsid w:val="00AB764D"/>
    <w:rsid w:val="00AC29EB"/>
    <w:rsid w:val="00AC332A"/>
    <w:rsid w:val="00AC3A7E"/>
    <w:rsid w:val="00AC5046"/>
    <w:rsid w:val="00AC5AB7"/>
    <w:rsid w:val="00AC5F7C"/>
    <w:rsid w:val="00AC758F"/>
    <w:rsid w:val="00AD039E"/>
    <w:rsid w:val="00AD4F20"/>
    <w:rsid w:val="00AD5781"/>
    <w:rsid w:val="00AD763A"/>
    <w:rsid w:val="00AE0427"/>
    <w:rsid w:val="00AE08CA"/>
    <w:rsid w:val="00AE1B25"/>
    <w:rsid w:val="00AE21F7"/>
    <w:rsid w:val="00AE23A6"/>
    <w:rsid w:val="00AE4F5E"/>
    <w:rsid w:val="00AE6905"/>
    <w:rsid w:val="00AE7075"/>
    <w:rsid w:val="00AF17A1"/>
    <w:rsid w:val="00AF1D09"/>
    <w:rsid w:val="00AF2246"/>
    <w:rsid w:val="00AF30D7"/>
    <w:rsid w:val="00AF3B0B"/>
    <w:rsid w:val="00AF3FFD"/>
    <w:rsid w:val="00AF5503"/>
    <w:rsid w:val="00AF6308"/>
    <w:rsid w:val="00B0148A"/>
    <w:rsid w:val="00B0168D"/>
    <w:rsid w:val="00B01A6E"/>
    <w:rsid w:val="00B03BC1"/>
    <w:rsid w:val="00B04C5B"/>
    <w:rsid w:val="00B058E1"/>
    <w:rsid w:val="00B05C4A"/>
    <w:rsid w:val="00B12B33"/>
    <w:rsid w:val="00B12F3B"/>
    <w:rsid w:val="00B14616"/>
    <w:rsid w:val="00B146A9"/>
    <w:rsid w:val="00B15838"/>
    <w:rsid w:val="00B20B93"/>
    <w:rsid w:val="00B21D6B"/>
    <w:rsid w:val="00B254D3"/>
    <w:rsid w:val="00B26043"/>
    <w:rsid w:val="00B313D5"/>
    <w:rsid w:val="00B31963"/>
    <w:rsid w:val="00B32955"/>
    <w:rsid w:val="00B35097"/>
    <w:rsid w:val="00B3542A"/>
    <w:rsid w:val="00B41EC3"/>
    <w:rsid w:val="00B4246E"/>
    <w:rsid w:val="00B427E4"/>
    <w:rsid w:val="00B42EB4"/>
    <w:rsid w:val="00B438DD"/>
    <w:rsid w:val="00B44EC6"/>
    <w:rsid w:val="00B457E0"/>
    <w:rsid w:val="00B466AD"/>
    <w:rsid w:val="00B52483"/>
    <w:rsid w:val="00B52DB8"/>
    <w:rsid w:val="00B539A4"/>
    <w:rsid w:val="00B5554F"/>
    <w:rsid w:val="00B559FD"/>
    <w:rsid w:val="00B62E84"/>
    <w:rsid w:val="00B63330"/>
    <w:rsid w:val="00B636F0"/>
    <w:rsid w:val="00B65758"/>
    <w:rsid w:val="00B65B07"/>
    <w:rsid w:val="00B67624"/>
    <w:rsid w:val="00B70072"/>
    <w:rsid w:val="00B707F7"/>
    <w:rsid w:val="00B7287F"/>
    <w:rsid w:val="00B72CBA"/>
    <w:rsid w:val="00B742C6"/>
    <w:rsid w:val="00B80BBA"/>
    <w:rsid w:val="00B8472C"/>
    <w:rsid w:val="00B8690E"/>
    <w:rsid w:val="00B91334"/>
    <w:rsid w:val="00B91DBE"/>
    <w:rsid w:val="00B92590"/>
    <w:rsid w:val="00B9263F"/>
    <w:rsid w:val="00B937C3"/>
    <w:rsid w:val="00B93BF2"/>
    <w:rsid w:val="00BA33ED"/>
    <w:rsid w:val="00BA632D"/>
    <w:rsid w:val="00BB1AEE"/>
    <w:rsid w:val="00BB25C4"/>
    <w:rsid w:val="00BB2D65"/>
    <w:rsid w:val="00BB7F0D"/>
    <w:rsid w:val="00BB7FD0"/>
    <w:rsid w:val="00BC123A"/>
    <w:rsid w:val="00BC17DE"/>
    <w:rsid w:val="00BC2EE9"/>
    <w:rsid w:val="00BC310A"/>
    <w:rsid w:val="00BC63D8"/>
    <w:rsid w:val="00BC662D"/>
    <w:rsid w:val="00BC775E"/>
    <w:rsid w:val="00BD2E7B"/>
    <w:rsid w:val="00BD4D80"/>
    <w:rsid w:val="00BD506F"/>
    <w:rsid w:val="00BD5706"/>
    <w:rsid w:val="00BD5803"/>
    <w:rsid w:val="00BD7F9F"/>
    <w:rsid w:val="00BE01B7"/>
    <w:rsid w:val="00BE4F85"/>
    <w:rsid w:val="00BE61F8"/>
    <w:rsid w:val="00BF0195"/>
    <w:rsid w:val="00BF1183"/>
    <w:rsid w:val="00BF3069"/>
    <w:rsid w:val="00BF547B"/>
    <w:rsid w:val="00C00678"/>
    <w:rsid w:val="00C0228E"/>
    <w:rsid w:val="00C07086"/>
    <w:rsid w:val="00C075E7"/>
    <w:rsid w:val="00C11572"/>
    <w:rsid w:val="00C1210C"/>
    <w:rsid w:val="00C16550"/>
    <w:rsid w:val="00C16568"/>
    <w:rsid w:val="00C168C8"/>
    <w:rsid w:val="00C16AE6"/>
    <w:rsid w:val="00C201D8"/>
    <w:rsid w:val="00C210A4"/>
    <w:rsid w:val="00C233D6"/>
    <w:rsid w:val="00C26150"/>
    <w:rsid w:val="00C26294"/>
    <w:rsid w:val="00C304F2"/>
    <w:rsid w:val="00C3090F"/>
    <w:rsid w:val="00C312B1"/>
    <w:rsid w:val="00C33881"/>
    <w:rsid w:val="00C33AF6"/>
    <w:rsid w:val="00C33E94"/>
    <w:rsid w:val="00C3564F"/>
    <w:rsid w:val="00C35FA1"/>
    <w:rsid w:val="00C35FB0"/>
    <w:rsid w:val="00C37596"/>
    <w:rsid w:val="00C41FCC"/>
    <w:rsid w:val="00C447F2"/>
    <w:rsid w:val="00C4603E"/>
    <w:rsid w:val="00C51D51"/>
    <w:rsid w:val="00C52068"/>
    <w:rsid w:val="00C520EC"/>
    <w:rsid w:val="00C559CD"/>
    <w:rsid w:val="00C606D6"/>
    <w:rsid w:val="00C60DA8"/>
    <w:rsid w:val="00C63780"/>
    <w:rsid w:val="00C642BD"/>
    <w:rsid w:val="00C6495E"/>
    <w:rsid w:val="00C64B81"/>
    <w:rsid w:val="00C66286"/>
    <w:rsid w:val="00C6782F"/>
    <w:rsid w:val="00C67F9B"/>
    <w:rsid w:val="00C70826"/>
    <w:rsid w:val="00C71B3D"/>
    <w:rsid w:val="00C71D83"/>
    <w:rsid w:val="00C73557"/>
    <w:rsid w:val="00C81EF2"/>
    <w:rsid w:val="00C856F3"/>
    <w:rsid w:val="00C901D5"/>
    <w:rsid w:val="00C906A6"/>
    <w:rsid w:val="00C95FAD"/>
    <w:rsid w:val="00CA0617"/>
    <w:rsid w:val="00CA2AFD"/>
    <w:rsid w:val="00CA3980"/>
    <w:rsid w:val="00CA49FC"/>
    <w:rsid w:val="00CA5A5E"/>
    <w:rsid w:val="00CA742E"/>
    <w:rsid w:val="00CA7FAF"/>
    <w:rsid w:val="00CB04D7"/>
    <w:rsid w:val="00CB1CC2"/>
    <w:rsid w:val="00CB2B61"/>
    <w:rsid w:val="00CB2DF6"/>
    <w:rsid w:val="00CB3B4F"/>
    <w:rsid w:val="00CB4FC0"/>
    <w:rsid w:val="00CB507D"/>
    <w:rsid w:val="00CB6C74"/>
    <w:rsid w:val="00CC052B"/>
    <w:rsid w:val="00CC2252"/>
    <w:rsid w:val="00CC312B"/>
    <w:rsid w:val="00CC517E"/>
    <w:rsid w:val="00CC5D94"/>
    <w:rsid w:val="00CC612C"/>
    <w:rsid w:val="00CC68D2"/>
    <w:rsid w:val="00CC6F1D"/>
    <w:rsid w:val="00CD1245"/>
    <w:rsid w:val="00CD2B79"/>
    <w:rsid w:val="00CD3AFD"/>
    <w:rsid w:val="00CD57CE"/>
    <w:rsid w:val="00CD5C2C"/>
    <w:rsid w:val="00CD749A"/>
    <w:rsid w:val="00CE10F9"/>
    <w:rsid w:val="00CE2C8C"/>
    <w:rsid w:val="00CE424F"/>
    <w:rsid w:val="00CE5640"/>
    <w:rsid w:val="00CE5D9E"/>
    <w:rsid w:val="00CE6DEF"/>
    <w:rsid w:val="00CE79FB"/>
    <w:rsid w:val="00CF15FC"/>
    <w:rsid w:val="00CF238A"/>
    <w:rsid w:val="00CF2EA3"/>
    <w:rsid w:val="00CF4C04"/>
    <w:rsid w:val="00CF5972"/>
    <w:rsid w:val="00CF688E"/>
    <w:rsid w:val="00CF7819"/>
    <w:rsid w:val="00D009C2"/>
    <w:rsid w:val="00D014C5"/>
    <w:rsid w:val="00D020DF"/>
    <w:rsid w:val="00D02917"/>
    <w:rsid w:val="00D03042"/>
    <w:rsid w:val="00D046B3"/>
    <w:rsid w:val="00D06108"/>
    <w:rsid w:val="00D134C9"/>
    <w:rsid w:val="00D13A17"/>
    <w:rsid w:val="00D153D6"/>
    <w:rsid w:val="00D15D09"/>
    <w:rsid w:val="00D20F22"/>
    <w:rsid w:val="00D23325"/>
    <w:rsid w:val="00D23A57"/>
    <w:rsid w:val="00D25404"/>
    <w:rsid w:val="00D26D40"/>
    <w:rsid w:val="00D2750B"/>
    <w:rsid w:val="00D326AD"/>
    <w:rsid w:val="00D34796"/>
    <w:rsid w:val="00D34F80"/>
    <w:rsid w:val="00D35450"/>
    <w:rsid w:val="00D359B6"/>
    <w:rsid w:val="00D36F26"/>
    <w:rsid w:val="00D40D12"/>
    <w:rsid w:val="00D426C0"/>
    <w:rsid w:val="00D42BDB"/>
    <w:rsid w:val="00D43080"/>
    <w:rsid w:val="00D440FE"/>
    <w:rsid w:val="00D4649C"/>
    <w:rsid w:val="00D472AD"/>
    <w:rsid w:val="00D518AD"/>
    <w:rsid w:val="00D52368"/>
    <w:rsid w:val="00D53F89"/>
    <w:rsid w:val="00D54FED"/>
    <w:rsid w:val="00D558CE"/>
    <w:rsid w:val="00D5612A"/>
    <w:rsid w:val="00D609DC"/>
    <w:rsid w:val="00D65F7B"/>
    <w:rsid w:val="00D67339"/>
    <w:rsid w:val="00D70D0F"/>
    <w:rsid w:val="00D71363"/>
    <w:rsid w:val="00D72545"/>
    <w:rsid w:val="00D73297"/>
    <w:rsid w:val="00D7371C"/>
    <w:rsid w:val="00D7646B"/>
    <w:rsid w:val="00D76779"/>
    <w:rsid w:val="00D77734"/>
    <w:rsid w:val="00D815F1"/>
    <w:rsid w:val="00D86C23"/>
    <w:rsid w:val="00D873AB"/>
    <w:rsid w:val="00D908A1"/>
    <w:rsid w:val="00D90FA2"/>
    <w:rsid w:val="00D914E6"/>
    <w:rsid w:val="00D91A93"/>
    <w:rsid w:val="00D94671"/>
    <w:rsid w:val="00D95116"/>
    <w:rsid w:val="00D96110"/>
    <w:rsid w:val="00D96908"/>
    <w:rsid w:val="00DA0E78"/>
    <w:rsid w:val="00DA1DBB"/>
    <w:rsid w:val="00DA3886"/>
    <w:rsid w:val="00DA4E5C"/>
    <w:rsid w:val="00DA5077"/>
    <w:rsid w:val="00DA52B8"/>
    <w:rsid w:val="00DA56D9"/>
    <w:rsid w:val="00DB0408"/>
    <w:rsid w:val="00DB19E7"/>
    <w:rsid w:val="00DB1E3A"/>
    <w:rsid w:val="00DB3D5B"/>
    <w:rsid w:val="00DB5905"/>
    <w:rsid w:val="00DB7059"/>
    <w:rsid w:val="00DB747C"/>
    <w:rsid w:val="00DB75F3"/>
    <w:rsid w:val="00DC418B"/>
    <w:rsid w:val="00DD0B4E"/>
    <w:rsid w:val="00DD0F6D"/>
    <w:rsid w:val="00DD121C"/>
    <w:rsid w:val="00DD28FC"/>
    <w:rsid w:val="00DD313E"/>
    <w:rsid w:val="00DD3EA5"/>
    <w:rsid w:val="00DD6185"/>
    <w:rsid w:val="00DD7A5E"/>
    <w:rsid w:val="00DE3641"/>
    <w:rsid w:val="00DE3714"/>
    <w:rsid w:val="00DE59ED"/>
    <w:rsid w:val="00DE6C26"/>
    <w:rsid w:val="00DE720C"/>
    <w:rsid w:val="00DF293E"/>
    <w:rsid w:val="00DF6877"/>
    <w:rsid w:val="00DF7277"/>
    <w:rsid w:val="00E010CC"/>
    <w:rsid w:val="00E0113C"/>
    <w:rsid w:val="00E0166D"/>
    <w:rsid w:val="00E02D3B"/>
    <w:rsid w:val="00E04254"/>
    <w:rsid w:val="00E04725"/>
    <w:rsid w:val="00E055F4"/>
    <w:rsid w:val="00E077DB"/>
    <w:rsid w:val="00E07F6E"/>
    <w:rsid w:val="00E112EE"/>
    <w:rsid w:val="00E11C20"/>
    <w:rsid w:val="00E129EE"/>
    <w:rsid w:val="00E15D3D"/>
    <w:rsid w:val="00E2033F"/>
    <w:rsid w:val="00E20454"/>
    <w:rsid w:val="00E209B7"/>
    <w:rsid w:val="00E216CF"/>
    <w:rsid w:val="00E226B2"/>
    <w:rsid w:val="00E23458"/>
    <w:rsid w:val="00E243C8"/>
    <w:rsid w:val="00E2469C"/>
    <w:rsid w:val="00E252A4"/>
    <w:rsid w:val="00E26770"/>
    <w:rsid w:val="00E301A4"/>
    <w:rsid w:val="00E3074C"/>
    <w:rsid w:val="00E31F37"/>
    <w:rsid w:val="00E320F2"/>
    <w:rsid w:val="00E32840"/>
    <w:rsid w:val="00E351D4"/>
    <w:rsid w:val="00E423BD"/>
    <w:rsid w:val="00E42812"/>
    <w:rsid w:val="00E465A9"/>
    <w:rsid w:val="00E46837"/>
    <w:rsid w:val="00E50184"/>
    <w:rsid w:val="00E52056"/>
    <w:rsid w:val="00E52077"/>
    <w:rsid w:val="00E52080"/>
    <w:rsid w:val="00E52425"/>
    <w:rsid w:val="00E528F6"/>
    <w:rsid w:val="00E572D5"/>
    <w:rsid w:val="00E60A29"/>
    <w:rsid w:val="00E61790"/>
    <w:rsid w:val="00E62C15"/>
    <w:rsid w:val="00E66A32"/>
    <w:rsid w:val="00E71AFB"/>
    <w:rsid w:val="00E73DF2"/>
    <w:rsid w:val="00E77506"/>
    <w:rsid w:val="00E82D4E"/>
    <w:rsid w:val="00E83179"/>
    <w:rsid w:val="00E84BB3"/>
    <w:rsid w:val="00E8500A"/>
    <w:rsid w:val="00E857E2"/>
    <w:rsid w:val="00E86312"/>
    <w:rsid w:val="00E92662"/>
    <w:rsid w:val="00E931DE"/>
    <w:rsid w:val="00EA2D94"/>
    <w:rsid w:val="00EA34D4"/>
    <w:rsid w:val="00EA491F"/>
    <w:rsid w:val="00EA57E2"/>
    <w:rsid w:val="00EB3AEE"/>
    <w:rsid w:val="00EB3C9C"/>
    <w:rsid w:val="00EB43E1"/>
    <w:rsid w:val="00EC74B6"/>
    <w:rsid w:val="00EC7D14"/>
    <w:rsid w:val="00ED1392"/>
    <w:rsid w:val="00ED1448"/>
    <w:rsid w:val="00ED2D0F"/>
    <w:rsid w:val="00ED7BB6"/>
    <w:rsid w:val="00EE230D"/>
    <w:rsid w:val="00EE2954"/>
    <w:rsid w:val="00EE2C53"/>
    <w:rsid w:val="00EE54A1"/>
    <w:rsid w:val="00EE5B2A"/>
    <w:rsid w:val="00EF2D1C"/>
    <w:rsid w:val="00EF4BE7"/>
    <w:rsid w:val="00EF6732"/>
    <w:rsid w:val="00EF74F0"/>
    <w:rsid w:val="00EF7A78"/>
    <w:rsid w:val="00F00B4E"/>
    <w:rsid w:val="00F01795"/>
    <w:rsid w:val="00F025B5"/>
    <w:rsid w:val="00F03BEA"/>
    <w:rsid w:val="00F06042"/>
    <w:rsid w:val="00F061A6"/>
    <w:rsid w:val="00F0640D"/>
    <w:rsid w:val="00F06B05"/>
    <w:rsid w:val="00F06D4A"/>
    <w:rsid w:val="00F07B88"/>
    <w:rsid w:val="00F1090A"/>
    <w:rsid w:val="00F1193C"/>
    <w:rsid w:val="00F13403"/>
    <w:rsid w:val="00F139BF"/>
    <w:rsid w:val="00F15B51"/>
    <w:rsid w:val="00F16026"/>
    <w:rsid w:val="00F1664A"/>
    <w:rsid w:val="00F16927"/>
    <w:rsid w:val="00F178B6"/>
    <w:rsid w:val="00F17EF3"/>
    <w:rsid w:val="00F23665"/>
    <w:rsid w:val="00F239DB"/>
    <w:rsid w:val="00F26711"/>
    <w:rsid w:val="00F275A1"/>
    <w:rsid w:val="00F304B3"/>
    <w:rsid w:val="00F31841"/>
    <w:rsid w:val="00F34455"/>
    <w:rsid w:val="00F35E0A"/>
    <w:rsid w:val="00F366A4"/>
    <w:rsid w:val="00F366AF"/>
    <w:rsid w:val="00F401A9"/>
    <w:rsid w:val="00F40E3D"/>
    <w:rsid w:val="00F41A94"/>
    <w:rsid w:val="00F43190"/>
    <w:rsid w:val="00F43627"/>
    <w:rsid w:val="00F43A1E"/>
    <w:rsid w:val="00F479EF"/>
    <w:rsid w:val="00F5067E"/>
    <w:rsid w:val="00F51292"/>
    <w:rsid w:val="00F52B41"/>
    <w:rsid w:val="00F5437F"/>
    <w:rsid w:val="00F571B0"/>
    <w:rsid w:val="00F57461"/>
    <w:rsid w:val="00F60F37"/>
    <w:rsid w:val="00F60F95"/>
    <w:rsid w:val="00F613C2"/>
    <w:rsid w:val="00F61484"/>
    <w:rsid w:val="00F64814"/>
    <w:rsid w:val="00F66651"/>
    <w:rsid w:val="00F6666D"/>
    <w:rsid w:val="00F66A7B"/>
    <w:rsid w:val="00F6710C"/>
    <w:rsid w:val="00F7622C"/>
    <w:rsid w:val="00F838AE"/>
    <w:rsid w:val="00F8431A"/>
    <w:rsid w:val="00F844E1"/>
    <w:rsid w:val="00F86968"/>
    <w:rsid w:val="00F86FE0"/>
    <w:rsid w:val="00F93AA3"/>
    <w:rsid w:val="00F94074"/>
    <w:rsid w:val="00F9452D"/>
    <w:rsid w:val="00F94D76"/>
    <w:rsid w:val="00F962AD"/>
    <w:rsid w:val="00FA2998"/>
    <w:rsid w:val="00FA413A"/>
    <w:rsid w:val="00FA586E"/>
    <w:rsid w:val="00FA73C7"/>
    <w:rsid w:val="00FA79E2"/>
    <w:rsid w:val="00FB3A7C"/>
    <w:rsid w:val="00FB5C63"/>
    <w:rsid w:val="00FB6514"/>
    <w:rsid w:val="00FC2EB2"/>
    <w:rsid w:val="00FC572C"/>
    <w:rsid w:val="00FC6E61"/>
    <w:rsid w:val="00FD00C7"/>
    <w:rsid w:val="00FD1735"/>
    <w:rsid w:val="00FD27EE"/>
    <w:rsid w:val="00FD2FD1"/>
    <w:rsid w:val="00FD340C"/>
    <w:rsid w:val="00FD445F"/>
    <w:rsid w:val="00FD4643"/>
    <w:rsid w:val="00FD5710"/>
    <w:rsid w:val="00FD7C07"/>
    <w:rsid w:val="00FE3137"/>
    <w:rsid w:val="00FE52F8"/>
    <w:rsid w:val="00FE5A7D"/>
    <w:rsid w:val="00FF1668"/>
    <w:rsid w:val="00FF1BA2"/>
    <w:rsid w:val="00FF2F5F"/>
    <w:rsid w:val="00FF3E8F"/>
    <w:rsid w:val="00FF6F06"/>
    <w:rsid w:val="00FF797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1DCF033"/>
  <w15:chartTrackingRefBased/>
  <w15:docId w15:val="{81D54E32-5B1F-4A21-ACC2-9F8465BD4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header" w:uiPriority="99"/>
    <w:lsdException w:name="caption" w:semiHidden="1" w:unhideWhenUsed="1" w:qFormat="1"/>
    <w:lsdException w:name="footnote reference"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qFormat/>
    <w:rsid w:val="00682431"/>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uiPriority w:val="99"/>
    <w:rsid w:val="00682431"/>
    <w:rPr>
      <w:sz w:val="20"/>
      <w:szCs w:val="20"/>
    </w:rPr>
  </w:style>
  <w:style w:type="character" w:customStyle="1" w:styleId="CommentTextChar">
    <w:name w:val="Comment Text Char"/>
    <w:link w:val="CommentText"/>
    <w:uiPriority w:val="99"/>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eastAsia="en-US"/>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rPr>
  </w:style>
  <w:style w:type="paragraph" w:styleId="ListParagraph">
    <w:name w:val="List Paragraph"/>
    <w:basedOn w:val="Normal"/>
    <w:uiPriority w:val="34"/>
    <w:qFormat/>
    <w:rsid w:val="00FD1735"/>
    <w:pPr>
      <w:ind w:left="708"/>
    </w:pPr>
  </w:style>
  <w:style w:type="paragraph" w:customStyle="1" w:styleId="ListNumber1">
    <w:name w:val="List Number 1"/>
    <w:basedOn w:val="Text1"/>
    <w:rsid w:val="00891DA0"/>
    <w:pPr>
      <w:widowControl/>
      <w:numPr>
        <w:numId w:val="14"/>
      </w:numPr>
      <w:tabs>
        <w:tab w:val="clear" w:pos="-720"/>
      </w:tabs>
      <w:suppressAutoHyphens w:val="0"/>
      <w:spacing w:after="240"/>
    </w:pPr>
    <w:rPr>
      <w:rFonts w:ascii="Times New Roman" w:hAnsi="Times New Roman"/>
      <w:snapToGrid/>
      <w:spacing w:val="0"/>
    </w:rPr>
  </w:style>
  <w:style w:type="paragraph" w:customStyle="1" w:styleId="ListNumber1Level2">
    <w:name w:val="List Number 1 (Level 2)"/>
    <w:basedOn w:val="Text1"/>
    <w:rsid w:val="00891DA0"/>
    <w:pPr>
      <w:widowControl/>
      <w:numPr>
        <w:ilvl w:val="1"/>
        <w:numId w:val="14"/>
      </w:numPr>
      <w:tabs>
        <w:tab w:val="clear" w:pos="-720"/>
      </w:tabs>
      <w:suppressAutoHyphens w:val="0"/>
      <w:spacing w:after="240"/>
    </w:pPr>
    <w:rPr>
      <w:rFonts w:ascii="Times New Roman" w:hAnsi="Times New Roman"/>
      <w:snapToGrid/>
      <w:spacing w:val="0"/>
    </w:rPr>
  </w:style>
  <w:style w:type="paragraph" w:customStyle="1" w:styleId="ListNumber1Level3">
    <w:name w:val="List Number 1 (Level 3)"/>
    <w:basedOn w:val="Text1"/>
    <w:rsid w:val="00891DA0"/>
    <w:pPr>
      <w:widowControl/>
      <w:numPr>
        <w:ilvl w:val="2"/>
        <w:numId w:val="14"/>
      </w:numPr>
      <w:tabs>
        <w:tab w:val="clear" w:pos="-720"/>
      </w:tabs>
      <w:suppressAutoHyphens w:val="0"/>
      <w:spacing w:after="240"/>
    </w:pPr>
    <w:rPr>
      <w:rFonts w:ascii="Times New Roman" w:hAnsi="Times New Roman"/>
      <w:snapToGrid/>
      <w:spacing w:val="0"/>
    </w:rPr>
  </w:style>
  <w:style w:type="paragraph" w:customStyle="1" w:styleId="ListNumber1Level4">
    <w:name w:val="List Number 1 (Level 4)"/>
    <w:basedOn w:val="Text1"/>
    <w:rsid w:val="00891DA0"/>
    <w:pPr>
      <w:widowControl/>
      <w:numPr>
        <w:ilvl w:val="3"/>
        <w:numId w:val="14"/>
      </w:numPr>
      <w:tabs>
        <w:tab w:val="clear" w:pos="-720"/>
      </w:tabs>
      <w:suppressAutoHyphens w:val="0"/>
      <w:spacing w:after="240"/>
    </w:pPr>
    <w:rPr>
      <w:rFonts w:ascii="Times New Roman" w:hAnsi="Times New Roman"/>
      <w:snapToGrid/>
      <w:spacing w:val="0"/>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E077DB"/>
    <w:pPr>
      <w:tabs>
        <w:tab w:val="left" w:pos="709"/>
      </w:tabs>
    </w:pPr>
    <w:rPr>
      <w:rFonts w:ascii="Tahoma" w:hAnsi="Tahoma"/>
      <w:lang w:val="pl-PL" w:eastAsia="pl-PL"/>
    </w:rPr>
  </w:style>
  <w:style w:type="character" w:styleId="Hyperlink">
    <w:name w:val="Hyperlink"/>
    <w:basedOn w:val="DefaultParagraphFont"/>
    <w:uiPriority w:val="99"/>
    <w:unhideWhenUsed/>
    <w:rsid w:val="00556AE5"/>
    <w:rPr>
      <w:color w:val="0000FF"/>
      <w:u w:val="single"/>
    </w:rPr>
  </w:style>
  <w:style w:type="character" w:customStyle="1" w:styleId="oj-super">
    <w:name w:val="oj-super"/>
    <w:basedOn w:val="DefaultParagraphFont"/>
    <w:rsid w:val="00556A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2031">
      <w:bodyDiv w:val="1"/>
      <w:marLeft w:val="0"/>
      <w:marRight w:val="0"/>
      <w:marTop w:val="0"/>
      <w:marBottom w:val="0"/>
      <w:divBdr>
        <w:top w:val="none" w:sz="0" w:space="0" w:color="auto"/>
        <w:left w:val="none" w:sz="0" w:space="0" w:color="auto"/>
        <w:bottom w:val="none" w:sz="0" w:space="0" w:color="auto"/>
        <w:right w:val="none" w:sz="0" w:space="0" w:color="auto"/>
      </w:divBdr>
    </w:div>
    <w:div w:id="69619718">
      <w:bodyDiv w:val="1"/>
      <w:marLeft w:val="0"/>
      <w:marRight w:val="0"/>
      <w:marTop w:val="0"/>
      <w:marBottom w:val="0"/>
      <w:divBdr>
        <w:top w:val="none" w:sz="0" w:space="0" w:color="auto"/>
        <w:left w:val="none" w:sz="0" w:space="0" w:color="auto"/>
        <w:bottom w:val="none" w:sz="0" w:space="0" w:color="auto"/>
        <w:right w:val="none" w:sz="0" w:space="0" w:color="auto"/>
      </w:divBdr>
    </w:div>
    <w:div w:id="158422024">
      <w:bodyDiv w:val="1"/>
      <w:marLeft w:val="0"/>
      <w:marRight w:val="0"/>
      <w:marTop w:val="0"/>
      <w:marBottom w:val="0"/>
      <w:divBdr>
        <w:top w:val="none" w:sz="0" w:space="0" w:color="auto"/>
        <w:left w:val="none" w:sz="0" w:space="0" w:color="auto"/>
        <w:bottom w:val="none" w:sz="0" w:space="0" w:color="auto"/>
        <w:right w:val="none" w:sz="0" w:space="0" w:color="auto"/>
      </w:divBdr>
    </w:div>
    <w:div w:id="936064917">
      <w:bodyDiv w:val="1"/>
      <w:marLeft w:val="0"/>
      <w:marRight w:val="0"/>
      <w:marTop w:val="0"/>
      <w:marBottom w:val="0"/>
      <w:divBdr>
        <w:top w:val="none" w:sz="0" w:space="0" w:color="auto"/>
        <w:left w:val="none" w:sz="0" w:space="0" w:color="auto"/>
        <w:bottom w:val="none" w:sz="0" w:space="0" w:color="auto"/>
        <w:right w:val="none" w:sz="0" w:space="0" w:color="auto"/>
      </w:divBdr>
    </w:div>
    <w:div w:id="208236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AUTO/?uri=OJ:L:2018:193:TOC" TargetMode="External"/><Relationship Id="rId1" Type="http://schemas.openxmlformats.org/officeDocument/2006/relationships/hyperlink" Target="https://eur-lex.europa.eu/legal-content/BG/ALL/?uri=CELEX%3A32022R0576"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AA585-BF27-4032-A275-3F8E2DBE7822}">
  <ds:schemaRefs>
    <ds:schemaRef ds:uri="http://schemas.openxmlformats.org/officeDocument/2006/bibliography"/>
  </ds:schemaRefs>
</ds:datastoreItem>
</file>

<file path=customXml/itemProps2.xml><?xml version="1.0" encoding="utf-8"?>
<ds:datastoreItem xmlns:ds="http://schemas.openxmlformats.org/officeDocument/2006/customXml" ds:itemID="{EB5C7ADC-DCAE-4BF3-953B-0953A7B589CA}">
  <ds:schemaRefs>
    <ds:schemaRef ds:uri="http://schemas.openxmlformats.org/officeDocument/2006/bibliography"/>
  </ds:schemaRefs>
</ds:datastoreItem>
</file>

<file path=customXml/itemProps3.xml><?xml version="1.0" encoding="utf-8"?>
<ds:datastoreItem xmlns:ds="http://schemas.openxmlformats.org/officeDocument/2006/customXml" ds:itemID="{395C989B-6445-4402-9771-BCBE9E090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2366</Words>
  <Characters>13883</Characters>
  <Application>Microsoft Office Word</Application>
  <DocSecurity>0</DocSecurity>
  <Lines>115</Lines>
  <Paragraphs>32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 Е К Л А Р А Ц И Я</vt:lpstr>
      <vt:lpstr>Д Е К Л А Р А Ц И Я</vt:lpstr>
    </vt:vector>
  </TitlesOfParts>
  <Company/>
  <LinksUpToDate>false</LinksUpToDate>
  <CharactersWithSpaces>16217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Mladenka Mangezova</cp:lastModifiedBy>
  <cp:revision>7</cp:revision>
  <cp:lastPrinted>2020-06-24T10:58:00Z</cp:lastPrinted>
  <dcterms:created xsi:type="dcterms:W3CDTF">2023-05-29T08:16:00Z</dcterms:created>
  <dcterms:modified xsi:type="dcterms:W3CDTF">2023-06-02T11:29:00Z</dcterms:modified>
</cp:coreProperties>
</file>