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</w:p>
    <w:p w:rsidR="00402ACA" w:rsidRPr="00402AC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</w:t>
      </w:r>
      <w:r w:rsidR="008A7D6C">
        <w:rPr>
          <w:rFonts w:ascii="Times New Roman" w:eastAsia="Calibri" w:hAnsi="Times New Roman"/>
          <w:b/>
          <w:i/>
          <w:sz w:val="24"/>
          <w:szCs w:val="24"/>
        </w:rPr>
        <w:t>7</w:t>
      </w:r>
    </w:p>
    <w:p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:rsidR="008A7D6C" w:rsidRDefault="008A7D6C" w:rsidP="008A7D6C">
      <w:pPr>
        <w:spacing w:after="120" w:line="276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A7D6C">
        <w:rPr>
          <w:rFonts w:ascii="Times New Roman" w:hAnsi="Times New Roman"/>
          <w:b/>
          <w:sz w:val="24"/>
          <w:szCs w:val="24"/>
        </w:rPr>
        <w:t>СПИСЪК НА ЗАНАЯТИТЕ СЪГЛАСНО ПРИЛОЖЕНИЕ № 1 КЪМ ЗАКОНА ЗА ЗАНАЯТИТЕ</w:t>
      </w:r>
    </w:p>
    <w:p w:rsidR="008A7D6C" w:rsidRDefault="008A7D6C" w:rsidP="008A7D6C">
      <w:pPr>
        <w:rPr>
          <w:rFonts w:ascii="Times New Roman" w:hAnsi="Times New Roman"/>
          <w:sz w:val="24"/>
          <w:szCs w:val="24"/>
        </w:rPr>
      </w:pPr>
    </w:p>
    <w:p w:rsidR="00C74DD1" w:rsidRPr="00C74DD1" w:rsidRDefault="00C74DD1" w:rsidP="00C74DD1">
      <w:pPr>
        <w:rPr>
          <w:rFonts w:ascii="Times New Roman" w:hAnsi="Times New Roman"/>
          <w:b/>
          <w:sz w:val="24"/>
          <w:szCs w:val="24"/>
        </w:rPr>
      </w:pPr>
      <w:r w:rsidRPr="00C74DD1">
        <w:rPr>
          <w:rFonts w:ascii="Times New Roman" w:hAnsi="Times New Roman"/>
          <w:b/>
          <w:sz w:val="24"/>
          <w:szCs w:val="24"/>
        </w:rPr>
        <w:t>I. Народни художествени занаяти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1. Художествена обработка на кожа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2. Изработване на изделия от кожа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3. Изработване на накити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4. Изработване на изделия от ковано желязо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5. Художествено леене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6. Звънчарство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7. Ножарство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8. Изработване и ремонт на старинно оръжие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9. Везбарство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10. Художествено</w:t>
      </w:r>
      <w:r w:rsidR="00B0377A">
        <w:rPr>
          <w:rFonts w:ascii="Times New Roman" w:hAnsi="Times New Roman"/>
          <w:sz w:val="24"/>
          <w:szCs w:val="24"/>
        </w:rPr>
        <w:t xml:space="preserve"> п</w:t>
      </w:r>
      <w:r w:rsidRPr="00C74DD1">
        <w:rPr>
          <w:rFonts w:ascii="Times New Roman" w:hAnsi="Times New Roman"/>
          <w:sz w:val="24"/>
          <w:szCs w:val="24"/>
        </w:rPr>
        <w:t>летиво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11. Изработване на национални кукли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12. Изработване на художествена керамика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13. Грънчарство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14. Художествена обработка на дърво и дърворезба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15. Изработване на художествени тъкани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16. Гайтанджийство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17. Изработване на национални костюми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18. Изработване и ремонт на български народни музикални инструменти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19. Художествена обработка на камък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20. Бакърджийство (медникарство)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21. Изработване на дървени съдове и предмети за бита, копаничарство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22. Ръчно килимарство</w:t>
      </w:r>
    </w:p>
    <w:p w:rsidR="00C74DD1" w:rsidRPr="00C74DD1" w:rsidRDefault="00C74DD1" w:rsidP="0025018F">
      <w:pPr>
        <w:spacing w:before="240"/>
        <w:rPr>
          <w:rFonts w:ascii="Times New Roman" w:hAnsi="Times New Roman"/>
          <w:b/>
          <w:sz w:val="24"/>
          <w:szCs w:val="24"/>
        </w:rPr>
      </w:pPr>
      <w:r w:rsidRPr="00C74DD1">
        <w:rPr>
          <w:rFonts w:ascii="Times New Roman" w:hAnsi="Times New Roman"/>
          <w:b/>
          <w:sz w:val="24"/>
          <w:szCs w:val="24"/>
        </w:rPr>
        <w:t>II. Други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23. Леярство на камбани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24. Изработване на стъклени изделия чрез духане на стъкло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25. Рисуване и гравиране върху стъкло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lastRenderedPageBreak/>
        <w:t>26. Ръчно книговезване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27. Изработване и ремонт на съвременни музикални инструменти и аксесоари за тях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28. Изработване и ремонт на изделия от мед (бакър) и сплавите и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29. Часовникарство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30. Гравьорство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31. Изработване на камини, кахлени печки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32. Изработване на елементи и монтаж на облицовки на стрехи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33. Покривни работи - редене на керемиди, поставяне на улуци, изграждане на комини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34. Коминочистене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35. Тенекеджийство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36. Калайджийство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37. Ковачество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38. Изграждане на кладенци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39. Каменоделство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40. Точиларство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41. Ключарство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42. Бъчварство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43. Коларство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44. Кошничарство, изработване на рогозки и метли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45. Тъкачество (платно, аби, пътеки, черги, китеници и сродни) и мутафчийство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46. Седларство и сарачество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47. Обущарство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48. Шапкарство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49. Въжарство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50. Производство на боза (бозаджийство) и шекерджийство, производство на изделия от захарен сироп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51. Вулканизация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52. Поправка на велоси</w:t>
      </w:r>
      <w:bookmarkStart w:id="0" w:name="_GoBack"/>
      <w:bookmarkEnd w:id="0"/>
      <w:r w:rsidRPr="00C74DD1">
        <w:rPr>
          <w:rFonts w:ascii="Times New Roman" w:hAnsi="Times New Roman"/>
          <w:sz w:val="24"/>
          <w:szCs w:val="24"/>
        </w:rPr>
        <w:t>педи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53. Шивашки услуги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54. Тапицерство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55. Ръчна изработка и ремонт на мебели</w:t>
      </w:r>
    </w:p>
    <w:p w:rsidR="00C74DD1" w:rsidRPr="00C74DD1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56. Ръчна изработка на табели и реклами</w:t>
      </w:r>
    </w:p>
    <w:p w:rsidR="0034268B" w:rsidRPr="008A7D6C" w:rsidRDefault="00C74DD1" w:rsidP="0025018F">
      <w:pPr>
        <w:spacing w:after="120"/>
        <w:rPr>
          <w:rFonts w:ascii="Times New Roman" w:hAnsi="Times New Roman"/>
          <w:sz w:val="24"/>
          <w:szCs w:val="24"/>
        </w:rPr>
      </w:pPr>
      <w:r w:rsidRPr="00C74DD1">
        <w:rPr>
          <w:rFonts w:ascii="Times New Roman" w:hAnsi="Times New Roman"/>
          <w:sz w:val="24"/>
          <w:szCs w:val="24"/>
        </w:rPr>
        <w:t>57. Фризьорство</w:t>
      </w:r>
    </w:p>
    <w:sectPr w:rsidR="0034268B" w:rsidRPr="008A7D6C" w:rsidSect="006F24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2AF" w:rsidRDefault="002242AF" w:rsidP="00402ACA">
      <w:pPr>
        <w:spacing w:after="0" w:line="240" w:lineRule="auto"/>
      </w:pPr>
      <w:r>
        <w:separator/>
      </w:r>
    </w:p>
  </w:endnote>
  <w:endnote w:type="continuationSeparator" w:id="0">
    <w:p w:rsidR="002242AF" w:rsidRDefault="002242AF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52" w:rsidRDefault="00984A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1CB4" w:rsidRDefault="00183485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3235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B1316" w:rsidRDefault="008B131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52" w:rsidRDefault="00984A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2AF" w:rsidRDefault="002242AF" w:rsidP="00402ACA">
      <w:pPr>
        <w:spacing w:after="0" w:line="240" w:lineRule="auto"/>
      </w:pPr>
      <w:r>
        <w:separator/>
      </w:r>
    </w:p>
  </w:footnote>
  <w:footnote w:type="continuationSeparator" w:id="0">
    <w:p w:rsidR="002242AF" w:rsidRDefault="002242AF" w:rsidP="00402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52" w:rsidRDefault="00984A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ACA" w:rsidRDefault="00522F04" w:rsidP="00522F04">
    <w:pPr>
      <w:pStyle w:val="Header"/>
      <w:tabs>
        <w:tab w:val="clear" w:pos="4536"/>
      </w:tabs>
    </w:pPr>
    <w:r w:rsidRPr="00522F04">
      <w:rPr>
        <w:rFonts w:ascii="Times New Roman" w:eastAsia="Times New Roman" w:hAnsi="Times New Roman"/>
        <w:i/>
        <w:noProof/>
        <w:sz w:val="24"/>
        <w:szCs w:val="24"/>
        <w:lang w:eastAsia="ja-JP"/>
      </w:rPr>
      <w:drawing>
        <wp:inline distT="0" distB="0" distL="0" distR="0">
          <wp:extent cx="2009775" cy="466090"/>
          <wp:effectExtent l="0" t="0" r="952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Pr="00522F04">
      <w:rPr>
        <w:rFonts w:ascii="Times New Roman" w:eastAsia="Times New Roman" w:hAnsi="Times New Roman"/>
        <w:i/>
        <w:noProof/>
        <w:sz w:val="24"/>
        <w:szCs w:val="24"/>
        <w:lang w:eastAsia="ja-JP"/>
      </w:rPr>
      <w:drawing>
        <wp:inline distT="0" distB="0" distL="0" distR="0">
          <wp:extent cx="2191590" cy="526211"/>
          <wp:effectExtent l="0" t="0" r="0" b="7620"/>
          <wp:docPr id="6" name="Picture 6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52" w:rsidRDefault="00984A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402ACA"/>
    <w:rsid w:val="00052C76"/>
    <w:rsid w:val="000A6D9B"/>
    <w:rsid w:val="000A7D1B"/>
    <w:rsid w:val="000B6072"/>
    <w:rsid w:val="000C72E1"/>
    <w:rsid w:val="000F4DE9"/>
    <w:rsid w:val="00112ACA"/>
    <w:rsid w:val="001456EC"/>
    <w:rsid w:val="00183485"/>
    <w:rsid w:val="001925A8"/>
    <w:rsid w:val="001C4400"/>
    <w:rsid w:val="002242AF"/>
    <w:rsid w:val="002262CD"/>
    <w:rsid w:val="0024335D"/>
    <w:rsid w:val="0025018F"/>
    <w:rsid w:val="002665DE"/>
    <w:rsid w:val="00280B9A"/>
    <w:rsid w:val="002903EE"/>
    <w:rsid w:val="002D3045"/>
    <w:rsid w:val="002E74DF"/>
    <w:rsid w:val="003235E5"/>
    <w:rsid w:val="0033559F"/>
    <w:rsid w:val="0034268B"/>
    <w:rsid w:val="0035732F"/>
    <w:rsid w:val="00392C0D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45E4C"/>
    <w:rsid w:val="00454C6D"/>
    <w:rsid w:val="00456C38"/>
    <w:rsid w:val="004613D2"/>
    <w:rsid w:val="00487A24"/>
    <w:rsid w:val="00493BA5"/>
    <w:rsid w:val="004D78D8"/>
    <w:rsid w:val="00522F04"/>
    <w:rsid w:val="00541617"/>
    <w:rsid w:val="005502B9"/>
    <w:rsid w:val="005852CB"/>
    <w:rsid w:val="005A2D63"/>
    <w:rsid w:val="005C6AC1"/>
    <w:rsid w:val="005F04C4"/>
    <w:rsid w:val="00622EF3"/>
    <w:rsid w:val="00645185"/>
    <w:rsid w:val="006564B8"/>
    <w:rsid w:val="00691015"/>
    <w:rsid w:val="006A535F"/>
    <w:rsid w:val="006A54F4"/>
    <w:rsid w:val="006B43D7"/>
    <w:rsid w:val="006B476A"/>
    <w:rsid w:val="006C46DB"/>
    <w:rsid w:val="006E063B"/>
    <w:rsid w:val="006F249A"/>
    <w:rsid w:val="00707B43"/>
    <w:rsid w:val="007159A1"/>
    <w:rsid w:val="007311CC"/>
    <w:rsid w:val="00734A59"/>
    <w:rsid w:val="00753B6C"/>
    <w:rsid w:val="00763DB7"/>
    <w:rsid w:val="00782A55"/>
    <w:rsid w:val="00791E18"/>
    <w:rsid w:val="007D3A3A"/>
    <w:rsid w:val="007F019E"/>
    <w:rsid w:val="008137F7"/>
    <w:rsid w:val="00816DDA"/>
    <w:rsid w:val="008652E5"/>
    <w:rsid w:val="008A2B53"/>
    <w:rsid w:val="008A7D6C"/>
    <w:rsid w:val="008B1316"/>
    <w:rsid w:val="008D4237"/>
    <w:rsid w:val="009134C3"/>
    <w:rsid w:val="009622AE"/>
    <w:rsid w:val="00971248"/>
    <w:rsid w:val="0098334F"/>
    <w:rsid w:val="00984A52"/>
    <w:rsid w:val="00991CB4"/>
    <w:rsid w:val="0099667C"/>
    <w:rsid w:val="009A0149"/>
    <w:rsid w:val="009B2846"/>
    <w:rsid w:val="009C5EB8"/>
    <w:rsid w:val="009D4213"/>
    <w:rsid w:val="009D49EC"/>
    <w:rsid w:val="00A049DA"/>
    <w:rsid w:val="00A05ADF"/>
    <w:rsid w:val="00A233EA"/>
    <w:rsid w:val="00A2514B"/>
    <w:rsid w:val="00A4474A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E7396"/>
    <w:rsid w:val="00B02714"/>
    <w:rsid w:val="00B035FE"/>
    <w:rsid w:val="00B0377A"/>
    <w:rsid w:val="00B16862"/>
    <w:rsid w:val="00B175A1"/>
    <w:rsid w:val="00B4545E"/>
    <w:rsid w:val="00B9758F"/>
    <w:rsid w:val="00C13066"/>
    <w:rsid w:val="00C161DD"/>
    <w:rsid w:val="00C47C4D"/>
    <w:rsid w:val="00C52BE0"/>
    <w:rsid w:val="00C5662F"/>
    <w:rsid w:val="00C63107"/>
    <w:rsid w:val="00C74DD1"/>
    <w:rsid w:val="00CA50C2"/>
    <w:rsid w:val="00CA7836"/>
    <w:rsid w:val="00CE4009"/>
    <w:rsid w:val="00CF49F3"/>
    <w:rsid w:val="00D4283A"/>
    <w:rsid w:val="00D43F14"/>
    <w:rsid w:val="00D551E4"/>
    <w:rsid w:val="00DE6316"/>
    <w:rsid w:val="00E066E6"/>
    <w:rsid w:val="00E12556"/>
    <w:rsid w:val="00E22914"/>
    <w:rsid w:val="00E278EC"/>
    <w:rsid w:val="00E44CEF"/>
    <w:rsid w:val="00E530D5"/>
    <w:rsid w:val="00E534F5"/>
    <w:rsid w:val="00E80277"/>
    <w:rsid w:val="00E91B13"/>
    <w:rsid w:val="00EA0271"/>
    <w:rsid w:val="00EA40C7"/>
    <w:rsid w:val="00EF6A85"/>
    <w:rsid w:val="00F117BF"/>
    <w:rsid w:val="00F12A1D"/>
    <w:rsid w:val="00F150D2"/>
    <w:rsid w:val="00F34F47"/>
    <w:rsid w:val="00F3655F"/>
    <w:rsid w:val="00F4459A"/>
    <w:rsid w:val="00F531A1"/>
    <w:rsid w:val="00F53AD0"/>
    <w:rsid w:val="00FC0AF4"/>
    <w:rsid w:val="00FE6133"/>
    <w:rsid w:val="00FE7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  <w:style w:type="table" w:customStyle="1" w:styleId="TableGrid2">
    <w:name w:val="Table Grid2"/>
    <w:basedOn w:val="TableNormal"/>
    <w:next w:val="TableGrid"/>
    <w:uiPriority w:val="39"/>
    <w:rsid w:val="008A7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85EF2-CB30-490C-BA80-AC4865817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Avtor</cp:lastModifiedBy>
  <cp:revision>26</cp:revision>
  <dcterms:created xsi:type="dcterms:W3CDTF">2023-03-07T09:13:00Z</dcterms:created>
  <dcterms:modified xsi:type="dcterms:W3CDTF">2024-05-01T04:46:00Z</dcterms:modified>
</cp:coreProperties>
</file>