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E4C1" w14:textId="77777777" w:rsidR="007F40DD" w:rsidRDefault="007F40DD" w:rsidP="00364014">
      <w:pPr>
        <w:suppressAutoHyphens w:val="0"/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Проект!</w:t>
      </w:r>
    </w:p>
    <w:p w14:paraId="582FA2B8" w14:textId="77777777" w:rsidR="00772F26" w:rsidRPr="00C847CF" w:rsidRDefault="00772F26" w:rsidP="00364014">
      <w:pPr>
        <w:suppressAutoHyphens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847CF">
        <w:rPr>
          <w:rFonts w:ascii="Verdana" w:hAnsi="Verdana"/>
          <w:b/>
          <w:sz w:val="20"/>
          <w:szCs w:val="20"/>
        </w:rPr>
        <w:t xml:space="preserve">ЗАКОН ЗА ИЗМЕНЕНИЕ </w:t>
      </w:r>
      <w:r>
        <w:rPr>
          <w:rFonts w:ascii="Verdana" w:hAnsi="Verdana"/>
          <w:b/>
          <w:sz w:val="20"/>
          <w:szCs w:val="20"/>
        </w:rPr>
        <w:t xml:space="preserve">И ДОПЪЛНЕНИЕ </w:t>
      </w:r>
      <w:r w:rsidRPr="00C847CF">
        <w:rPr>
          <w:rFonts w:ascii="Verdana" w:hAnsi="Verdana"/>
          <w:b/>
          <w:sz w:val="20"/>
          <w:szCs w:val="20"/>
        </w:rPr>
        <w:t xml:space="preserve">НА </w:t>
      </w:r>
    </w:p>
    <w:p w14:paraId="3682482F" w14:textId="77777777" w:rsidR="00772F26" w:rsidRDefault="00772F26" w:rsidP="00364014">
      <w:pPr>
        <w:suppressAutoHyphens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847CF">
        <w:rPr>
          <w:rFonts w:ascii="Verdana" w:hAnsi="Verdana"/>
          <w:b/>
          <w:sz w:val="20"/>
          <w:szCs w:val="20"/>
        </w:rPr>
        <w:t xml:space="preserve">ЗАКОНА ЗА </w:t>
      </w:r>
      <w:r w:rsidR="005E6DD7">
        <w:rPr>
          <w:rFonts w:ascii="Verdana" w:hAnsi="Verdana"/>
          <w:b/>
          <w:bCs/>
          <w:sz w:val="20"/>
          <w:szCs w:val="20"/>
        </w:rPr>
        <w:t>НАСЪРЧАВАНЕ НА ИНВЕСТИЦИИТЕ</w:t>
      </w:r>
    </w:p>
    <w:p w14:paraId="3F17F6A9" w14:textId="77777777" w:rsidR="00CE5E28" w:rsidRPr="00772F26" w:rsidRDefault="00CE5E28" w:rsidP="00364014">
      <w:pPr>
        <w:suppressAutoHyphens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55E8518" w14:textId="77777777" w:rsidR="007F40DD" w:rsidRDefault="007F40DD" w:rsidP="00CE5E28">
      <w:pPr>
        <w:suppressAutoHyphens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CE5E28" w:rsidRPr="00CE5E28">
        <w:rPr>
          <w:rFonts w:ascii="Verdana" w:hAnsi="Verdana"/>
          <w:sz w:val="20"/>
          <w:szCs w:val="20"/>
        </w:rPr>
        <w:t xml:space="preserve">Обн., ДВ, бр. 97 от 1997 г., попр., бр. 99 от 1997 г., доп., бр. 29 </w:t>
      </w:r>
      <w:r w:rsidR="00CE5E28">
        <w:rPr>
          <w:rFonts w:ascii="Verdana" w:hAnsi="Verdana"/>
          <w:sz w:val="20"/>
          <w:szCs w:val="20"/>
        </w:rPr>
        <w:t xml:space="preserve">и 153 </w:t>
      </w:r>
      <w:r w:rsidR="00CE5E28" w:rsidRPr="00CE5E28">
        <w:rPr>
          <w:rFonts w:ascii="Verdana" w:hAnsi="Verdana"/>
          <w:sz w:val="20"/>
          <w:szCs w:val="20"/>
        </w:rPr>
        <w:t>от 1998 г., изм., бр. 110 от 1999 г., бр. 28 от 2002 г., изм. и доп., бр. 37 от 2004 г., попр., бр. 40 от 2004 г., изм., бр. 34</w:t>
      </w:r>
      <w:r w:rsidR="00A4364B">
        <w:rPr>
          <w:rFonts w:ascii="Verdana" w:hAnsi="Verdana"/>
          <w:sz w:val="20"/>
          <w:szCs w:val="20"/>
        </w:rPr>
        <w:t xml:space="preserve">, 59, 65, 80, 82 и 86 </w:t>
      </w:r>
      <w:r w:rsidR="00CE5E28" w:rsidRPr="00CE5E28">
        <w:rPr>
          <w:rFonts w:ascii="Verdana" w:hAnsi="Verdana"/>
          <w:sz w:val="20"/>
          <w:szCs w:val="20"/>
        </w:rPr>
        <w:t>от 2006 г., изм. и доп., бр. 42</w:t>
      </w:r>
      <w:r w:rsidR="00A4364B">
        <w:rPr>
          <w:rFonts w:ascii="Verdana" w:hAnsi="Verdana"/>
          <w:sz w:val="20"/>
          <w:szCs w:val="20"/>
        </w:rPr>
        <w:t xml:space="preserve"> и 53</w:t>
      </w:r>
      <w:r w:rsidR="00CE5E28" w:rsidRPr="00CE5E28">
        <w:rPr>
          <w:rFonts w:ascii="Verdana" w:hAnsi="Verdana"/>
          <w:sz w:val="20"/>
          <w:szCs w:val="20"/>
        </w:rPr>
        <w:t xml:space="preserve"> от 2007 г., бр. 69 от 2008 г., изм. и доп., бр. 41 </w:t>
      </w:r>
      <w:r w:rsidR="00A4364B">
        <w:rPr>
          <w:rFonts w:ascii="Verdana" w:hAnsi="Verdana"/>
          <w:sz w:val="20"/>
          <w:szCs w:val="20"/>
        </w:rPr>
        <w:t xml:space="preserve">и 82 </w:t>
      </w:r>
      <w:r w:rsidR="00CE5E28" w:rsidRPr="00CE5E28">
        <w:rPr>
          <w:rFonts w:ascii="Verdana" w:hAnsi="Verdana"/>
          <w:sz w:val="20"/>
          <w:szCs w:val="20"/>
        </w:rPr>
        <w:t xml:space="preserve">от 2009 г., </w:t>
      </w:r>
      <w:r w:rsidR="00A4364B">
        <w:rPr>
          <w:rFonts w:ascii="Verdana" w:hAnsi="Verdana"/>
          <w:sz w:val="20"/>
          <w:szCs w:val="20"/>
        </w:rPr>
        <w:t xml:space="preserve">изм. и </w:t>
      </w:r>
      <w:r w:rsidR="00CE5E28" w:rsidRPr="00CE5E28">
        <w:rPr>
          <w:rFonts w:ascii="Verdana" w:hAnsi="Verdana"/>
          <w:sz w:val="20"/>
          <w:szCs w:val="20"/>
        </w:rPr>
        <w:t xml:space="preserve">доп., бр. 18 </w:t>
      </w:r>
      <w:r w:rsidR="00A4364B">
        <w:rPr>
          <w:rFonts w:ascii="Verdana" w:hAnsi="Verdana"/>
          <w:sz w:val="20"/>
          <w:szCs w:val="20"/>
        </w:rPr>
        <w:t xml:space="preserve">и 88 </w:t>
      </w:r>
      <w:r w:rsidR="00CE5E28" w:rsidRPr="00CE5E28">
        <w:rPr>
          <w:rFonts w:ascii="Verdana" w:hAnsi="Verdana"/>
          <w:sz w:val="20"/>
          <w:szCs w:val="20"/>
        </w:rPr>
        <w:t>от 2010 г., бр. 100 от 2010 г., бр. 38</w:t>
      </w:r>
      <w:r w:rsidR="009145FD">
        <w:rPr>
          <w:rFonts w:ascii="Verdana" w:hAnsi="Verdana"/>
          <w:sz w:val="20"/>
          <w:szCs w:val="20"/>
        </w:rPr>
        <w:t>, 45 и 82</w:t>
      </w:r>
      <w:r w:rsidR="00CE5E28" w:rsidRPr="00CE5E28">
        <w:rPr>
          <w:rFonts w:ascii="Verdana" w:hAnsi="Verdana"/>
          <w:sz w:val="20"/>
          <w:szCs w:val="20"/>
        </w:rPr>
        <w:t xml:space="preserve"> от 18.05.2012 г., </w:t>
      </w:r>
      <w:r w:rsidR="009145FD">
        <w:rPr>
          <w:rFonts w:ascii="Verdana" w:hAnsi="Verdana"/>
          <w:sz w:val="20"/>
          <w:szCs w:val="20"/>
        </w:rPr>
        <w:t xml:space="preserve">изм. и доп. </w:t>
      </w:r>
      <w:r w:rsidR="00CE5E28" w:rsidRPr="00CE5E28">
        <w:rPr>
          <w:rFonts w:ascii="Verdana" w:hAnsi="Verdana"/>
          <w:sz w:val="20"/>
          <w:szCs w:val="20"/>
        </w:rPr>
        <w:t>бр. 15</w:t>
      </w:r>
      <w:r w:rsidR="009145FD">
        <w:rPr>
          <w:rFonts w:ascii="Verdana" w:hAnsi="Verdana"/>
          <w:sz w:val="20"/>
          <w:szCs w:val="20"/>
        </w:rPr>
        <w:t>, 16 и 66</w:t>
      </w:r>
      <w:r w:rsidR="00CE5E28" w:rsidRPr="00CE5E28">
        <w:rPr>
          <w:rFonts w:ascii="Verdana" w:hAnsi="Verdana"/>
          <w:sz w:val="20"/>
          <w:szCs w:val="20"/>
        </w:rPr>
        <w:t xml:space="preserve"> от 2013 г., бр. 98 от 2014 г., бр. 14</w:t>
      </w:r>
      <w:r w:rsidR="003F3008">
        <w:rPr>
          <w:rFonts w:ascii="Verdana" w:hAnsi="Verdana"/>
          <w:sz w:val="20"/>
          <w:szCs w:val="20"/>
        </w:rPr>
        <w:t>, 32</w:t>
      </w:r>
      <w:r w:rsidR="00CE5E28" w:rsidRPr="00CE5E28">
        <w:rPr>
          <w:rFonts w:ascii="Verdana" w:hAnsi="Verdana"/>
          <w:sz w:val="20"/>
          <w:szCs w:val="20"/>
        </w:rPr>
        <w:t xml:space="preserve"> от 20.02.2015 г., бр. 32</w:t>
      </w:r>
      <w:r w:rsidR="003F3008">
        <w:rPr>
          <w:rFonts w:ascii="Verdana" w:hAnsi="Verdana"/>
          <w:sz w:val="20"/>
          <w:szCs w:val="20"/>
        </w:rPr>
        <w:t xml:space="preserve"> и 61</w:t>
      </w:r>
      <w:r w:rsidR="00CE5E28" w:rsidRPr="00CE5E28">
        <w:rPr>
          <w:rFonts w:ascii="Verdana" w:hAnsi="Verdana"/>
          <w:sz w:val="20"/>
          <w:szCs w:val="20"/>
        </w:rPr>
        <w:t xml:space="preserve"> от 2015 г., бр. 85</w:t>
      </w:r>
      <w:r w:rsidR="003F3008">
        <w:rPr>
          <w:rFonts w:ascii="Verdana" w:hAnsi="Verdana"/>
          <w:sz w:val="20"/>
          <w:szCs w:val="20"/>
        </w:rPr>
        <w:t>, 96</w:t>
      </w:r>
      <w:r w:rsidR="00CE5E28" w:rsidRPr="00CE5E28">
        <w:rPr>
          <w:rFonts w:ascii="Verdana" w:hAnsi="Verdana"/>
          <w:sz w:val="20"/>
          <w:szCs w:val="20"/>
        </w:rPr>
        <w:t xml:space="preserve"> от 2017 г., изм. и доп., бр. 20 от 2018 г., бр. 44 от 2019 г., изм., бр. 21 от 2020 г., </w:t>
      </w:r>
      <w:r w:rsidR="00643292">
        <w:rPr>
          <w:rFonts w:ascii="Verdana" w:hAnsi="Verdana"/>
          <w:sz w:val="20"/>
          <w:szCs w:val="20"/>
        </w:rPr>
        <w:t xml:space="preserve">изм. и доп., </w:t>
      </w:r>
      <w:r w:rsidR="00CE5E28" w:rsidRPr="00CE5E28">
        <w:rPr>
          <w:rFonts w:ascii="Verdana" w:hAnsi="Verdana"/>
          <w:sz w:val="20"/>
          <w:szCs w:val="20"/>
        </w:rPr>
        <w:t>бр. 17</w:t>
      </w:r>
      <w:r w:rsidR="003F3008">
        <w:rPr>
          <w:rFonts w:ascii="Verdana" w:hAnsi="Verdana"/>
          <w:sz w:val="20"/>
          <w:szCs w:val="20"/>
        </w:rPr>
        <w:t xml:space="preserve"> и 21</w:t>
      </w:r>
      <w:r w:rsidR="00CE5E28" w:rsidRPr="00CE5E28">
        <w:rPr>
          <w:rFonts w:ascii="Verdana" w:hAnsi="Verdana"/>
          <w:sz w:val="20"/>
          <w:szCs w:val="20"/>
        </w:rPr>
        <w:t xml:space="preserve"> от 2021 г., изм. и доп., бр. 22 от 2022 г.</w:t>
      </w:r>
      <w:r>
        <w:rPr>
          <w:rFonts w:ascii="Verdana" w:hAnsi="Verdana"/>
          <w:sz w:val="20"/>
          <w:szCs w:val="20"/>
        </w:rPr>
        <w:t>)</w:t>
      </w:r>
    </w:p>
    <w:p w14:paraId="66249912" w14:textId="77777777" w:rsidR="00F96E47" w:rsidRPr="00C847CF" w:rsidRDefault="00F96E47" w:rsidP="00CE5E28">
      <w:pPr>
        <w:suppressAutoHyphens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113FF3" w14:textId="77777777" w:rsidR="00364014" w:rsidRDefault="00364014" w:rsidP="00364014">
      <w:pPr>
        <w:suppressAutoHyphens w:val="0"/>
        <w:spacing w:after="0"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21CF2326" w14:textId="77777777" w:rsidR="00EC5522" w:rsidRDefault="007F40DD" w:rsidP="007A1CF4">
      <w:pPr>
        <w:suppressAutoHyphens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C847CF">
        <w:rPr>
          <w:rFonts w:ascii="Verdana" w:hAnsi="Verdana"/>
          <w:b/>
          <w:sz w:val="20"/>
          <w:szCs w:val="20"/>
        </w:rPr>
        <w:t>§ 1.</w:t>
      </w:r>
      <w:r>
        <w:rPr>
          <w:rFonts w:ascii="Verdana" w:hAnsi="Verdana"/>
          <w:b/>
          <w:sz w:val="20"/>
          <w:szCs w:val="20"/>
        </w:rPr>
        <w:t xml:space="preserve"> </w:t>
      </w:r>
      <w:r w:rsidR="00EC5522">
        <w:rPr>
          <w:rFonts w:ascii="Verdana" w:hAnsi="Verdana"/>
          <w:sz w:val="20"/>
          <w:szCs w:val="20"/>
        </w:rPr>
        <w:t xml:space="preserve">В чл. </w:t>
      </w:r>
      <w:r w:rsidR="00B96EDC">
        <w:rPr>
          <w:rFonts w:ascii="Verdana" w:hAnsi="Verdana"/>
          <w:sz w:val="20"/>
          <w:szCs w:val="20"/>
        </w:rPr>
        <w:t>2а се правят следните изменения и допълнения:</w:t>
      </w:r>
    </w:p>
    <w:p w14:paraId="2284226D" w14:textId="77777777" w:rsidR="007A1CF4" w:rsidRDefault="007A1CF4" w:rsidP="007A1CF4">
      <w:pPr>
        <w:suppressAutoHyphens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42297D39" w14:textId="77777777" w:rsidR="007A1CF4" w:rsidRDefault="00FD3E56" w:rsidP="007A1CF4">
      <w:pPr>
        <w:pStyle w:val="ListParagraph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Алинея 1 се изменя така</w:t>
      </w:r>
      <w:r w:rsidR="007A1CF4">
        <w:rPr>
          <w:rFonts w:ascii="Verdana" w:hAnsi="Verdana"/>
          <w:sz w:val="20"/>
          <w:szCs w:val="20"/>
        </w:rPr>
        <w:t xml:space="preserve"> :</w:t>
      </w:r>
    </w:p>
    <w:p w14:paraId="4CB5D470" w14:textId="77777777" w:rsidR="007A1CF4" w:rsidRDefault="007A1CF4" w:rsidP="007A1CF4">
      <w:pPr>
        <w:pStyle w:val="ListParagraph"/>
        <w:suppressAutoHyphens w:val="0"/>
        <w:spacing w:after="0" w:line="240" w:lineRule="auto"/>
        <w:ind w:left="1069"/>
        <w:jc w:val="both"/>
        <w:rPr>
          <w:rFonts w:ascii="Verdana" w:hAnsi="Verdana"/>
          <w:sz w:val="20"/>
          <w:szCs w:val="20"/>
        </w:rPr>
      </w:pPr>
    </w:p>
    <w:p w14:paraId="76A3B9A1" w14:textId="77777777" w:rsidR="001F4054" w:rsidRDefault="00FD3E56" w:rsidP="00B96EDC">
      <w:pPr>
        <w:suppressAutoHyphens w:val="0"/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Pr="00FD3E56">
        <w:rPr>
          <w:rFonts w:ascii="Verdana" w:hAnsi="Verdana"/>
          <w:sz w:val="20"/>
          <w:szCs w:val="20"/>
        </w:rPr>
        <w:t>Разпоредбите за насърчаване на инвестициите по глав</w:t>
      </w:r>
      <w:r>
        <w:rPr>
          <w:rFonts w:ascii="Verdana" w:hAnsi="Verdana"/>
          <w:sz w:val="20"/>
          <w:szCs w:val="20"/>
        </w:rPr>
        <w:t>а</w:t>
      </w:r>
      <w:r w:rsidRPr="00FD3E56">
        <w:rPr>
          <w:rFonts w:ascii="Verdana" w:hAnsi="Verdana"/>
          <w:sz w:val="20"/>
          <w:szCs w:val="20"/>
        </w:rPr>
        <w:t xml:space="preserve"> трета</w:t>
      </w:r>
      <w:r>
        <w:rPr>
          <w:rFonts w:ascii="Verdana" w:hAnsi="Verdana"/>
          <w:sz w:val="20"/>
          <w:szCs w:val="20"/>
        </w:rPr>
        <w:t>,</w:t>
      </w:r>
      <w:r w:rsidRPr="00FD3E56">
        <w:rPr>
          <w:rFonts w:ascii="Verdana" w:hAnsi="Verdana"/>
          <w:sz w:val="20"/>
          <w:szCs w:val="20"/>
        </w:rPr>
        <w:t xml:space="preserve"> Раздел III, чл. 22в и чл. 22д и</w:t>
      </w:r>
      <w:r>
        <w:rPr>
          <w:rFonts w:ascii="Verdana" w:hAnsi="Verdana"/>
          <w:sz w:val="20"/>
          <w:szCs w:val="20"/>
        </w:rPr>
        <w:t xml:space="preserve"> </w:t>
      </w:r>
      <w:r w:rsidR="00FC255D">
        <w:rPr>
          <w:rFonts w:ascii="Verdana" w:hAnsi="Verdana"/>
          <w:sz w:val="20"/>
          <w:szCs w:val="20"/>
        </w:rPr>
        <w:t xml:space="preserve">по </w:t>
      </w:r>
      <w:r>
        <w:rPr>
          <w:rFonts w:ascii="Verdana" w:hAnsi="Verdana"/>
          <w:sz w:val="20"/>
          <w:szCs w:val="20"/>
        </w:rPr>
        <w:t>глава</w:t>
      </w:r>
      <w:r w:rsidRPr="00FD3E56">
        <w:rPr>
          <w:rFonts w:ascii="Verdana" w:hAnsi="Verdana"/>
          <w:sz w:val="20"/>
          <w:szCs w:val="20"/>
        </w:rPr>
        <w:t xml:space="preserve"> четвърта са в изпълнение на изискванията на Регламент (ЕС) № 651/2014 на Комисията от 17 юни 2014 г. за обявяване на някои категории помощи за съвместими с вътрешния пазар в приложение на членове 107 и 108 от Договора (ОВ, L 187/1 от 26 юни 2014 г.), изменен и допълнен с Регламент (ЕС) 2017/1084 на Комисията от 14 юни 2017 г., Регламент (ЕС) 2020/972 на Комисията от 2 юли 2020 година, Регламент (ЕС) 2021/452 на Комисията от 15 март 2021 година, Регламент (ЕС) 2021/1237 на Комисията от 23 юли 2021 година, Регламент (ЕС) 2023/917 на Комисията от 4 май 2023 година и Регламент (ЕС) 2023/1315 на Комисията о</w:t>
      </w:r>
      <w:r>
        <w:rPr>
          <w:rFonts w:ascii="Verdana" w:hAnsi="Verdana"/>
          <w:sz w:val="20"/>
          <w:szCs w:val="20"/>
        </w:rPr>
        <w:t xml:space="preserve">т 23 юни 2023 година, </w:t>
      </w:r>
      <w:r w:rsidRPr="00FD3E56">
        <w:rPr>
          <w:rFonts w:ascii="Verdana" w:hAnsi="Verdana"/>
          <w:sz w:val="20"/>
          <w:szCs w:val="20"/>
        </w:rPr>
        <w:t>наричан по-нататък "Регламент (ЕС) № 651/2014".</w:t>
      </w:r>
      <w:r w:rsidR="00FC255D">
        <w:rPr>
          <w:rFonts w:ascii="Verdana" w:hAnsi="Verdana"/>
          <w:sz w:val="20"/>
          <w:szCs w:val="20"/>
        </w:rPr>
        <w:t>“</w:t>
      </w:r>
    </w:p>
    <w:p w14:paraId="021559BE" w14:textId="77777777" w:rsidR="00FD3E56" w:rsidRDefault="00FD3E56" w:rsidP="00B96EDC">
      <w:pPr>
        <w:suppressAutoHyphens w:val="0"/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08207211" w14:textId="77777777" w:rsidR="00FD3E56" w:rsidRDefault="00FD3E56" w:rsidP="00B96EDC">
      <w:pPr>
        <w:suppressAutoHyphens w:val="0"/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FC4B7D0" w14:textId="77777777" w:rsidR="004C7723" w:rsidRPr="00B96EDC" w:rsidRDefault="004C7723" w:rsidP="00B96EDC">
      <w:pPr>
        <w:suppressAutoHyphens w:val="0"/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В ал. 2 след думите „</w:t>
      </w:r>
      <w:r w:rsidR="00925D79">
        <w:rPr>
          <w:rFonts w:ascii="Verdana" w:hAnsi="Verdana"/>
          <w:sz w:val="20"/>
          <w:szCs w:val="20"/>
        </w:rPr>
        <w:t>Мерките за помощ“ се добавя „</w:t>
      </w:r>
      <w:r w:rsidR="00925D79" w:rsidRPr="00925D79">
        <w:rPr>
          <w:rFonts w:ascii="Verdana" w:hAnsi="Verdana"/>
          <w:sz w:val="20"/>
          <w:szCs w:val="20"/>
        </w:rPr>
        <w:t>по чл.22а, ал. 9, ал. 10, т. 2 и ал. 12, чл.22в – чл.22е</w:t>
      </w:r>
      <w:r w:rsidR="00925D79">
        <w:rPr>
          <w:rFonts w:ascii="Verdana" w:hAnsi="Verdana"/>
          <w:sz w:val="20"/>
          <w:szCs w:val="20"/>
        </w:rPr>
        <w:t>“</w:t>
      </w:r>
      <w:r w:rsidR="00EE6B28">
        <w:rPr>
          <w:rFonts w:ascii="Verdana" w:hAnsi="Verdana"/>
          <w:sz w:val="20"/>
          <w:szCs w:val="20"/>
        </w:rPr>
        <w:t>.</w:t>
      </w:r>
    </w:p>
    <w:p w14:paraId="18CC9BE5" w14:textId="77777777" w:rsidR="00B96EDC" w:rsidRDefault="00B96EDC" w:rsidP="00364014">
      <w:pPr>
        <w:suppressAutoHyphens w:val="0"/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C85559D" w14:textId="77777777" w:rsidR="00934F05" w:rsidRPr="00934F05" w:rsidRDefault="00934F05" w:rsidP="00364014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2232556F" w14:textId="77777777" w:rsidR="00812B38" w:rsidRDefault="00812B38" w:rsidP="00812B38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812B38">
        <w:rPr>
          <w:rFonts w:ascii="Verdana" w:hAnsi="Verdana"/>
          <w:b/>
          <w:sz w:val="20"/>
          <w:szCs w:val="20"/>
        </w:rPr>
        <w:t xml:space="preserve">§ </w:t>
      </w:r>
      <w:r w:rsidR="007A1CF4">
        <w:rPr>
          <w:rFonts w:ascii="Verdana" w:hAnsi="Verdana"/>
          <w:b/>
          <w:sz w:val="20"/>
          <w:szCs w:val="20"/>
          <w:lang w:val="en-US"/>
        </w:rPr>
        <w:t>2</w:t>
      </w:r>
      <w:r w:rsidRPr="00812B38">
        <w:rPr>
          <w:rFonts w:ascii="Verdana" w:hAnsi="Verdana"/>
          <w:b/>
          <w:sz w:val="20"/>
          <w:szCs w:val="20"/>
        </w:rPr>
        <w:t xml:space="preserve">. </w:t>
      </w:r>
      <w:r w:rsidRPr="00812B38">
        <w:rPr>
          <w:rFonts w:ascii="Verdana" w:hAnsi="Verdana"/>
          <w:sz w:val="20"/>
          <w:szCs w:val="20"/>
        </w:rPr>
        <w:t>В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ч</w:t>
      </w:r>
      <w:r w:rsidRPr="00812B38">
        <w:rPr>
          <w:rFonts w:ascii="Verdana" w:hAnsi="Verdana"/>
          <w:sz w:val="20"/>
          <w:szCs w:val="20"/>
        </w:rPr>
        <w:t xml:space="preserve">л. </w:t>
      </w:r>
      <w:r>
        <w:rPr>
          <w:rFonts w:ascii="Verdana" w:hAnsi="Verdana"/>
          <w:sz w:val="20"/>
          <w:szCs w:val="20"/>
          <w:lang w:val="en-US"/>
        </w:rPr>
        <w:t>12</w:t>
      </w:r>
      <w:r w:rsidRPr="00812B38">
        <w:rPr>
          <w:rFonts w:ascii="Verdana" w:hAnsi="Verdana"/>
          <w:sz w:val="20"/>
          <w:szCs w:val="20"/>
        </w:rPr>
        <w:t xml:space="preserve"> се </w:t>
      </w:r>
      <w:r>
        <w:rPr>
          <w:rFonts w:ascii="Verdana" w:hAnsi="Verdana"/>
          <w:sz w:val="20"/>
          <w:szCs w:val="20"/>
        </w:rPr>
        <w:t>правят следните изменения и допълнения</w:t>
      </w:r>
      <w:r w:rsidRPr="00812B38">
        <w:rPr>
          <w:rFonts w:ascii="Verdana" w:hAnsi="Verdana"/>
          <w:sz w:val="20"/>
          <w:szCs w:val="20"/>
        </w:rPr>
        <w:t>:</w:t>
      </w:r>
    </w:p>
    <w:p w14:paraId="00043E4C" w14:textId="77777777" w:rsidR="00812B38" w:rsidRPr="00812B38" w:rsidRDefault="00812B38" w:rsidP="00812B38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3DD69B36" w14:textId="77777777" w:rsidR="00934F05" w:rsidRPr="00D032E9" w:rsidRDefault="00FC255D" w:rsidP="00D032E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Алинея</w:t>
      </w:r>
      <w:r w:rsidR="00812B38" w:rsidRPr="00D032E9">
        <w:rPr>
          <w:rFonts w:ascii="Verdana" w:hAnsi="Verdana"/>
          <w:sz w:val="20"/>
          <w:szCs w:val="20"/>
        </w:rPr>
        <w:t xml:space="preserve"> 1 се изменя така</w:t>
      </w:r>
      <w:r w:rsidR="00D032E9" w:rsidRPr="00D032E9">
        <w:rPr>
          <w:rFonts w:ascii="Verdana" w:hAnsi="Verdana"/>
          <w:sz w:val="20"/>
          <w:szCs w:val="20"/>
        </w:rPr>
        <w:t>:</w:t>
      </w:r>
    </w:p>
    <w:p w14:paraId="6D0D49E5" w14:textId="77777777" w:rsidR="00D032E9" w:rsidRPr="00D032E9" w:rsidRDefault="00D032E9" w:rsidP="00D032E9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Pr="00D032E9">
        <w:rPr>
          <w:rFonts w:ascii="Verdana" w:hAnsi="Verdana"/>
          <w:sz w:val="20"/>
          <w:szCs w:val="20"/>
        </w:rPr>
        <w:t>По реда на тази глава и на глава четвърта се насърчават инвестиции в дълготрайни материални и нематериални активи и свързаните с тях нови работни места, осъществявани на територията на Република България. Мерките по чл. 2а, ал. 2 се прилагат в съответствие с изискванията на Регламент (ЕС) № 651/2014.</w:t>
      </w:r>
      <w:r>
        <w:rPr>
          <w:rFonts w:ascii="Verdana" w:hAnsi="Verdana"/>
          <w:sz w:val="20"/>
          <w:szCs w:val="20"/>
        </w:rPr>
        <w:t>“</w:t>
      </w:r>
    </w:p>
    <w:p w14:paraId="31D8D7BE" w14:textId="77777777" w:rsidR="00BC08EE" w:rsidRDefault="00BC08EE" w:rsidP="00BC08E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D9701C" w14:textId="77777777" w:rsidR="000E1FDE" w:rsidRDefault="00BC08EE" w:rsidP="00BC08E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BC08EE">
        <w:rPr>
          <w:rFonts w:ascii="Verdana" w:hAnsi="Verdana"/>
          <w:sz w:val="20"/>
          <w:szCs w:val="20"/>
        </w:rPr>
        <w:t>В т. 6 думите „най-малко от 40 на сто“ се заменят с „най-малко от 25 на сто“,</w:t>
      </w:r>
      <w:r>
        <w:rPr>
          <w:rFonts w:ascii="Verdana" w:hAnsi="Verdana"/>
          <w:sz w:val="20"/>
          <w:szCs w:val="20"/>
        </w:rPr>
        <w:t xml:space="preserve"> а думите „приемливите разходи“ се заменят с думите „допустимите разходи“.</w:t>
      </w:r>
    </w:p>
    <w:p w14:paraId="3EAEC514" w14:textId="77777777" w:rsidR="00BC08EE" w:rsidRDefault="00BC08EE" w:rsidP="00BC08E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1CB611D" w14:textId="77777777" w:rsidR="00BC08EE" w:rsidRPr="00BC08EE" w:rsidRDefault="00BC08EE" w:rsidP="00BC08EE">
      <w:pPr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="00FC255D">
        <w:rPr>
          <w:rFonts w:ascii="Verdana" w:hAnsi="Verdana"/>
          <w:sz w:val="20"/>
          <w:szCs w:val="20"/>
        </w:rPr>
        <w:t>Точка</w:t>
      </w:r>
      <w:r w:rsidRPr="00BC08EE">
        <w:rPr>
          <w:rFonts w:ascii="Verdana" w:hAnsi="Verdana"/>
          <w:sz w:val="20"/>
          <w:szCs w:val="20"/>
        </w:rPr>
        <w:t xml:space="preserve"> 7 се изменя така:</w:t>
      </w:r>
    </w:p>
    <w:p w14:paraId="02596F01" w14:textId="77777777" w:rsidR="00BC08EE" w:rsidRPr="00BC08EE" w:rsidRDefault="00BC08EE" w:rsidP="00BC08E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Pr="00BC08EE">
        <w:rPr>
          <w:rFonts w:ascii="Verdana" w:hAnsi="Verdana"/>
          <w:sz w:val="20"/>
          <w:szCs w:val="20"/>
        </w:rPr>
        <w:t>7. да създават и поддържат заетост, която да е пряко свързана с осъществяването на инвестиционния проект. При заявяване на мерките по чл. 22д и чл. 22е трябв</w:t>
      </w:r>
      <w:r w:rsidR="00C04DAC">
        <w:rPr>
          <w:rFonts w:ascii="Verdana" w:hAnsi="Verdana"/>
          <w:sz w:val="20"/>
          <w:szCs w:val="20"/>
        </w:rPr>
        <w:t>а да са изпълнени едновременно</w:t>
      </w:r>
      <w:r w:rsidRPr="00BC08EE">
        <w:rPr>
          <w:rFonts w:ascii="Verdana" w:hAnsi="Verdana"/>
          <w:sz w:val="20"/>
          <w:szCs w:val="20"/>
        </w:rPr>
        <w:t xml:space="preserve"> условията на  чл. 14, параграф 9 от Регламент (ЕС) № 651/2014:</w:t>
      </w:r>
    </w:p>
    <w:p w14:paraId="3C042832" w14:textId="77777777" w:rsidR="00BC08EE" w:rsidRPr="00BC08EE" w:rsidRDefault="00BC08EE" w:rsidP="00BC08E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C08EE">
        <w:rPr>
          <w:rFonts w:ascii="Verdana" w:hAnsi="Verdana"/>
          <w:sz w:val="20"/>
          <w:szCs w:val="20"/>
        </w:rPr>
        <w:t>а) инвестиционният проект води до нетно увеличение на броя на служителите в съответния стопански субект в сравнение със средния им брой през предходните 12 месеца след приспадане от броя на създадените работни места на всички работни места, закрити през този период, изразени в единици труд за година;</w:t>
      </w:r>
    </w:p>
    <w:p w14:paraId="0686CDCD" w14:textId="77777777" w:rsidR="00BC08EE" w:rsidRPr="00BC08EE" w:rsidRDefault="00BC08EE" w:rsidP="00BC08E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C08EE">
        <w:rPr>
          <w:rFonts w:ascii="Verdana" w:hAnsi="Verdana"/>
          <w:sz w:val="20"/>
          <w:szCs w:val="20"/>
        </w:rPr>
        <w:t>б) всяко работно място е заето в срок до три години от приключването на инвестицията;</w:t>
      </w:r>
    </w:p>
    <w:p w14:paraId="7C91EE76" w14:textId="77777777" w:rsidR="00BC08EE" w:rsidRPr="00796312" w:rsidRDefault="00BC08EE" w:rsidP="00BC08E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C08EE">
        <w:rPr>
          <w:rFonts w:ascii="Verdana" w:hAnsi="Verdana"/>
          <w:sz w:val="20"/>
          <w:szCs w:val="20"/>
        </w:rPr>
        <w:t xml:space="preserve">в) всяко работно място, създадено чрез инвестицията, се запазва в съответния регион за период от най-малко пет години от датата, на която на длъжността е назначено </w:t>
      </w:r>
      <w:r w:rsidRPr="00BC08EE">
        <w:rPr>
          <w:rFonts w:ascii="Verdana" w:hAnsi="Verdana"/>
          <w:sz w:val="20"/>
          <w:szCs w:val="20"/>
        </w:rPr>
        <w:lastRenderedPageBreak/>
        <w:t xml:space="preserve">лице за първи път, или три години в случая на МСП, </w:t>
      </w:r>
      <w:r w:rsidRPr="00796312">
        <w:rPr>
          <w:rFonts w:ascii="Verdana" w:hAnsi="Verdana"/>
          <w:sz w:val="20"/>
          <w:szCs w:val="20"/>
        </w:rPr>
        <w:t>освен ако работното място е закрито между 1 януари 2020 г. и 30 юни 2021 г.“</w:t>
      </w:r>
    </w:p>
    <w:p w14:paraId="05761F87" w14:textId="77777777" w:rsidR="00C04DAC" w:rsidRDefault="00C04DAC" w:rsidP="00BC08E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A43EDC" w14:textId="77777777" w:rsidR="006C0E57" w:rsidRDefault="00C04DAC" w:rsidP="007A1CF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B0C35F7" w14:textId="77777777" w:rsidR="004A2D61" w:rsidRPr="00A76894" w:rsidRDefault="004A2D61" w:rsidP="00A76894">
      <w:pPr>
        <w:ind w:left="1416" w:firstLine="708"/>
        <w:jc w:val="both"/>
        <w:rPr>
          <w:rFonts w:ascii="Verdana" w:hAnsi="Verdana"/>
          <w:b/>
          <w:sz w:val="20"/>
          <w:szCs w:val="20"/>
        </w:rPr>
      </w:pPr>
      <w:r w:rsidRPr="00A76894">
        <w:rPr>
          <w:rFonts w:ascii="Verdana" w:hAnsi="Verdana"/>
          <w:b/>
          <w:sz w:val="20"/>
          <w:szCs w:val="20"/>
        </w:rPr>
        <w:t>ПРЕХОДНИ И ЗАКЛЮЧИТЕЛНИ РАЗПОРЕДБИ</w:t>
      </w:r>
    </w:p>
    <w:p w14:paraId="1E7F3FD7" w14:textId="77777777" w:rsidR="004A2D61" w:rsidRPr="004A2D61" w:rsidRDefault="004A2D61" w:rsidP="004A2D61">
      <w:pPr>
        <w:jc w:val="both"/>
        <w:rPr>
          <w:rFonts w:ascii="Verdana" w:hAnsi="Verdana"/>
          <w:sz w:val="20"/>
          <w:szCs w:val="20"/>
        </w:rPr>
      </w:pPr>
      <w:r w:rsidRPr="00A76894">
        <w:rPr>
          <w:rFonts w:ascii="Verdana" w:hAnsi="Verdana"/>
          <w:b/>
          <w:sz w:val="20"/>
          <w:szCs w:val="20"/>
        </w:rPr>
        <w:t xml:space="preserve">§ </w:t>
      </w:r>
      <w:r w:rsidR="00FD3E56">
        <w:rPr>
          <w:rFonts w:ascii="Verdana" w:hAnsi="Verdana"/>
          <w:b/>
          <w:sz w:val="20"/>
          <w:szCs w:val="20"/>
        </w:rPr>
        <w:t>3</w:t>
      </w:r>
      <w:r w:rsidRPr="00A76894">
        <w:rPr>
          <w:rFonts w:ascii="Verdana" w:hAnsi="Verdana"/>
          <w:b/>
          <w:sz w:val="20"/>
          <w:szCs w:val="20"/>
        </w:rPr>
        <w:t>.</w:t>
      </w:r>
      <w:r w:rsidRPr="004A2D61">
        <w:rPr>
          <w:rFonts w:ascii="Verdana" w:hAnsi="Verdana"/>
          <w:sz w:val="20"/>
          <w:szCs w:val="20"/>
        </w:rPr>
        <w:t xml:space="preserve"> В срок от три месеца от влизането в сила на този закон правилникът за прилагане на закона се привежда в съответствие с него и с Регламент (ЕС) № 651/2014.</w:t>
      </w:r>
    </w:p>
    <w:p w14:paraId="12C0DF5E" w14:textId="77777777" w:rsidR="00A76894" w:rsidRPr="00A76894" w:rsidRDefault="00A76894" w:rsidP="00A76894">
      <w:pPr>
        <w:jc w:val="both"/>
        <w:rPr>
          <w:rFonts w:ascii="Verdana" w:hAnsi="Verdana"/>
          <w:sz w:val="20"/>
          <w:szCs w:val="20"/>
        </w:rPr>
      </w:pPr>
      <w:r w:rsidRPr="00A76894">
        <w:rPr>
          <w:rFonts w:ascii="Verdana" w:hAnsi="Verdana"/>
          <w:b/>
          <w:sz w:val="20"/>
          <w:szCs w:val="20"/>
        </w:rPr>
        <w:t xml:space="preserve">§ </w:t>
      </w:r>
      <w:r w:rsidR="00FD3E56">
        <w:rPr>
          <w:rFonts w:ascii="Verdana" w:hAnsi="Verdana"/>
          <w:b/>
          <w:sz w:val="20"/>
          <w:szCs w:val="20"/>
        </w:rPr>
        <w:t>4</w:t>
      </w:r>
      <w:r w:rsidRPr="00A76894">
        <w:rPr>
          <w:rFonts w:ascii="Verdana" w:hAnsi="Verdana"/>
          <w:b/>
          <w:sz w:val="20"/>
          <w:szCs w:val="20"/>
        </w:rPr>
        <w:t xml:space="preserve">. </w:t>
      </w:r>
      <w:r w:rsidRPr="00A76894">
        <w:rPr>
          <w:rFonts w:ascii="Verdana" w:hAnsi="Verdana"/>
          <w:sz w:val="20"/>
          <w:szCs w:val="20"/>
        </w:rPr>
        <w:t xml:space="preserve">Законът влиза в сила от деня на обнародването му в „Държавен вестник”. </w:t>
      </w:r>
    </w:p>
    <w:p w14:paraId="0C45DED6" w14:textId="77777777" w:rsidR="004A2D61" w:rsidRPr="004A2D61" w:rsidRDefault="004A2D61" w:rsidP="004A2D61">
      <w:pPr>
        <w:jc w:val="both"/>
        <w:rPr>
          <w:rFonts w:ascii="Verdana" w:hAnsi="Verdana"/>
          <w:sz w:val="20"/>
          <w:szCs w:val="20"/>
        </w:rPr>
      </w:pPr>
    </w:p>
    <w:p w14:paraId="6F82685E" w14:textId="77777777" w:rsidR="00E518D5" w:rsidRPr="00E518D5" w:rsidRDefault="00E518D5" w:rsidP="006C7ADB">
      <w:pPr>
        <w:jc w:val="both"/>
        <w:rPr>
          <w:rFonts w:ascii="Verdana" w:hAnsi="Verdana"/>
          <w:sz w:val="20"/>
          <w:szCs w:val="20"/>
        </w:rPr>
      </w:pPr>
    </w:p>
    <w:p w14:paraId="78EAD9ED" w14:textId="77777777" w:rsidR="005E6AC9" w:rsidRPr="005E6AC9" w:rsidRDefault="005E6AC9" w:rsidP="005E6AC9">
      <w:pPr>
        <w:jc w:val="both"/>
        <w:rPr>
          <w:rFonts w:ascii="Verdana" w:hAnsi="Verdana"/>
          <w:sz w:val="20"/>
          <w:szCs w:val="20"/>
        </w:rPr>
      </w:pPr>
    </w:p>
    <w:p w14:paraId="64B75BFF" w14:textId="77777777" w:rsidR="00AE3354" w:rsidRPr="00C70C31" w:rsidRDefault="00AE3354" w:rsidP="00C70C31">
      <w:pPr>
        <w:jc w:val="both"/>
        <w:rPr>
          <w:rFonts w:ascii="Verdana" w:hAnsi="Verdana"/>
          <w:sz w:val="20"/>
          <w:szCs w:val="20"/>
        </w:rPr>
      </w:pPr>
    </w:p>
    <w:p w14:paraId="69512C10" w14:textId="77777777" w:rsidR="00B320DA" w:rsidRPr="00B320DA" w:rsidRDefault="00B320DA" w:rsidP="00B320DA">
      <w:pPr>
        <w:jc w:val="both"/>
        <w:rPr>
          <w:rFonts w:ascii="Verdana" w:hAnsi="Verdana"/>
          <w:sz w:val="20"/>
          <w:szCs w:val="20"/>
        </w:rPr>
      </w:pPr>
    </w:p>
    <w:p w14:paraId="6A144743" w14:textId="77777777" w:rsidR="00502CDB" w:rsidRPr="00CE1E58" w:rsidRDefault="00502CDB" w:rsidP="00502CDB">
      <w:pPr>
        <w:rPr>
          <w:rFonts w:ascii="Verdana" w:hAnsi="Verdana"/>
          <w:sz w:val="20"/>
          <w:szCs w:val="20"/>
        </w:rPr>
      </w:pPr>
    </w:p>
    <w:p w14:paraId="26FED34C" w14:textId="77777777" w:rsidR="00F13FB8" w:rsidRPr="00F13FB8" w:rsidRDefault="00F13FB8" w:rsidP="00F13FB8">
      <w:pPr>
        <w:rPr>
          <w:rFonts w:ascii="Verdana" w:hAnsi="Verdana"/>
          <w:sz w:val="20"/>
          <w:szCs w:val="20"/>
        </w:rPr>
      </w:pPr>
    </w:p>
    <w:p w14:paraId="18FCCB0D" w14:textId="77777777" w:rsidR="00793BF7" w:rsidRPr="00793BF7" w:rsidRDefault="00793BF7" w:rsidP="00793BF7">
      <w:pPr>
        <w:rPr>
          <w:rFonts w:ascii="Verdana" w:hAnsi="Verdana"/>
          <w:sz w:val="20"/>
          <w:szCs w:val="20"/>
        </w:rPr>
      </w:pPr>
    </w:p>
    <w:p w14:paraId="35066D4B" w14:textId="77777777" w:rsidR="00220223" w:rsidRPr="00220223" w:rsidRDefault="00220223" w:rsidP="00220223">
      <w:pPr>
        <w:ind w:firstLine="708"/>
        <w:rPr>
          <w:rFonts w:ascii="Verdana" w:hAnsi="Verdana"/>
          <w:sz w:val="20"/>
          <w:szCs w:val="20"/>
        </w:rPr>
      </w:pPr>
    </w:p>
    <w:p w14:paraId="529B993B" w14:textId="77777777" w:rsidR="00A659EC" w:rsidRPr="00220223" w:rsidRDefault="00774BF4" w:rsidP="00220223">
      <w:pPr>
        <w:ind w:left="708"/>
        <w:rPr>
          <w:rFonts w:ascii="Verdana" w:hAnsi="Verdana"/>
          <w:sz w:val="20"/>
          <w:szCs w:val="20"/>
        </w:rPr>
      </w:pPr>
      <w:r w:rsidRPr="00220223">
        <w:rPr>
          <w:rFonts w:ascii="Verdana" w:hAnsi="Verdana"/>
          <w:sz w:val="20"/>
          <w:szCs w:val="20"/>
        </w:rPr>
        <w:t xml:space="preserve"> </w:t>
      </w:r>
    </w:p>
    <w:p w14:paraId="3652551C" w14:textId="77777777" w:rsidR="00A659EC" w:rsidRDefault="00A659EC" w:rsidP="00364014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0F97E380" w14:textId="77777777" w:rsidR="00A659EC" w:rsidRDefault="00A659EC" w:rsidP="00364014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0FF4E2F" w14:textId="77777777" w:rsidR="00A659EC" w:rsidRDefault="00A659EC" w:rsidP="00364014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6D67531D" w14:textId="77777777" w:rsidR="00A659EC" w:rsidRDefault="00A659EC" w:rsidP="00364014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sectPr w:rsidR="00A659EC" w:rsidSect="0030488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20F9"/>
    <w:multiLevelType w:val="hybridMultilevel"/>
    <w:tmpl w:val="D4C0810A"/>
    <w:lvl w:ilvl="0" w:tplc="FD6EF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B46A9E"/>
    <w:multiLevelType w:val="hybridMultilevel"/>
    <w:tmpl w:val="15CC7620"/>
    <w:lvl w:ilvl="0" w:tplc="431AA7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4D1EE8"/>
    <w:multiLevelType w:val="hybridMultilevel"/>
    <w:tmpl w:val="245C26DA"/>
    <w:lvl w:ilvl="0" w:tplc="5BBCBBBE">
      <w:start w:val="1"/>
      <w:numFmt w:val="decimal"/>
      <w:lvlText w:val="Чл.%1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 w:tplc="F7840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36329918">
      <w:start w:val="1"/>
      <w:numFmt w:val="russianLower"/>
      <w:lvlText w:val="%3)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7B02"/>
    <w:multiLevelType w:val="hybridMultilevel"/>
    <w:tmpl w:val="17742D74"/>
    <w:lvl w:ilvl="0" w:tplc="FD6EF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D17AFF"/>
    <w:multiLevelType w:val="multilevel"/>
    <w:tmpl w:val="FCEA6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EC6FB4"/>
    <w:multiLevelType w:val="hybridMultilevel"/>
    <w:tmpl w:val="CC28D9BA"/>
    <w:lvl w:ilvl="0" w:tplc="FD6EF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846398"/>
    <w:multiLevelType w:val="hybridMultilevel"/>
    <w:tmpl w:val="D5D4B97A"/>
    <w:lvl w:ilvl="0" w:tplc="FD6EF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DA6AFC"/>
    <w:multiLevelType w:val="hybridMultilevel"/>
    <w:tmpl w:val="52B443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47487"/>
    <w:multiLevelType w:val="hybridMultilevel"/>
    <w:tmpl w:val="A3C097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44702"/>
    <w:multiLevelType w:val="hybridMultilevel"/>
    <w:tmpl w:val="AA3C6DBC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CB5541"/>
    <w:multiLevelType w:val="hybridMultilevel"/>
    <w:tmpl w:val="617A121C"/>
    <w:lvl w:ilvl="0" w:tplc="01543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B153EC"/>
    <w:multiLevelType w:val="hybridMultilevel"/>
    <w:tmpl w:val="52B443D4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223B93"/>
    <w:multiLevelType w:val="hybridMultilevel"/>
    <w:tmpl w:val="77BAAEA2"/>
    <w:lvl w:ilvl="0" w:tplc="DA8CBC96">
      <w:start w:val="1"/>
      <w:numFmt w:val="decimal"/>
      <w:lvlText w:val="%1."/>
      <w:lvlJc w:val="left"/>
      <w:pPr>
        <w:ind w:left="1064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D8B0CAA"/>
    <w:multiLevelType w:val="hybridMultilevel"/>
    <w:tmpl w:val="73F2A24E"/>
    <w:lvl w:ilvl="0" w:tplc="875C542C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0D2"/>
    <w:multiLevelType w:val="multilevel"/>
    <w:tmpl w:val="878A1BC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F143FD"/>
    <w:multiLevelType w:val="hybridMultilevel"/>
    <w:tmpl w:val="32D0C174"/>
    <w:lvl w:ilvl="0" w:tplc="FD6EF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305E35"/>
    <w:multiLevelType w:val="hybridMultilevel"/>
    <w:tmpl w:val="DD2A1C08"/>
    <w:lvl w:ilvl="0" w:tplc="43B84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4B37002"/>
    <w:multiLevelType w:val="hybridMultilevel"/>
    <w:tmpl w:val="5180F858"/>
    <w:lvl w:ilvl="0" w:tplc="A2DC62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34C3597A"/>
    <w:multiLevelType w:val="hybridMultilevel"/>
    <w:tmpl w:val="52B443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B7871"/>
    <w:multiLevelType w:val="hybridMultilevel"/>
    <w:tmpl w:val="C70E164A"/>
    <w:lvl w:ilvl="0" w:tplc="3BE04BA0">
      <w:start w:val="1"/>
      <w:numFmt w:val="decimal"/>
      <w:lvlText w:val="%1."/>
      <w:lvlJc w:val="left"/>
      <w:pPr>
        <w:ind w:left="1068" w:hanging="360"/>
      </w:pPr>
      <w:rPr>
        <w:rFonts w:eastAsia="Calibri" w:cs="Calibri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164D53"/>
    <w:multiLevelType w:val="hybridMultilevel"/>
    <w:tmpl w:val="7D3CEB34"/>
    <w:lvl w:ilvl="0" w:tplc="48845F74">
      <w:start w:val="3"/>
      <w:numFmt w:val="bullet"/>
      <w:lvlText w:val="-"/>
      <w:lvlJc w:val="left"/>
      <w:pPr>
        <w:ind w:left="1080" w:hanging="360"/>
      </w:pPr>
      <w:rPr>
        <w:rFonts w:ascii="Verdana" w:eastAsia="Calibri" w:hAnsi="Verdana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770C41"/>
    <w:multiLevelType w:val="hybridMultilevel"/>
    <w:tmpl w:val="73F2A24E"/>
    <w:lvl w:ilvl="0" w:tplc="875C542C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F21A0"/>
    <w:multiLevelType w:val="hybridMultilevel"/>
    <w:tmpl w:val="4080E6E6"/>
    <w:lvl w:ilvl="0" w:tplc="C6E25D14">
      <w:start w:val="1"/>
      <w:numFmt w:val="decimal"/>
      <w:lvlText w:val="%1."/>
      <w:lvlJc w:val="left"/>
      <w:pPr>
        <w:ind w:left="1495" w:hanging="360"/>
      </w:pPr>
      <w:rPr>
        <w:rFonts w:ascii="Verdana" w:eastAsia="Calibri" w:hAnsi="Verdana" w:cs="Times New Roman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7855E7"/>
    <w:multiLevelType w:val="hybridMultilevel"/>
    <w:tmpl w:val="ED4063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845E6"/>
    <w:multiLevelType w:val="hybridMultilevel"/>
    <w:tmpl w:val="178463A2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947AD1"/>
    <w:multiLevelType w:val="hybridMultilevel"/>
    <w:tmpl w:val="491897C2"/>
    <w:lvl w:ilvl="0" w:tplc="A8740B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637D6"/>
    <w:multiLevelType w:val="hybridMultilevel"/>
    <w:tmpl w:val="70583906"/>
    <w:lvl w:ilvl="0" w:tplc="FD6EF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EC1763"/>
    <w:multiLevelType w:val="hybridMultilevel"/>
    <w:tmpl w:val="E6749B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31765"/>
    <w:multiLevelType w:val="multilevel"/>
    <w:tmpl w:val="51242EC2"/>
    <w:lvl w:ilvl="0">
      <w:start w:val="2"/>
      <w:numFmt w:val="decimal"/>
      <w:lvlText w:val="(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416C37"/>
    <w:multiLevelType w:val="hybridMultilevel"/>
    <w:tmpl w:val="6A5A67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B3D15"/>
    <w:multiLevelType w:val="hybridMultilevel"/>
    <w:tmpl w:val="42F66D28"/>
    <w:lvl w:ilvl="0" w:tplc="3A728F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3A62BBE"/>
    <w:multiLevelType w:val="hybridMultilevel"/>
    <w:tmpl w:val="7598D57E"/>
    <w:lvl w:ilvl="0" w:tplc="4AD071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4525ABD"/>
    <w:multiLevelType w:val="hybridMultilevel"/>
    <w:tmpl w:val="EC52B72E"/>
    <w:lvl w:ilvl="0" w:tplc="FD6EF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2D2EDD"/>
    <w:multiLevelType w:val="hybridMultilevel"/>
    <w:tmpl w:val="027A7DE6"/>
    <w:lvl w:ilvl="0" w:tplc="FD6EF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F6E23B0"/>
    <w:multiLevelType w:val="hybridMultilevel"/>
    <w:tmpl w:val="29585F20"/>
    <w:lvl w:ilvl="0" w:tplc="FD6EF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10F155F"/>
    <w:multiLevelType w:val="hybridMultilevel"/>
    <w:tmpl w:val="3476107A"/>
    <w:lvl w:ilvl="0" w:tplc="FD6EF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F57F66"/>
    <w:multiLevelType w:val="hybridMultilevel"/>
    <w:tmpl w:val="5A16839E"/>
    <w:lvl w:ilvl="0" w:tplc="63F2B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7E72C6"/>
    <w:multiLevelType w:val="hybridMultilevel"/>
    <w:tmpl w:val="17742D74"/>
    <w:lvl w:ilvl="0" w:tplc="FD6EF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902551"/>
    <w:multiLevelType w:val="hybridMultilevel"/>
    <w:tmpl w:val="7F56A492"/>
    <w:lvl w:ilvl="0" w:tplc="FD6EF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3C938C6"/>
    <w:multiLevelType w:val="hybridMultilevel"/>
    <w:tmpl w:val="29585F20"/>
    <w:lvl w:ilvl="0" w:tplc="FD6EF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4CF7A46"/>
    <w:multiLevelType w:val="hybridMultilevel"/>
    <w:tmpl w:val="7908A4D2"/>
    <w:lvl w:ilvl="0" w:tplc="BDD410A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5CE3F0D"/>
    <w:multiLevelType w:val="hybridMultilevel"/>
    <w:tmpl w:val="556C69B2"/>
    <w:lvl w:ilvl="0" w:tplc="FD6EF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EB37E3"/>
    <w:multiLevelType w:val="hybridMultilevel"/>
    <w:tmpl w:val="1C3EF58A"/>
    <w:lvl w:ilvl="0" w:tplc="10026E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03281081">
    <w:abstractNumId w:val="29"/>
  </w:num>
  <w:num w:numId="2" w16cid:durableId="21249469">
    <w:abstractNumId w:val="23"/>
  </w:num>
  <w:num w:numId="3" w16cid:durableId="535311509">
    <w:abstractNumId w:val="2"/>
  </w:num>
  <w:num w:numId="4" w16cid:durableId="605776134">
    <w:abstractNumId w:val="22"/>
  </w:num>
  <w:num w:numId="5" w16cid:durableId="46496918">
    <w:abstractNumId w:val="27"/>
  </w:num>
  <w:num w:numId="6" w16cid:durableId="389153520">
    <w:abstractNumId w:val="21"/>
  </w:num>
  <w:num w:numId="7" w16cid:durableId="1603340598">
    <w:abstractNumId w:val="8"/>
  </w:num>
  <w:num w:numId="8" w16cid:durableId="1036738672">
    <w:abstractNumId w:val="13"/>
  </w:num>
  <w:num w:numId="9" w16cid:durableId="275984924">
    <w:abstractNumId w:val="25"/>
  </w:num>
  <w:num w:numId="10" w16cid:durableId="1008485052">
    <w:abstractNumId w:val="7"/>
  </w:num>
  <w:num w:numId="11" w16cid:durableId="471364783">
    <w:abstractNumId w:val="9"/>
  </w:num>
  <w:num w:numId="12" w16cid:durableId="1602303342">
    <w:abstractNumId w:val="20"/>
  </w:num>
  <w:num w:numId="13" w16cid:durableId="1635135576">
    <w:abstractNumId w:val="14"/>
  </w:num>
  <w:num w:numId="14" w16cid:durableId="121121287">
    <w:abstractNumId w:val="11"/>
  </w:num>
  <w:num w:numId="15" w16cid:durableId="1786803577">
    <w:abstractNumId w:val="18"/>
  </w:num>
  <w:num w:numId="16" w16cid:durableId="2088795912">
    <w:abstractNumId w:val="28"/>
  </w:num>
  <w:num w:numId="17" w16cid:durableId="553274710">
    <w:abstractNumId w:val="31"/>
  </w:num>
  <w:num w:numId="18" w16cid:durableId="331494218">
    <w:abstractNumId w:val="12"/>
  </w:num>
  <w:num w:numId="19" w16cid:durableId="1071082829">
    <w:abstractNumId w:val="40"/>
  </w:num>
  <w:num w:numId="20" w16cid:durableId="1502619461">
    <w:abstractNumId w:val="16"/>
  </w:num>
  <w:num w:numId="21" w16cid:durableId="1276790688">
    <w:abstractNumId w:val="1"/>
  </w:num>
  <w:num w:numId="22" w16cid:durableId="1716388737">
    <w:abstractNumId w:val="17"/>
  </w:num>
  <w:num w:numId="23" w16cid:durableId="701439175">
    <w:abstractNumId w:val="30"/>
  </w:num>
  <w:num w:numId="24" w16cid:durableId="888222496">
    <w:abstractNumId w:val="4"/>
  </w:num>
  <w:num w:numId="25" w16cid:durableId="1750809042">
    <w:abstractNumId w:val="19"/>
  </w:num>
  <w:num w:numId="26" w16cid:durableId="1029377158">
    <w:abstractNumId w:val="24"/>
  </w:num>
  <w:num w:numId="27" w16cid:durableId="1835493993">
    <w:abstractNumId w:val="10"/>
  </w:num>
  <w:num w:numId="28" w16cid:durableId="1148742255">
    <w:abstractNumId w:val="26"/>
  </w:num>
  <w:num w:numId="29" w16cid:durableId="1830831448">
    <w:abstractNumId w:val="32"/>
  </w:num>
  <w:num w:numId="30" w16cid:durableId="1187522549">
    <w:abstractNumId w:val="0"/>
  </w:num>
  <w:num w:numId="31" w16cid:durableId="1567643817">
    <w:abstractNumId w:val="38"/>
  </w:num>
  <w:num w:numId="32" w16cid:durableId="376584091">
    <w:abstractNumId w:val="41"/>
  </w:num>
  <w:num w:numId="33" w16cid:durableId="1219703285">
    <w:abstractNumId w:val="34"/>
  </w:num>
  <w:num w:numId="34" w16cid:durableId="609437057">
    <w:abstractNumId w:val="39"/>
  </w:num>
  <w:num w:numId="35" w16cid:durableId="575018533">
    <w:abstractNumId w:val="5"/>
  </w:num>
  <w:num w:numId="36" w16cid:durableId="593443426">
    <w:abstractNumId w:val="42"/>
  </w:num>
  <w:num w:numId="37" w16cid:durableId="1643542036">
    <w:abstractNumId w:val="15"/>
  </w:num>
  <w:num w:numId="38" w16cid:durableId="1128469050">
    <w:abstractNumId w:val="3"/>
  </w:num>
  <w:num w:numId="39" w16cid:durableId="1241911188">
    <w:abstractNumId w:val="6"/>
  </w:num>
  <w:num w:numId="40" w16cid:durableId="252935315">
    <w:abstractNumId w:val="35"/>
  </w:num>
  <w:num w:numId="41" w16cid:durableId="709958425">
    <w:abstractNumId w:val="37"/>
  </w:num>
  <w:num w:numId="42" w16cid:durableId="89739919">
    <w:abstractNumId w:val="33"/>
  </w:num>
  <w:num w:numId="43" w16cid:durableId="24414608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A5"/>
    <w:rsid w:val="00000827"/>
    <w:rsid w:val="00001239"/>
    <w:rsid w:val="000043BB"/>
    <w:rsid w:val="00011D8D"/>
    <w:rsid w:val="00014117"/>
    <w:rsid w:val="00024D08"/>
    <w:rsid w:val="000407BB"/>
    <w:rsid w:val="0006044D"/>
    <w:rsid w:val="000613DA"/>
    <w:rsid w:val="00063429"/>
    <w:rsid w:val="00064D22"/>
    <w:rsid w:val="000651A4"/>
    <w:rsid w:val="000717AA"/>
    <w:rsid w:val="0009208A"/>
    <w:rsid w:val="000920A1"/>
    <w:rsid w:val="00093B06"/>
    <w:rsid w:val="000952FD"/>
    <w:rsid w:val="00097948"/>
    <w:rsid w:val="000A2863"/>
    <w:rsid w:val="000A48D8"/>
    <w:rsid w:val="000A642D"/>
    <w:rsid w:val="000B0F65"/>
    <w:rsid w:val="000B62D3"/>
    <w:rsid w:val="000C238C"/>
    <w:rsid w:val="000C4CC5"/>
    <w:rsid w:val="000D5A8A"/>
    <w:rsid w:val="000D7A88"/>
    <w:rsid w:val="000E1FDE"/>
    <w:rsid w:val="000F1227"/>
    <w:rsid w:val="0010352A"/>
    <w:rsid w:val="00104D0E"/>
    <w:rsid w:val="00113014"/>
    <w:rsid w:val="00113CEC"/>
    <w:rsid w:val="00123C5E"/>
    <w:rsid w:val="00125FF2"/>
    <w:rsid w:val="001328A1"/>
    <w:rsid w:val="00134A83"/>
    <w:rsid w:val="001429EE"/>
    <w:rsid w:val="00143586"/>
    <w:rsid w:val="00154689"/>
    <w:rsid w:val="001633E7"/>
    <w:rsid w:val="00167020"/>
    <w:rsid w:val="00185D73"/>
    <w:rsid w:val="00187AA0"/>
    <w:rsid w:val="00187CA3"/>
    <w:rsid w:val="00190279"/>
    <w:rsid w:val="001957DE"/>
    <w:rsid w:val="001A1FBD"/>
    <w:rsid w:val="001B074E"/>
    <w:rsid w:val="001B5C23"/>
    <w:rsid w:val="001C1C60"/>
    <w:rsid w:val="001C479C"/>
    <w:rsid w:val="001C6145"/>
    <w:rsid w:val="001C67A9"/>
    <w:rsid w:val="001D0151"/>
    <w:rsid w:val="001D68A0"/>
    <w:rsid w:val="001E2505"/>
    <w:rsid w:val="001E3D9D"/>
    <w:rsid w:val="001E57C9"/>
    <w:rsid w:val="001E6B52"/>
    <w:rsid w:val="001F3E08"/>
    <w:rsid w:val="001F4054"/>
    <w:rsid w:val="00203C74"/>
    <w:rsid w:val="00204430"/>
    <w:rsid w:val="002048E8"/>
    <w:rsid w:val="0021123C"/>
    <w:rsid w:val="00216B05"/>
    <w:rsid w:val="00217028"/>
    <w:rsid w:val="00220223"/>
    <w:rsid w:val="002407FC"/>
    <w:rsid w:val="00241E0E"/>
    <w:rsid w:val="00247A0E"/>
    <w:rsid w:val="00252F8F"/>
    <w:rsid w:val="00253F65"/>
    <w:rsid w:val="00255792"/>
    <w:rsid w:val="00272535"/>
    <w:rsid w:val="00273FB3"/>
    <w:rsid w:val="002763BB"/>
    <w:rsid w:val="002777A5"/>
    <w:rsid w:val="00284192"/>
    <w:rsid w:val="00284FAA"/>
    <w:rsid w:val="00285EC1"/>
    <w:rsid w:val="002B18D6"/>
    <w:rsid w:val="002B6817"/>
    <w:rsid w:val="002D450A"/>
    <w:rsid w:val="002D6EBA"/>
    <w:rsid w:val="002F6158"/>
    <w:rsid w:val="0030488C"/>
    <w:rsid w:val="00305AEF"/>
    <w:rsid w:val="0031047D"/>
    <w:rsid w:val="00310958"/>
    <w:rsid w:val="003118DF"/>
    <w:rsid w:val="00322E3B"/>
    <w:rsid w:val="00330A82"/>
    <w:rsid w:val="0033631A"/>
    <w:rsid w:val="00343A7A"/>
    <w:rsid w:val="00343D13"/>
    <w:rsid w:val="003451FE"/>
    <w:rsid w:val="00347392"/>
    <w:rsid w:val="003560AF"/>
    <w:rsid w:val="00364014"/>
    <w:rsid w:val="00373C1B"/>
    <w:rsid w:val="00386EF2"/>
    <w:rsid w:val="003912FA"/>
    <w:rsid w:val="00392E6F"/>
    <w:rsid w:val="0039312B"/>
    <w:rsid w:val="00394107"/>
    <w:rsid w:val="00396FB1"/>
    <w:rsid w:val="003A3243"/>
    <w:rsid w:val="003A559F"/>
    <w:rsid w:val="003A6E73"/>
    <w:rsid w:val="003A7060"/>
    <w:rsid w:val="003B169A"/>
    <w:rsid w:val="003B6841"/>
    <w:rsid w:val="003D0070"/>
    <w:rsid w:val="003D1F40"/>
    <w:rsid w:val="003E4E87"/>
    <w:rsid w:val="003F3008"/>
    <w:rsid w:val="004024CE"/>
    <w:rsid w:val="00403C85"/>
    <w:rsid w:val="00414D88"/>
    <w:rsid w:val="00422C65"/>
    <w:rsid w:val="004233CD"/>
    <w:rsid w:val="00425E9E"/>
    <w:rsid w:val="00430DC5"/>
    <w:rsid w:val="00441C92"/>
    <w:rsid w:val="004451C5"/>
    <w:rsid w:val="00445ED8"/>
    <w:rsid w:val="004468D4"/>
    <w:rsid w:val="00447EEB"/>
    <w:rsid w:val="00456EF4"/>
    <w:rsid w:val="00467837"/>
    <w:rsid w:val="004740D5"/>
    <w:rsid w:val="00474BD2"/>
    <w:rsid w:val="0047642B"/>
    <w:rsid w:val="00480ADC"/>
    <w:rsid w:val="00482E8E"/>
    <w:rsid w:val="00485694"/>
    <w:rsid w:val="00490325"/>
    <w:rsid w:val="004933F7"/>
    <w:rsid w:val="00493E71"/>
    <w:rsid w:val="004A0FE9"/>
    <w:rsid w:val="004A2D61"/>
    <w:rsid w:val="004A4154"/>
    <w:rsid w:val="004B0379"/>
    <w:rsid w:val="004B265D"/>
    <w:rsid w:val="004C1C0D"/>
    <w:rsid w:val="004C53C0"/>
    <w:rsid w:val="004C7723"/>
    <w:rsid w:val="004D2C30"/>
    <w:rsid w:val="004E00C4"/>
    <w:rsid w:val="004E1AD5"/>
    <w:rsid w:val="004E4B7F"/>
    <w:rsid w:val="00502CDB"/>
    <w:rsid w:val="0050695A"/>
    <w:rsid w:val="00521868"/>
    <w:rsid w:val="00524F4A"/>
    <w:rsid w:val="00524FA5"/>
    <w:rsid w:val="00527DB5"/>
    <w:rsid w:val="005300E5"/>
    <w:rsid w:val="00532342"/>
    <w:rsid w:val="00532902"/>
    <w:rsid w:val="00544505"/>
    <w:rsid w:val="00546624"/>
    <w:rsid w:val="00547A4B"/>
    <w:rsid w:val="00553F62"/>
    <w:rsid w:val="0055405D"/>
    <w:rsid w:val="005604C0"/>
    <w:rsid w:val="005608FD"/>
    <w:rsid w:val="00582F63"/>
    <w:rsid w:val="005872CD"/>
    <w:rsid w:val="00597722"/>
    <w:rsid w:val="005A12EC"/>
    <w:rsid w:val="005B60B2"/>
    <w:rsid w:val="005B6662"/>
    <w:rsid w:val="005B7B20"/>
    <w:rsid w:val="005C056E"/>
    <w:rsid w:val="005C19B7"/>
    <w:rsid w:val="005D5F7E"/>
    <w:rsid w:val="005E09B8"/>
    <w:rsid w:val="005E14A1"/>
    <w:rsid w:val="005E6AC9"/>
    <w:rsid w:val="005E6DD7"/>
    <w:rsid w:val="005F0DAB"/>
    <w:rsid w:val="005F6C46"/>
    <w:rsid w:val="00604D58"/>
    <w:rsid w:val="00605246"/>
    <w:rsid w:val="00613313"/>
    <w:rsid w:val="0062588F"/>
    <w:rsid w:val="00626F26"/>
    <w:rsid w:val="00631CF4"/>
    <w:rsid w:val="00637524"/>
    <w:rsid w:val="00643292"/>
    <w:rsid w:val="006450FD"/>
    <w:rsid w:val="006502A0"/>
    <w:rsid w:val="00650EA8"/>
    <w:rsid w:val="00651932"/>
    <w:rsid w:val="006719E4"/>
    <w:rsid w:val="00671BD4"/>
    <w:rsid w:val="006720DE"/>
    <w:rsid w:val="00673B6F"/>
    <w:rsid w:val="00676F3F"/>
    <w:rsid w:val="006836FB"/>
    <w:rsid w:val="00691283"/>
    <w:rsid w:val="0069601D"/>
    <w:rsid w:val="006A48DB"/>
    <w:rsid w:val="006A6F2F"/>
    <w:rsid w:val="006B75C7"/>
    <w:rsid w:val="006C0E57"/>
    <w:rsid w:val="006C6299"/>
    <w:rsid w:val="006C7ADB"/>
    <w:rsid w:val="006E25E7"/>
    <w:rsid w:val="006E5A4B"/>
    <w:rsid w:val="00700A55"/>
    <w:rsid w:val="00706BA7"/>
    <w:rsid w:val="00712F58"/>
    <w:rsid w:val="00713A63"/>
    <w:rsid w:val="00713F02"/>
    <w:rsid w:val="00720A9F"/>
    <w:rsid w:val="00721AC5"/>
    <w:rsid w:val="0072237C"/>
    <w:rsid w:val="0073066A"/>
    <w:rsid w:val="007318ED"/>
    <w:rsid w:val="00743E3B"/>
    <w:rsid w:val="00762A81"/>
    <w:rsid w:val="00767C35"/>
    <w:rsid w:val="00772F26"/>
    <w:rsid w:val="00774BF4"/>
    <w:rsid w:val="00776076"/>
    <w:rsid w:val="00781710"/>
    <w:rsid w:val="0078710E"/>
    <w:rsid w:val="007913E1"/>
    <w:rsid w:val="00793BF7"/>
    <w:rsid w:val="00796312"/>
    <w:rsid w:val="007A1CF4"/>
    <w:rsid w:val="007A3824"/>
    <w:rsid w:val="007A3EC7"/>
    <w:rsid w:val="007B161C"/>
    <w:rsid w:val="007B1CE1"/>
    <w:rsid w:val="007C0A41"/>
    <w:rsid w:val="007C517E"/>
    <w:rsid w:val="007C5709"/>
    <w:rsid w:val="007D48DE"/>
    <w:rsid w:val="007D5620"/>
    <w:rsid w:val="007D65D4"/>
    <w:rsid w:val="007E259E"/>
    <w:rsid w:val="007E44C8"/>
    <w:rsid w:val="007E6096"/>
    <w:rsid w:val="007E787D"/>
    <w:rsid w:val="007E7F72"/>
    <w:rsid w:val="007F2D26"/>
    <w:rsid w:val="007F40DD"/>
    <w:rsid w:val="007F7DB6"/>
    <w:rsid w:val="00806A1F"/>
    <w:rsid w:val="00812B38"/>
    <w:rsid w:val="00817224"/>
    <w:rsid w:val="00843A78"/>
    <w:rsid w:val="00844388"/>
    <w:rsid w:val="00850793"/>
    <w:rsid w:val="008519C4"/>
    <w:rsid w:val="00856594"/>
    <w:rsid w:val="00861864"/>
    <w:rsid w:val="00880A4D"/>
    <w:rsid w:val="00886B65"/>
    <w:rsid w:val="0088735D"/>
    <w:rsid w:val="008A0D92"/>
    <w:rsid w:val="008A2881"/>
    <w:rsid w:val="008C0127"/>
    <w:rsid w:val="008C0FF0"/>
    <w:rsid w:val="008C1B08"/>
    <w:rsid w:val="008C40BC"/>
    <w:rsid w:val="008D2EE9"/>
    <w:rsid w:val="008D428F"/>
    <w:rsid w:val="008D6BE0"/>
    <w:rsid w:val="008D7C56"/>
    <w:rsid w:val="008E19D5"/>
    <w:rsid w:val="008E3170"/>
    <w:rsid w:val="008F246C"/>
    <w:rsid w:val="008F37EB"/>
    <w:rsid w:val="008F691B"/>
    <w:rsid w:val="00901116"/>
    <w:rsid w:val="009043B8"/>
    <w:rsid w:val="009145FD"/>
    <w:rsid w:val="0091629E"/>
    <w:rsid w:val="009163A1"/>
    <w:rsid w:val="00925D79"/>
    <w:rsid w:val="00927004"/>
    <w:rsid w:val="00934F05"/>
    <w:rsid w:val="009420E5"/>
    <w:rsid w:val="009443AC"/>
    <w:rsid w:val="00945A3F"/>
    <w:rsid w:val="00946EF1"/>
    <w:rsid w:val="00947FE9"/>
    <w:rsid w:val="009545E9"/>
    <w:rsid w:val="00964274"/>
    <w:rsid w:val="00964667"/>
    <w:rsid w:val="00972D06"/>
    <w:rsid w:val="00980D84"/>
    <w:rsid w:val="0098154C"/>
    <w:rsid w:val="009817A0"/>
    <w:rsid w:val="0098704C"/>
    <w:rsid w:val="00987F1B"/>
    <w:rsid w:val="00992680"/>
    <w:rsid w:val="00995BBF"/>
    <w:rsid w:val="00996B49"/>
    <w:rsid w:val="009B0883"/>
    <w:rsid w:val="009B0D7B"/>
    <w:rsid w:val="009B5809"/>
    <w:rsid w:val="009C2178"/>
    <w:rsid w:val="009D57A0"/>
    <w:rsid w:val="009E028A"/>
    <w:rsid w:val="009F1222"/>
    <w:rsid w:val="009F19FD"/>
    <w:rsid w:val="009F388D"/>
    <w:rsid w:val="009F5675"/>
    <w:rsid w:val="009F574B"/>
    <w:rsid w:val="00A0044F"/>
    <w:rsid w:val="00A041D7"/>
    <w:rsid w:val="00A147BE"/>
    <w:rsid w:val="00A15672"/>
    <w:rsid w:val="00A40ACB"/>
    <w:rsid w:val="00A4364B"/>
    <w:rsid w:val="00A46FEA"/>
    <w:rsid w:val="00A55900"/>
    <w:rsid w:val="00A57699"/>
    <w:rsid w:val="00A576CD"/>
    <w:rsid w:val="00A6154C"/>
    <w:rsid w:val="00A659EC"/>
    <w:rsid w:val="00A660D4"/>
    <w:rsid w:val="00A66DC7"/>
    <w:rsid w:val="00A671AA"/>
    <w:rsid w:val="00A67A85"/>
    <w:rsid w:val="00A716E9"/>
    <w:rsid w:val="00A7240E"/>
    <w:rsid w:val="00A76894"/>
    <w:rsid w:val="00AA012F"/>
    <w:rsid w:val="00AA08DC"/>
    <w:rsid w:val="00AB0231"/>
    <w:rsid w:val="00AC06CE"/>
    <w:rsid w:val="00AC319F"/>
    <w:rsid w:val="00AC4DFC"/>
    <w:rsid w:val="00AE3354"/>
    <w:rsid w:val="00AE5CEE"/>
    <w:rsid w:val="00AF2F62"/>
    <w:rsid w:val="00AF3591"/>
    <w:rsid w:val="00AF3E46"/>
    <w:rsid w:val="00B07ED9"/>
    <w:rsid w:val="00B118AC"/>
    <w:rsid w:val="00B130F8"/>
    <w:rsid w:val="00B211DD"/>
    <w:rsid w:val="00B320DA"/>
    <w:rsid w:val="00B37B62"/>
    <w:rsid w:val="00B45647"/>
    <w:rsid w:val="00B6132A"/>
    <w:rsid w:val="00B656C4"/>
    <w:rsid w:val="00B670C0"/>
    <w:rsid w:val="00B86963"/>
    <w:rsid w:val="00B9215D"/>
    <w:rsid w:val="00B921A0"/>
    <w:rsid w:val="00B93200"/>
    <w:rsid w:val="00B95CD1"/>
    <w:rsid w:val="00B96EDC"/>
    <w:rsid w:val="00BA2A2C"/>
    <w:rsid w:val="00BA3B51"/>
    <w:rsid w:val="00BC08EE"/>
    <w:rsid w:val="00BC594C"/>
    <w:rsid w:val="00BE77EF"/>
    <w:rsid w:val="00BF5FB2"/>
    <w:rsid w:val="00C04DAC"/>
    <w:rsid w:val="00C06B0B"/>
    <w:rsid w:val="00C1230D"/>
    <w:rsid w:val="00C14946"/>
    <w:rsid w:val="00C217C1"/>
    <w:rsid w:val="00C22E1F"/>
    <w:rsid w:val="00C27BCC"/>
    <w:rsid w:val="00C457E1"/>
    <w:rsid w:val="00C471B0"/>
    <w:rsid w:val="00C54ED0"/>
    <w:rsid w:val="00C54FEE"/>
    <w:rsid w:val="00C65513"/>
    <w:rsid w:val="00C65C93"/>
    <w:rsid w:val="00C70C31"/>
    <w:rsid w:val="00C71E17"/>
    <w:rsid w:val="00C72567"/>
    <w:rsid w:val="00C74A13"/>
    <w:rsid w:val="00C763D0"/>
    <w:rsid w:val="00C8163E"/>
    <w:rsid w:val="00C847CF"/>
    <w:rsid w:val="00C85D18"/>
    <w:rsid w:val="00C92C7D"/>
    <w:rsid w:val="00C955EC"/>
    <w:rsid w:val="00CA21D0"/>
    <w:rsid w:val="00CA329F"/>
    <w:rsid w:val="00CB3AC6"/>
    <w:rsid w:val="00CB3F8F"/>
    <w:rsid w:val="00CB5A3A"/>
    <w:rsid w:val="00CB6EDF"/>
    <w:rsid w:val="00CB7E73"/>
    <w:rsid w:val="00CC6229"/>
    <w:rsid w:val="00CE1E58"/>
    <w:rsid w:val="00CE5152"/>
    <w:rsid w:val="00CE5E28"/>
    <w:rsid w:val="00CF3DBD"/>
    <w:rsid w:val="00CF6940"/>
    <w:rsid w:val="00D01DEB"/>
    <w:rsid w:val="00D032E9"/>
    <w:rsid w:val="00D13368"/>
    <w:rsid w:val="00D20966"/>
    <w:rsid w:val="00D23FDA"/>
    <w:rsid w:val="00D33DD4"/>
    <w:rsid w:val="00D43483"/>
    <w:rsid w:val="00D530E9"/>
    <w:rsid w:val="00D63671"/>
    <w:rsid w:val="00D7074C"/>
    <w:rsid w:val="00D7673C"/>
    <w:rsid w:val="00D76CB7"/>
    <w:rsid w:val="00D86224"/>
    <w:rsid w:val="00D87CBB"/>
    <w:rsid w:val="00D90074"/>
    <w:rsid w:val="00D90FB0"/>
    <w:rsid w:val="00D93F83"/>
    <w:rsid w:val="00DA38B6"/>
    <w:rsid w:val="00DA6655"/>
    <w:rsid w:val="00DD3470"/>
    <w:rsid w:val="00DF1C84"/>
    <w:rsid w:val="00DF4D48"/>
    <w:rsid w:val="00E010FB"/>
    <w:rsid w:val="00E023CA"/>
    <w:rsid w:val="00E05F60"/>
    <w:rsid w:val="00E1099E"/>
    <w:rsid w:val="00E14FE3"/>
    <w:rsid w:val="00E31022"/>
    <w:rsid w:val="00E518D5"/>
    <w:rsid w:val="00E63A21"/>
    <w:rsid w:val="00E662CF"/>
    <w:rsid w:val="00E72E6A"/>
    <w:rsid w:val="00E74F9F"/>
    <w:rsid w:val="00E87F45"/>
    <w:rsid w:val="00EA6423"/>
    <w:rsid w:val="00EB0A19"/>
    <w:rsid w:val="00EB6CAF"/>
    <w:rsid w:val="00EC014E"/>
    <w:rsid w:val="00EC5474"/>
    <w:rsid w:val="00EC5522"/>
    <w:rsid w:val="00EC796B"/>
    <w:rsid w:val="00ED67EA"/>
    <w:rsid w:val="00EE2284"/>
    <w:rsid w:val="00EE24B8"/>
    <w:rsid w:val="00EE34FE"/>
    <w:rsid w:val="00EE3CB3"/>
    <w:rsid w:val="00EE5ADC"/>
    <w:rsid w:val="00EE6B28"/>
    <w:rsid w:val="00EF03DB"/>
    <w:rsid w:val="00EF37D3"/>
    <w:rsid w:val="00EF5060"/>
    <w:rsid w:val="00F0320F"/>
    <w:rsid w:val="00F03F4D"/>
    <w:rsid w:val="00F10D26"/>
    <w:rsid w:val="00F121FF"/>
    <w:rsid w:val="00F13FB8"/>
    <w:rsid w:val="00F20F81"/>
    <w:rsid w:val="00F23CBC"/>
    <w:rsid w:val="00F24315"/>
    <w:rsid w:val="00F246CF"/>
    <w:rsid w:val="00F30035"/>
    <w:rsid w:val="00F32A54"/>
    <w:rsid w:val="00F33C8F"/>
    <w:rsid w:val="00F50001"/>
    <w:rsid w:val="00F53C63"/>
    <w:rsid w:val="00F570E9"/>
    <w:rsid w:val="00F64EFB"/>
    <w:rsid w:val="00F66A5C"/>
    <w:rsid w:val="00F6783C"/>
    <w:rsid w:val="00F76FF8"/>
    <w:rsid w:val="00F77415"/>
    <w:rsid w:val="00F85858"/>
    <w:rsid w:val="00F86EB7"/>
    <w:rsid w:val="00F96E47"/>
    <w:rsid w:val="00F96EBD"/>
    <w:rsid w:val="00FA4DAC"/>
    <w:rsid w:val="00FA6688"/>
    <w:rsid w:val="00FB6EC0"/>
    <w:rsid w:val="00FB7805"/>
    <w:rsid w:val="00FB7BDA"/>
    <w:rsid w:val="00FC197F"/>
    <w:rsid w:val="00FC255D"/>
    <w:rsid w:val="00FD27CB"/>
    <w:rsid w:val="00FD3E56"/>
    <w:rsid w:val="00FD49AA"/>
    <w:rsid w:val="00FD4F1B"/>
    <w:rsid w:val="00FD7F0F"/>
    <w:rsid w:val="00FE0039"/>
    <w:rsid w:val="00FE2824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4389"/>
  <w15:docId w15:val="{3F65C985-635F-4CBA-BDAE-098E05CF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5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Нормален (уеб)1"/>
    <w:basedOn w:val="Normal"/>
    <w:rsid w:val="006B75C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A4"/>
    <w:rPr>
      <w:rFonts w:ascii="Segoe UI" w:eastAsia="Calibri" w:hAnsi="Segoe UI" w:cs="Segoe UI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A15672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15672"/>
    <w:pPr>
      <w:suppressAutoHyphens w:val="0"/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217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EF4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EF4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1F3E08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">
    <w:name w:val="Основен текст_"/>
    <w:basedOn w:val="DefaultParagraphFont"/>
    <w:link w:val="a0"/>
    <w:rsid w:val="00A40ACB"/>
    <w:rPr>
      <w:rFonts w:ascii="Verdana" w:eastAsia="Verdana" w:hAnsi="Verdana" w:cs="Verdana"/>
    </w:rPr>
  </w:style>
  <w:style w:type="paragraph" w:customStyle="1" w:styleId="a0">
    <w:name w:val="Основен текст"/>
    <w:basedOn w:val="Normal"/>
    <w:link w:val="a"/>
    <w:rsid w:val="00A40ACB"/>
    <w:pPr>
      <w:widowControl w:val="0"/>
      <w:suppressAutoHyphens w:val="0"/>
      <w:spacing w:after="0" w:line="240" w:lineRule="auto"/>
      <w:ind w:firstLine="400"/>
    </w:pPr>
    <w:rPr>
      <w:rFonts w:ascii="Verdana" w:eastAsia="Verdana" w:hAnsi="Verdana" w:cs="Verdana"/>
      <w:lang w:eastAsia="en-US"/>
    </w:rPr>
  </w:style>
  <w:style w:type="character" w:customStyle="1" w:styleId="irefword2">
    <w:name w:val="iref_word2"/>
    <w:rsid w:val="000407BB"/>
    <w:rPr>
      <w:rFonts w:cs="Times New Roman"/>
      <w:color w:val="FF0000"/>
    </w:rPr>
  </w:style>
  <w:style w:type="character" w:customStyle="1" w:styleId="changelogcontent">
    <w:name w:val="changelog_content"/>
    <w:rsid w:val="0004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0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34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1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00A71-AFFA-4388-ADFF-0145D2AC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Иванина Е. Тодорова</cp:lastModifiedBy>
  <cp:revision>2</cp:revision>
  <cp:lastPrinted>2022-02-15T08:09:00Z</cp:lastPrinted>
  <dcterms:created xsi:type="dcterms:W3CDTF">2023-12-29T07:40:00Z</dcterms:created>
  <dcterms:modified xsi:type="dcterms:W3CDTF">2023-12-29T07:40:00Z</dcterms:modified>
</cp:coreProperties>
</file>