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34" w:rsidRPr="00F00F0E" w:rsidRDefault="00686634" w:rsidP="00A06694">
      <w:pPr>
        <w:spacing w:after="60"/>
        <w:rPr>
          <w:rFonts w:eastAsia="Times New Roman" w:cstheme="minorHAnsi"/>
          <w:b/>
          <w:snapToGrid w:val="0"/>
          <w:sz w:val="24"/>
          <w:szCs w:val="24"/>
        </w:rPr>
      </w:pPr>
    </w:p>
    <w:p w:rsidR="00B768DA" w:rsidRPr="003C4AB6" w:rsidRDefault="007C159A" w:rsidP="006A2DB8">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3D492A" w:rsidRPr="003C4AB6" w:rsidRDefault="003D492A" w:rsidP="004D2228">
      <w:pPr>
        <w:spacing w:after="120" w:line="240" w:lineRule="auto"/>
        <w:jc w:val="center"/>
        <w:rPr>
          <w:b/>
          <w:sz w:val="28"/>
          <w:szCs w:val="28"/>
        </w:rPr>
      </w:pPr>
    </w:p>
    <w:p w:rsidR="003D492A" w:rsidRDefault="003D492A" w:rsidP="00352D2A">
      <w:pPr>
        <w:spacing w:after="0" w:line="240" w:lineRule="auto"/>
        <w:jc w:val="center"/>
        <w:rPr>
          <w:b/>
          <w:sz w:val="28"/>
          <w:szCs w:val="28"/>
        </w:rPr>
      </w:pPr>
    </w:p>
    <w:p w:rsidR="00FF3BDA" w:rsidRPr="00750451" w:rsidRDefault="00FF3BDA" w:rsidP="00FF3BDA">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УСЛОВИЯ ЗА </w:t>
      </w:r>
      <w:r w:rsidR="00750451">
        <w:rPr>
          <w:rFonts w:ascii="Calibri" w:eastAsia="Calibri" w:hAnsi="Calibri" w:cs="Times New Roman"/>
          <w:b/>
          <w:sz w:val="28"/>
          <w:szCs w:val="28"/>
        </w:rPr>
        <w:t>ИЗПЪЛНЕНИЕ</w:t>
      </w:r>
    </w:p>
    <w:p w:rsidR="00FF3BDA" w:rsidRPr="00990DDD" w:rsidRDefault="00A03971" w:rsidP="00FF3BDA">
      <w:pPr>
        <w:spacing w:after="0"/>
        <w:jc w:val="center"/>
        <w:rPr>
          <w:b/>
          <w:sz w:val="28"/>
          <w:szCs w:val="28"/>
        </w:rPr>
      </w:pPr>
      <w:r>
        <w:rPr>
          <w:rFonts w:ascii="Calibri" w:eastAsia="Calibri" w:hAnsi="Calibri" w:cs="Times New Roman"/>
          <w:b/>
          <w:sz w:val="28"/>
          <w:szCs w:val="28"/>
        </w:rPr>
        <w:t>на проекти</w:t>
      </w:r>
      <w:r w:rsidR="00FF3BDA" w:rsidRPr="00990DDD">
        <w:rPr>
          <w:rFonts w:ascii="Calibri" w:eastAsia="Calibri" w:hAnsi="Calibri" w:cs="Times New Roman"/>
          <w:b/>
          <w:sz w:val="28"/>
          <w:szCs w:val="28"/>
        </w:rPr>
        <w:t xml:space="preserve"> по</w:t>
      </w:r>
      <w:r w:rsidR="00FF3BDA" w:rsidRPr="00990DDD" w:rsidDel="00352D2A">
        <w:rPr>
          <w:b/>
          <w:sz w:val="28"/>
          <w:szCs w:val="28"/>
        </w:rPr>
        <w:t xml:space="preserve"> </w:t>
      </w:r>
    </w:p>
    <w:p w:rsidR="00FF3BDA" w:rsidRPr="009E7C4A" w:rsidRDefault="00FF3BDA" w:rsidP="00FF3BDA">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352D2A" w:rsidRDefault="00352D2A" w:rsidP="004E5C9C">
      <w:pPr>
        <w:spacing w:after="240"/>
        <w:jc w:val="center"/>
        <w:rPr>
          <w:b/>
          <w:sz w:val="28"/>
          <w:szCs w:val="28"/>
        </w:rPr>
      </w:pPr>
    </w:p>
    <w:p w:rsidR="0049727F" w:rsidRPr="0049727F" w:rsidRDefault="0049727F" w:rsidP="0049727F">
      <w:pPr>
        <w:spacing w:after="240"/>
        <w:jc w:val="center"/>
        <w:rPr>
          <w:rFonts w:ascii="Calibri" w:eastAsia="Calibri" w:hAnsi="Calibri" w:cs="Times New Roman"/>
          <w:b/>
          <w:sz w:val="28"/>
          <w:szCs w:val="28"/>
        </w:rPr>
      </w:pPr>
      <w:r w:rsidRPr="0049727F">
        <w:rPr>
          <w:rFonts w:ascii="Calibri" w:eastAsia="Calibri" w:hAnsi="Calibri" w:cs="Times New Roman"/>
          <w:b/>
          <w:sz w:val="28"/>
          <w:szCs w:val="28"/>
        </w:rPr>
        <w:t xml:space="preserve">Процедура чрез директно предоставяне  </w:t>
      </w:r>
    </w:p>
    <w:p w:rsidR="00D7684D" w:rsidRPr="00D7684D" w:rsidRDefault="00D7684D" w:rsidP="00D7684D">
      <w:pPr>
        <w:spacing w:after="240"/>
        <w:jc w:val="center"/>
        <w:rPr>
          <w:rFonts w:ascii="Calibri" w:eastAsia="Calibri" w:hAnsi="Calibri" w:cs="Times New Roman"/>
          <w:b/>
          <w:sz w:val="28"/>
          <w:szCs w:val="28"/>
          <w:lang w:val="en-US"/>
        </w:rPr>
      </w:pPr>
      <w:r w:rsidRPr="00D7684D">
        <w:rPr>
          <w:rFonts w:ascii="Calibri" w:eastAsia="Calibri" w:hAnsi="Calibri" w:cs="Times New Roman"/>
          <w:b/>
          <w:sz w:val="28"/>
          <w:szCs w:val="28"/>
        </w:rPr>
        <w:t>BG16RFOP002-</w:t>
      </w:r>
      <w:r w:rsidRPr="00D7684D">
        <w:rPr>
          <w:rFonts w:ascii="Calibri" w:eastAsia="Calibri" w:hAnsi="Calibri" w:cs="Times New Roman"/>
          <w:b/>
          <w:sz w:val="28"/>
          <w:szCs w:val="28"/>
          <w:lang w:val="en-US"/>
        </w:rPr>
        <w:t>2</w:t>
      </w:r>
      <w:r w:rsidRPr="00D7684D">
        <w:rPr>
          <w:rFonts w:ascii="Calibri" w:eastAsia="Calibri" w:hAnsi="Calibri" w:cs="Times New Roman"/>
          <w:b/>
          <w:sz w:val="28"/>
          <w:szCs w:val="28"/>
        </w:rPr>
        <w:t>.0</w:t>
      </w:r>
      <w:r w:rsidRPr="00D7684D">
        <w:rPr>
          <w:rFonts w:ascii="Calibri" w:eastAsia="Calibri" w:hAnsi="Calibri" w:cs="Times New Roman"/>
          <w:b/>
          <w:sz w:val="28"/>
          <w:szCs w:val="28"/>
          <w:lang w:val="en-US"/>
        </w:rPr>
        <w:t xml:space="preserve">80 </w:t>
      </w:r>
      <w:r w:rsidRPr="00D7684D">
        <w:rPr>
          <w:rFonts w:ascii="Calibri" w:eastAsia="Calibri" w:hAnsi="Calibri" w:cs="Times New Roman"/>
          <w:b/>
          <w:sz w:val="28"/>
          <w:szCs w:val="28"/>
        </w:rPr>
        <w:t>„Подкрепа за МСП от туристическия сектор за преодоляване на икономическите последствия от  COVID-19 чрез прилагане на схема за подпомагане от Министерството на туризма (МТ)“</w:t>
      </w:r>
    </w:p>
    <w:p w:rsidR="00750451" w:rsidRDefault="00750451" w:rsidP="006A2DB8">
      <w:pPr>
        <w:spacing w:after="240"/>
        <w:jc w:val="center"/>
        <w:rPr>
          <w:b/>
          <w:sz w:val="28"/>
          <w:szCs w:val="28"/>
          <w:lang w:val="en-US"/>
        </w:rPr>
      </w:pPr>
    </w:p>
    <w:p w:rsidR="00750451" w:rsidRPr="00750451" w:rsidRDefault="00750451" w:rsidP="006A2DB8">
      <w:pPr>
        <w:spacing w:after="240"/>
        <w:jc w:val="center"/>
        <w:rPr>
          <w:b/>
          <w:sz w:val="28"/>
          <w:szCs w:val="28"/>
          <w:lang w:val="en-US"/>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Default="005C1072" w:rsidP="00B057AE">
          <w:pPr>
            <w:pStyle w:val="TOCHeading"/>
            <w:rPr>
              <w:lang w:val="en-US"/>
            </w:rPr>
          </w:pPr>
          <w:r w:rsidRPr="003C4AB6">
            <w:t>Съдържание</w:t>
          </w:r>
        </w:p>
        <w:p w:rsidR="00750451" w:rsidRPr="00750451" w:rsidRDefault="00750451" w:rsidP="00750451">
          <w:pPr>
            <w:rPr>
              <w:sz w:val="10"/>
              <w:szCs w:val="10"/>
              <w:lang w:val="en-US" w:eastAsia="bg-BG"/>
            </w:rPr>
          </w:pPr>
        </w:p>
        <w:p w:rsidR="00D7339E" w:rsidRDefault="005C1072">
          <w:pPr>
            <w:pStyle w:val="TOC3"/>
            <w:tabs>
              <w:tab w:val="right" w:leader="dot" w:pos="9346"/>
            </w:tabs>
            <w:rPr>
              <w:rFonts w:eastAsiaTheme="minorEastAsia"/>
              <w:noProof/>
              <w:lang w:eastAsia="bg-BG"/>
            </w:rPr>
          </w:pPr>
          <w:r w:rsidRPr="003C4AB6">
            <w:fldChar w:fldCharType="begin"/>
          </w:r>
          <w:r w:rsidRPr="003C4AB6">
            <w:instrText xml:space="preserve"> TOC \o "1-3" \h \z \u </w:instrText>
          </w:r>
          <w:r w:rsidRPr="003C4AB6">
            <w:fldChar w:fldCharType="separate"/>
          </w:r>
          <w:hyperlink w:anchor="_Toc446938747" w:history="1">
            <w:r w:rsidR="00D7339E" w:rsidRPr="00303A5B">
              <w:rPr>
                <w:rStyle w:val="Hyperlink"/>
                <w:noProof/>
                <w:lang w:val="en-US"/>
              </w:rPr>
              <w:t>1</w:t>
            </w:r>
            <w:r w:rsidR="00D7339E" w:rsidRPr="00303A5B">
              <w:rPr>
                <w:rStyle w:val="Hyperlink"/>
                <w:noProof/>
              </w:rPr>
              <w:t>. Техническо изпълнение на проектите</w:t>
            </w:r>
            <w:r w:rsidR="00D7339E">
              <w:rPr>
                <w:noProof/>
                <w:webHidden/>
              </w:rPr>
              <w:tab/>
            </w:r>
            <w:r w:rsidR="00D7339E">
              <w:rPr>
                <w:noProof/>
                <w:webHidden/>
              </w:rPr>
              <w:fldChar w:fldCharType="begin"/>
            </w:r>
            <w:r w:rsidR="00D7339E">
              <w:rPr>
                <w:noProof/>
                <w:webHidden/>
              </w:rPr>
              <w:instrText xml:space="preserve"> PAGEREF _Toc446938747 \h </w:instrText>
            </w:r>
            <w:r w:rsidR="00D7339E">
              <w:rPr>
                <w:noProof/>
                <w:webHidden/>
              </w:rPr>
            </w:r>
            <w:r w:rsidR="00D7339E">
              <w:rPr>
                <w:noProof/>
                <w:webHidden/>
              </w:rPr>
              <w:fldChar w:fldCharType="separate"/>
            </w:r>
            <w:r w:rsidR="00096851">
              <w:rPr>
                <w:noProof/>
                <w:webHidden/>
              </w:rPr>
              <w:t>2</w:t>
            </w:r>
            <w:r w:rsidR="00D7339E">
              <w:rPr>
                <w:noProof/>
                <w:webHidden/>
              </w:rPr>
              <w:fldChar w:fldCharType="end"/>
            </w:r>
          </w:hyperlink>
        </w:p>
        <w:p w:rsidR="00D7339E" w:rsidRDefault="000D40E5">
          <w:pPr>
            <w:pStyle w:val="TOC3"/>
            <w:tabs>
              <w:tab w:val="right" w:leader="dot" w:pos="9346"/>
            </w:tabs>
            <w:rPr>
              <w:rFonts w:eastAsiaTheme="minorEastAsia"/>
              <w:noProof/>
              <w:lang w:eastAsia="bg-BG"/>
            </w:rPr>
          </w:pPr>
          <w:hyperlink w:anchor="_Toc446938748" w:history="1">
            <w:r w:rsidR="00D7339E" w:rsidRPr="00303A5B">
              <w:rPr>
                <w:rStyle w:val="Hyperlink"/>
                <w:noProof/>
                <w:lang w:val="en-US"/>
              </w:rPr>
              <w:t>2</w:t>
            </w:r>
            <w:r w:rsidR="00D7339E" w:rsidRPr="00303A5B">
              <w:rPr>
                <w:rStyle w:val="Hyperlink"/>
                <w:noProof/>
              </w:rPr>
              <w:t>. Финансово изпълнение на проекта и плащане</w:t>
            </w:r>
            <w:r w:rsidR="00D7339E">
              <w:rPr>
                <w:noProof/>
                <w:webHidden/>
              </w:rPr>
              <w:tab/>
            </w:r>
            <w:r w:rsidR="00D7339E">
              <w:rPr>
                <w:noProof/>
                <w:webHidden/>
              </w:rPr>
              <w:fldChar w:fldCharType="begin"/>
            </w:r>
            <w:r w:rsidR="00D7339E">
              <w:rPr>
                <w:noProof/>
                <w:webHidden/>
              </w:rPr>
              <w:instrText xml:space="preserve"> PAGEREF _Toc446938748 \h </w:instrText>
            </w:r>
            <w:r w:rsidR="00D7339E">
              <w:rPr>
                <w:noProof/>
                <w:webHidden/>
              </w:rPr>
            </w:r>
            <w:r w:rsidR="00D7339E">
              <w:rPr>
                <w:noProof/>
                <w:webHidden/>
              </w:rPr>
              <w:fldChar w:fldCharType="separate"/>
            </w:r>
            <w:r w:rsidR="00096851">
              <w:rPr>
                <w:noProof/>
                <w:webHidden/>
              </w:rPr>
              <w:t>3</w:t>
            </w:r>
            <w:r w:rsidR="00D7339E">
              <w:rPr>
                <w:noProof/>
                <w:webHidden/>
              </w:rPr>
              <w:fldChar w:fldCharType="end"/>
            </w:r>
          </w:hyperlink>
        </w:p>
        <w:p w:rsidR="00D7339E" w:rsidRDefault="000D40E5">
          <w:pPr>
            <w:pStyle w:val="TOC3"/>
            <w:tabs>
              <w:tab w:val="right" w:leader="dot" w:pos="9346"/>
            </w:tabs>
            <w:rPr>
              <w:rFonts w:eastAsiaTheme="minorEastAsia"/>
              <w:noProof/>
              <w:lang w:eastAsia="bg-BG"/>
            </w:rPr>
          </w:pPr>
          <w:hyperlink w:anchor="_Toc446938749" w:history="1">
            <w:r w:rsidR="00D7339E" w:rsidRPr="00303A5B">
              <w:rPr>
                <w:rStyle w:val="Hyperlink"/>
                <w:noProof/>
              </w:rPr>
              <w:t>3</w:t>
            </w:r>
            <w:r w:rsidR="00D7339E" w:rsidRPr="00303A5B">
              <w:rPr>
                <w:rStyle w:val="Hyperlink"/>
                <w:noProof/>
                <w:lang w:val="en-US"/>
              </w:rPr>
              <w:t>. Мерки за информиране и публичност</w:t>
            </w:r>
            <w:r w:rsidR="00D7339E">
              <w:rPr>
                <w:noProof/>
                <w:webHidden/>
              </w:rPr>
              <w:tab/>
            </w:r>
            <w:r w:rsidR="00D7339E">
              <w:rPr>
                <w:noProof/>
                <w:webHidden/>
              </w:rPr>
              <w:fldChar w:fldCharType="begin"/>
            </w:r>
            <w:r w:rsidR="00D7339E">
              <w:rPr>
                <w:noProof/>
                <w:webHidden/>
              </w:rPr>
              <w:instrText xml:space="preserve"> PAGEREF _Toc446938749 \h </w:instrText>
            </w:r>
            <w:r w:rsidR="00D7339E">
              <w:rPr>
                <w:noProof/>
                <w:webHidden/>
              </w:rPr>
            </w:r>
            <w:r w:rsidR="00D7339E">
              <w:rPr>
                <w:noProof/>
                <w:webHidden/>
              </w:rPr>
              <w:fldChar w:fldCharType="separate"/>
            </w:r>
            <w:r w:rsidR="00096851">
              <w:rPr>
                <w:noProof/>
                <w:webHidden/>
              </w:rPr>
              <w:t>6</w:t>
            </w:r>
            <w:r w:rsidR="00D7339E">
              <w:rPr>
                <w:noProof/>
                <w:webHidden/>
              </w:rPr>
              <w:fldChar w:fldCharType="end"/>
            </w:r>
          </w:hyperlink>
        </w:p>
        <w:p w:rsidR="00D7339E" w:rsidRDefault="000D40E5">
          <w:pPr>
            <w:pStyle w:val="TOC3"/>
            <w:tabs>
              <w:tab w:val="right" w:leader="dot" w:pos="9346"/>
            </w:tabs>
            <w:rPr>
              <w:rFonts w:eastAsiaTheme="minorEastAsia"/>
              <w:noProof/>
              <w:lang w:eastAsia="bg-BG"/>
            </w:rPr>
          </w:pPr>
          <w:hyperlink w:anchor="_Toc446938750" w:history="1">
            <w:r w:rsidR="00D7339E" w:rsidRPr="00303A5B">
              <w:rPr>
                <w:rStyle w:val="Hyperlink"/>
                <w:noProof/>
              </w:rPr>
              <w:t>4</w:t>
            </w:r>
            <w:r w:rsidR="00D7339E" w:rsidRPr="00303A5B">
              <w:rPr>
                <w:rStyle w:val="Hyperlink"/>
                <w:noProof/>
                <w:lang w:val="en-US"/>
              </w:rPr>
              <w:t>. Приложения към Условията за изпълнение</w:t>
            </w:r>
            <w:r w:rsidR="00D7339E">
              <w:rPr>
                <w:noProof/>
                <w:webHidden/>
              </w:rPr>
              <w:tab/>
            </w:r>
            <w:r w:rsidR="00D7339E">
              <w:rPr>
                <w:noProof/>
                <w:webHidden/>
              </w:rPr>
              <w:fldChar w:fldCharType="begin"/>
            </w:r>
            <w:r w:rsidR="00D7339E">
              <w:rPr>
                <w:noProof/>
                <w:webHidden/>
              </w:rPr>
              <w:instrText xml:space="preserve"> PAGEREF _Toc446938750 \h </w:instrText>
            </w:r>
            <w:r w:rsidR="00D7339E">
              <w:rPr>
                <w:noProof/>
                <w:webHidden/>
              </w:rPr>
            </w:r>
            <w:r w:rsidR="00D7339E">
              <w:rPr>
                <w:noProof/>
                <w:webHidden/>
              </w:rPr>
              <w:fldChar w:fldCharType="separate"/>
            </w:r>
            <w:r w:rsidR="00096851">
              <w:rPr>
                <w:noProof/>
                <w:webHidden/>
              </w:rPr>
              <w:t>7</w:t>
            </w:r>
            <w:r w:rsidR="00D7339E">
              <w:rPr>
                <w:noProof/>
                <w:webHidden/>
              </w:rPr>
              <w:fldChar w:fldCharType="end"/>
            </w:r>
          </w:hyperlink>
        </w:p>
        <w:p w:rsidR="005C1072" w:rsidRPr="003C4AB6" w:rsidRDefault="005C1072">
          <w:r w:rsidRPr="003C4AB6">
            <w:rPr>
              <w:b/>
              <w:bCs/>
            </w:rPr>
            <w:fldChar w:fldCharType="end"/>
          </w:r>
        </w:p>
      </w:sdtContent>
    </w:sdt>
    <w:p w:rsidR="006C4D1A" w:rsidRPr="003C4AB6" w:rsidRDefault="006C4D1A" w:rsidP="006A2DB8">
      <w:pPr>
        <w:spacing w:after="240"/>
        <w:jc w:val="center"/>
        <w:rPr>
          <w:b/>
          <w:sz w:val="28"/>
          <w:szCs w:val="28"/>
        </w:rPr>
      </w:pPr>
    </w:p>
    <w:p w:rsidR="006C4D1A" w:rsidRPr="003C4AB6" w:rsidRDefault="006C4D1A" w:rsidP="006A2DB8">
      <w:pPr>
        <w:spacing w:after="240"/>
        <w:jc w:val="center"/>
        <w:rPr>
          <w:b/>
          <w:sz w:val="28"/>
          <w:szCs w:val="28"/>
        </w:rPr>
      </w:pPr>
    </w:p>
    <w:p w:rsidR="00E60295" w:rsidRPr="00D7339E" w:rsidRDefault="005C1072" w:rsidP="00D7339E">
      <w:pPr>
        <w:rPr>
          <w:rFonts w:asciiTheme="majorHAnsi" w:eastAsiaTheme="majorEastAsia" w:hAnsiTheme="majorHAnsi" w:cstheme="majorBidi"/>
          <w:b/>
          <w:bCs/>
          <w:color w:val="5B9BD5" w:themeColor="accent1"/>
          <w:sz w:val="26"/>
          <w:szCs w:val="26"/>
          <w:lang w:val="en-US"/>
        </w:rPr>
      </w:pPr>
      <w:r w:rsidRPr="003C4AB6">
        <w:br w:type="page"/>
      </w:r>
    </w:p>
    <w:p w:rsidR="00DF7F7A" w:rsidRDefault="00750451" w:rsidP="000F6A6F">
      <w:pPr>
        <w:pStyle w:val="Heading3"/>
        <w:spacing w:before="360" w:after="120"/>
        <w:rPr>
          <w:sz w:val="26"/>
          <w:szCs w:val="26"/>
        </w:rPr>
      </w:pPr>
      <w:bookmarkStart w:id="0" w:name="_Toc446938747"/>
      <w:r>
        <w:rPr>
          <w:sz w:val="24"/>
          <w:szCs w:val="24"/>
          <w:lang w:val="en-US"/>
        </w:rPr>
        <w:lastRenderedPageBreak/>
        <w:t>1</w:t>
      </w:r>
      <w:r w:rsidR="00DF7F7A" w:rsidRPr="003C4AB6">
        <w:rPr>
          <w:sz w:val="24"/>
          <w:szCs w:val="24"/>
        </w:rPr>
        <w:t xml:space="preserve">. </w:t>
      </w:r>
      <w:r w:rsidR="009B3C97" w:rsidRPr="00474EAC">
        <w:rPr>
          <w:sz w:val="26"/>
          <w:szCs w:val="26"/>
        </w:rPr>
        <w:t>Техническо</w:t>
      </w:r>
      <w:r w:rsidR="00DF7F7A" w:rsidRPr="00474EAC">
        <w:rPr>
          <w:sz w:val="26"/>
          <w:szCs w:val="26"/>
        </w:rPr>
        <w:t xml:space="preserve"> изпълнение на проектите</w:t>
      </w:r>
      <w:bookmarkEnd w:id="0"/>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Правата и задълженията, които възникват за бенефициента </w:t>
      </w:r>
      <w:r w:rsidR="002E510A">
        <w:rPr>
          <w:rFonts w:ascii="Calibri" w:eastAsia="Calibri" w:hAnsi="Calibri" w:cs="Times New Roman"/>
          <w:sz w:val="24"/>
          <w:szCs w:val="24"/>
        </w:rPr>
        <w:t xml:space="preserve">в хода на изпълнение на проекта </w:t>
      </w:r>
      <w:r w:rsidRPr="00E60295">
        <w:rPr>
          <w:rFonts w:ascii="Calibri" w:eastAsia="Calibri" w:hAnsi="Calibri" w:cs="Times New Roman"/>
          <w:sz w:val="24"/>
          <w:szCs w:val="24"/>
        </w:rPr>
        <w:t xml:space="preserve">са описани в приложения образец на Административен договор за безвъзмездна финансова помощ по Оперативна програма „Иновации и конкурентоспособност” 2014-2020 </w:t>
      </w:r>
      <w:r w:rsidRPr="00E60295">
        <w:rPr>
          <w:rFonts w:ascii="Calibri" w:eastAsia="Calibri" w:hAnsi="Calibri" w:cs="Times New Roman"/>
          <w:b/>
          <w:sz w:val="24"/>
          <w:szCs w:val="24"/>
        </w:rPr>
        <w:t>(</w:t>
      </w:r>
      <w:r w:rsidRPr="005E6436">
        <w:rPr>
          <w:rFonts w:ascii="Calibri" w:eastAsia="Calibri" w:hAnsi="Calibri" w:cs="Times New Roman"/>
          <w:b/>
          <w:sz w:val="24"/>
          <w:szCs w:val="24"/>
        </w:rPr>
        <w:t xml:space="preserve">Приложение </w:t>
      </w:r>
      <w:r w:rsidR="000945F9">
        <w:rPr>
          <w:rFonts w:ascii="Calibri" w:eastAsia="Calibri" w:hAnsi="Calibri" w:cs="Times New Roman"/>
          <w:b/>
          <w:sz w:val="24"/>
          <w:szCs w:val="24"/>
        </w:rPr>
        <w:t>Ж</w:t>
      </w:r>
      <w:r w:rsidR="00527AE9" w:rsidRPr="008D5717">
        <w:rPr>
          <w:rFonts w:ascii="Calibri" w:eastAsia="Calibri" w:hAnsi="Calibri" w:cs="Times New Roman"/>
          <w:b/>
          <w:sz w:val="24"/>
          <w:szCs w:val="24"/>
        </w:rPr>
        <w:t>)</w:t>
      </w:r>
      <w:r w:rsidRPr="00E60295">
        <w:rPr>
          <w:rFonts w:ascii="Calibri" w:eastAsia="Calibri" w:hAnsi="Calibri" w:cs="Times New Roman"/>
          <w:sz w:val="24"/>
          <w:szCs w:val="24"/>
        </w:rPr>
        <w:t xml:space="preserve"> и Общите условия към финансираните по Оперативна програма „Иновации и конкурентоспособност” 2014-2020 административни договори за безвъзмездна финансова помощ </w:t>
      </w:r>
      <w:r w:rsidRPr="005E6436">
        <w:rPr>
          <w:rFonts w:ascii="Calibri" w:eastAsia="Calibri" w:hAnsi="Calibri" w:cs="Times New Roman"/>
          <w:b/>
          <w:sz w:val="24"/>
          <w:szCs w:val="24"/>
        </w:rPr>
        <w:t xml:space="preserve">(Приложение </w:t>
      </w:r>
      <w:r w:rsidR="000945F9">
        <w:rPr>
          <w:rFonts w:ascii="Calibri" w:eastAsia="Calibri" w:hAnsi="Calibri" w:cs="Times New Roman"/>
          <w:b/>
          <w:sz w:val="24"/>
          <w:szCs w:val="24"/>
        </w:rPr>
        <w:t>З</w:t>
      </w:r>
      <w:r w:rsidR="00527AE9" w:rsidRPr="008D5717">
        <w:rPr>
          <w:rFonts w:ascii="Calibri" w:eastAsia="Calibri" w:hAnsi="Calibri" w:cs="Times New Roman"/>
          <w:b/>
          <w:sz w:val="24"/>
          <w:szCs w:val="24"/>
        </w:rPr>
        <w:t>)</w:t>
      </w:r>
      <w:r w:rsidRPr="00E60295">
        <w:rPr>
          <w:rFonts w:ascii="Calibri" w:eastAsia="Calibri" w:hAnsi="Calibri" w:cs="Times New Roman"/>
          <w:sz w:val="24"/>
          <w:szCs w:val="24"/>
        </w:rPr>
        <w:t>. В процеса на изпълнение на проекта, бенефициентът следва да се придържа към правилата и процедурите, описани в Ръководството за изпълнение на договори за безвъзмездна финансова помощ по ОПИК 2014-2020.</w:t>
      </w:r>
    </w:p>
    <w:p w:rsidR="007F511D" w:rsidRDefault="007F511D"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F511D">
        <w:rPr>
          <w:rFonts w:ascii="Calibri" w:eastAsia="Calibri" w:hAnsi="Calibri" w:cs="Times New Roman"/>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7F511D">
        <w:rPr>
          <w:rFonts w:ascii="Calibri" w:eastAsia="Calibri" w:hAnsi="Calibri" w:cs="Times New Roman"/>
          <w:sz w:val="24"/>
          <w:szCs w:val="24"/>
        </w:rPr>
        <w:t>обн</w:t>
      </w:r>
      <w:proofErr w:type="spellEnd"/>
      <w:r w:rsidRPr="007F511D">
        <w:rPr>
          <w:rFonts w:ascii="Calibri" w:eastAsia="Calibri" w:hAnsi="Calibri" w:cs="Times New Roman"/>
          <w:sz w:val="24"/>
          <w:szCs w:val="24"/>
        </w:rPr>
        <w:t>. ДВ, бр. 57 от 2016г.) и съобразно подписаната от него Декларация за нередности (</w:t>
      </w:r>
      <w:r w:rsidRPr="00374ADD">
        <w:rPr>
          <w:rFonts w:ascii="Calibri" w:eastAsia="Calibri" w:hAnsi="Calibri" w:cs="Times New Roman"/>
          <w:b/>
          <w:sz w:val="24"/>
          <w:szCs w:val="24"/>
        </w:rPr>
        <w:t xml:space="preserve">Приложение </w:t>
      </w:r>
      <w:r w:rsidR="000945F9">
        <w:rPr>
          <w:rFonts w:ascii="Calibri" w:eastAsia="Calibri" w:hAnsi="Calibri" w:cs="Times New Roman"/>
          <w:b/>
          <w:sz w:val="24"/>
          <w:szCs w:val="24"/>
        </w:rPr>
        <w:t>Й</w:t>
      </w:r>
      <w:r w:rsidRPr="00374ADD">
        <w:rPr>
          <w:rFonts w:ascii="Calibri" w:eastAsia="Calibri" w:hAnsi="Calibri" w:cs="Times New Roman"/>
          <w:b/>
          <w:sz w:val="24"/>
          <w:szCs w:val="24"/>
        </w:rPr>
        <w:t>).</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 </w:t>
      </w:r>
    </w:p>
    <w:p w:rsidR="008D5717" w:rsidRDefault="008D5717"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D5717">
        <w:rPr>
          <w:rFonts w:ascii="Calibri" w:eastAsia="Calibri" w:hAnsi="Calibri" w:cs="Times New Roman"/>
          <w:b/>
          <w:sz w:val="24"/>
          <w:szCs w:val="24"/>
        </w:rPr>
        <w:t>ВАЖНО!:</w:t>
      </w:r>
      <w:r>
        <w:rPr>
          <w:rFonts w:ascii="Calibri" w:eastAsia="Calibri" w:hAnsi="Calibri" w:cs="Times New Roman"/>
          <w:sz w:val="24"/>
          <w:szCs w:val="24"/>
        </w:rPr>
        <w:t xml:space="preserve"> </w:t>
      </w:r>
      <w:r w:rsidRPr="008D5717">
        <w:rPr>
          <w:rFonts w:ascii="Calibri" w:eastAsia="Calibri" w:hAnsi="Calibri" w:cs="Times New Roman"/>
          <w:sz w:val="24"/>
          <w:szCs w:val="24"/>
        </w:rPr>
        <w:t xml:space="preserve">По настоящата процедура </w:t>
      </w:r>
      <w:r w:rsidR="00821C4B">
        <w:rPr>
          <w:rFonts w:ascii="Calibri" w:eastAsia="Calibri" w:hAnsi="Calibri" w:cs="Times New Roman"/>
          <w:sz w:val="24"/>
          <w:szCs w:val="24"/>
        </w:rPr>
        <w:t xml:space="preserve">бенефициентът </w:t>
      </w:r>
      <w:r w:rsidRPr="008D5717">
        <w:rPr>
          <w:rFonts w:ascii="Calibri" w:eastAsia="Calibri" w:hAnsi="Calibri" w:cs="Times New Roman"/>
          <w:sz w:val="24"/>
          <w:szCs w:val="24"/>
        </w:rPr>
        <w:t xml:space="preserve">задължително отчита реално постигнатите резултати по посочените </w:t>
      </w:r>
      <w:r w:rsidR="00821C4B">
        <w:rPr>
          <w:rFonts w:ascii="Calibri" w:eastAsia="Calibri" w:hAnsi="Calibri" w:cs="Times New Roman"/>
          <w:sz w:val="24"/>
          <w:szCs w:val="24"/>
        </w:rPr>
        <w:t>в проектното предложение индикатори за изпълнение</w:t>
      </w:r>
      <w:r w:rsidR="00AA0728">
        <w:rPr>
          <w:rFonts w:ascii="Calibri" w:eastAsia="Calibri" w:hAnsi="Calibri" w:cs="Times New Roman"/>
          <w:sz w:val="24"/>
          <w:szCs w:val="24"/>
        </w:rPr>
        <w:t xml:space="preserve">. </w:t>
      </w:r>
      <w:r w:rsidR="00821C4B">
        <w:rPr>
          <w:rFonts w:ascii="Calibri" w:eastAsia="Calibri" w:hAnsi="Calibri" w:cs="Times New Roman"/>
          <w:sz w:val="24"/>
          <w:szCs w:val="24"/>
        </w:rPr>
        <w:t xml:space="preserve"> </w:t>
      </w:r>
    </w:p>
    <w:p w:rsidR="00821C4B" w:rsidRPr="00E60295" w:rsidRDefault="00821C4B"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21C4B">
        <w:rPr>
          <w:rFonts w:ascii="Calibri" w:eastAsia="Calibri" w:hAnsi="Calibri" w:cs="Times New Roman"/>
          <w:sz w:val="24"/>
          <w:szCs w:val="24"/>
        </w:rPr>
        <w:t xml:space="preserve">В случай на неизпълнение на </w:t>
      </w:r>
      <w:r w:rsidR="00666F24">
        <w:rPr>
          <w:rFonts w:ascii="Calibri" w:eastAsia="Calibri" w:hAnsi="Calibri" w:cs="Times New Roman"/>
          <w:sz w:val="24"/>
          <w:szCs w:val="24"/>
        </w:rPr>
        <w:t xml:space="preserve">индикаторите </w:t>
      </w:r>
      <w:r w:rsidRPr="00821C4B">
        <w:rPr>
          <w:rFonts w:ascii="Calibri" w:eastAsia="Calibri" w:hAnsi="Calibri" w:cs="Times New Roman"/>
          <w:sz w:val="24"/>
          <w:szCs w:val="24"/>
        </w:rPr>
        <w:t>ще бъде извършвана финансова корекция съгласно посоченото в чл. 6 на Административния договор за предоставяне на безвъзмездна финансова помощ (</w:t>
      </w:r>
      <w:r w:rsidRPr="008D3AF2">
        <w:rPr>
          <w:rFonts w:ascii="Calibri" w:eastAsia="Calibri" w:hAnsi="Calibri" w:cs="Times New Roman"/>
          <w:b/>
          <w:sz w:val="24"/>
          <w:szCs w:val="24"/>
        </w:rPr>
        <w:t xml:space="preserve">Приложение </w:t>
      </w:r>
      <w:r w:rsidR="000945F9">
        <w:rPr>
          <w:rFonts w:ascii="Calibri" w:eastAsia="Calibri" w:hAnsi="Calibri" w:cs="Times New Roman"/>
          <w:b/>
          <w:sz w:val="24"/>
          <w:szCs w:val="24"/>
        </w:rPr>
        <w:t>Ж</w:t>
      </w:r>
      <w:r w:rsidRPr="008D3AF2">
        <w:rPr>
          <w:rFonts w:ascii="Calibri" w:eastAsia="Calibri" w:hAnsi="Calibri" w:cs="Times New Roman"/>
          <w:sz w:val="24"/>
          <w:szCs w:val="24"/>
        </w:rPr>
        <w:t>)</w:t>
      </w:r>
      <w:r w:rsidRPr="00821C4B">
        <w:rPr>
          <w:rFonts w:ascii="Calibri" w:eastAsia="Calibri" w:hAnsi="Calibri" w:cs="Times New Roman"/>
          <w:sz w:val="24"/>
          <w:szCs w:val="24"/>
        </w:rPr>
        <w:t xml:space="preserve"> и при съблюдаване на методиката за изч</w:t>
      </w:r>
      <w:r w:rsidR="006C2A63">
        <w:rPr>
          <w:rFonts w:ascii="Calibri" w:eastAsia="Calibri" w:hAnsi="Calibri" w:cs="Times New Roman"/>
          <w:sz w:val="24"/>
          <w:szCs w:val="24"/>
        </w:rPr>
        <w:t xml:space="preserve">исляване на финансови корекции </w:t>
      </w:r>
      <w:r w:rsidR="006C2A63" w:rsidRPr="006C2A63">
        <w:rPr>
          <w:rFonts w:ascii="Calibri" w:eastAsia="Calibri" w:hAnsi="Calibri" w:cs="Times New Roman"/>
          <w:sz w:val="24"/>
          <w:szCs w:val="24"/>
        </w:rPr>
        <w:t>съгласно ПМС № 57 от 28 март 2017 г. за приемане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6C2A63">
        <w:rPr>
          <w:rFonts w:ascii="Calibri" w:eastAsia="Calibri" w:hAnsi="Calibri" w:cs="Times New Roman"/>
          <w:sz w:val="24"/>
          <w:szCs w:val="24"/>
        </w:rPr>
        <w:t xml:space="preserve">.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Изменение на административния договор за безвъзмездна финансова помощ се извършва при условията на чл. 39 от ЗУСЕСИФ.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Съгласно правилата на Регламент (ЕС) 1303/2013,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w:t>
      </w:r>
      <w:proofErr w:type="spellStart"/>
      <w:r w:rsidRPr="00E60295">
        <w:rPr>
          <w:rFonts w:ascii="Calibri" w:eastAsia="Calibri" w:hAnsi="Calibri" w:cs="Times New Roman"/>
          <w:sz w:val="24"/>
          <w:szCs w:val="24"/>
        </w:rPr>
        <w:t>одитиращи</w:t>
      </w:r>
      <w:proofErr w:type="spellEnd"/>
      <w:r w:rsidRPr="00E60295">
        <w:rPr>
          <w:rFonts w:ascii="Calibri" w:eastAsia="Calibri" w:hAnsi="Calibri" w:cs="Times New Roman"/>
          <w:sz w:val="24"/>
          <w:szCs w:val="24"/>
        </w:rPr>
        <w:t xml:space="preserve"> институции с цел извършването на проверка на място на резултатите от изпълнението на проекта.</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lastRenderedPageBreak/>
        <w:t>Бенефициентът е задължен да докладва и отчита изпълнението на проекта в съответните отчетни форми и документи, приложени към Ръководството за изпълнение на договори за безвъзмездна финансова помощ по ОПИК 2014-2020.</w:t>
      </w:r>
    </w:p>
    <w:p w:rsidR="00A47B0B"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sidRPr="00E60295">
        <w:rPr>
          <w:rFonts w:ascii="Calibri" w:eastAsia="Calibri" w:hAnsi="Calibri" w:cs="Times New Roman"/>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E60295">
        <w:rPr>
          <w:rFonts w:ascii="Calibri" w:eastAsia="Calibri" w:hAnsi="Calibri" w:cs="Times New Roman"/>
          <w:sz w:val="24"/>
          <w:szCs w:val="24"/>
        </w:rPr>
        <w:t>документооборот</w:t>
      </w:r>
      <w:proofErr w:type="spellEnd"/>
      <w:r w:rsidRPr="00E60295">
        <w:rPr>
          <w:rFonts w:ascii="Calibri" w:eastAsia="Calibri" w:hAnsi="Calibri" w:cs="Times New Roman"/>
          <w:sz w:val="24"/>
          <w:szCs w:val="24"/>
        </w:rPr>
        <w:t xml:space="preserve"> и счетоводно отчитане. С всяко искане за междинно плащане, в хода на изпълнение на административния договор, бенефициентът е задължен да изготви и представи на Управляващия орган междинен технически и финансов отчет, който да съдържа необходимите приложения с пълна информация за всички аспекти на изпълнението за отчетния период. </w:t>
      </w:r>
      <w:r w:rsidR="00A47B0B" w:rsidRPr="00A47B0B">
        <w:rPr>
          <w:rFonts w:ascii="Calibri" w:eastAsia="Calibri" w:hAnsi="Calibri" w:cs="Times New Roman"/>
          <w:sz w:val="24"/>
          <w:szCs w:val="24"/>
        </w:rPr>
        <w:t>Междинните отчети се подкрепят от документи доказващи наличието на сключени договори с крайните ползватели на помощта.</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След приключването на дейностите по административния договор за безвъзмездна финансова помощ, бенефициентът е длъжен да изготви и представи на Управляващия орган финален технически и финансов отчети, съдържащи информация относно цялостното изпълнение на дейностите и постигнатите резултати. </w:t>
      </w:r>
      <w:r w:rsidR="00A47B0B" w:rsidRPr="00A47B0B">
        <w:rPr>
          <w:rFonts w:ascii="Calibri" w:eastAsia="Calibri" w:hAnsi="Calibri" w:cs="Times New Roman"/>
          <w:sz w:val="24"/>
          <w:szCs w:val="24"/>
        </w:rPr>
        <w:t>Финалният отчет съдържа цялата документация, включително пълната документация по отношение на подбора, сключването на договор и прехвърлянето на преките безвъзмездни средства на крайните ползватели.</w:t>
      </w:r>
      <w:r w:rsidR="00A47B0B">
        <w:rPr>
          <w:rFonts w:ascii="Calibri" w:eastAsia="Calibri" w:hAnsi="Calibri" w:cs="Times New Roman"/>
          <w:sz w:val="24"/>
          <w:szCs w:val="24"/>
          <w:lang w:val="en-US"/>
        </w:rPr>
        <w:t xml:space="preserve"> </w:t>
      </w:r>
      <w:r w:rsidRPr="00E60295">
        <w:rPr>
          <w:rFonts w:ascii="Calibri" w:eastAsia="Calibri" w:hAnsi="Calibri" w:cs="Times New Roman"/>
          <w:sz w:val="24"/>
          <w:szCs w:val="24"/>
        </w:rPr>
        <w:t xml:space="preserve">Отчетите се изготвят съгласно образците, приложени към  Ръководството за изпълнение на договори за безвъзмездна финансова помощ по ОПИК 2014-2020.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rsidR="003827B8" w:rsidRDefault="00B16186" w:rsidP="003827B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proofErr w:type="spellStart"/>
      <w:r w:rsidRPr="00B16186">
        <w:rPr>
          <w:rFonts w:ascii="Calibri" w:eastAsia="Calibri" w:hAnsi="Calibri" w:cs="Times New Roman"/>
          <w:sz w:val="24"/>
          <w:szCs w:val="24"/>
          <w:lang w:val="en-US"/>
        </w:rPr>
        <w:t>Бенефициентът</w:t>
      </w:r>
      <w:proofErr w:type="spellEnd"/>
      <w:r w:rsidRPr="00B16186">
        <w:rPr>
          <w:rFonts w:ascii="Calibri" w:eastAsia="Calibri" w:hAnsi="Calibri" w:cs="Times New Roman"/>
          <w:sz w:val="24"/>
          <w:szCs w:val="24"/>
          <w:lang w:val="en-US"/>
        </w:rPr>
        <w:t xml:space="preserve"> е </w:t>
      </w:r>
      <w:proofErr w:type="spellStart"/>
      <w:r w:rsidRPr="00B16186">
        <w:rPr>
          <w:rFonts w:ascii="Calibri" w:eastAsia="Calibri" w:hAnsi="Calibri" w:cs="Times New Roman"/>
          <w:sz w:val="24"/>
          <w:szCs w:val="24"/>
          <w:lang w:val="en-US"/>
        </w:rPr>
        <w:t>задължен</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да</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пази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всички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документи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свързани</w:t>
      </w:r>
      <w:proofErr w:type="spellEnd"/>
      <w:r w:rsidRPr="00B16186">
        <w:rPr>
          <w:rFonts w:ascii="Calibri" w:eastAsia="Calibri" w:hAnsi="Calibri" w:cs="Times New Roman"/>
          <w:sz w:val="24"/>
          <w:szCs w:val="24"/>
          <w:lang w:val="en-US"/>
        </w:rPr>
        <w:t xml:space="preserve"> с </w:t>
      </w:r>
      <w:proofErr w:type="spellStart"/>
      <w:r w:rsidRPr="00B16186">
        <w:rPr>
          <w:rFonts w:ascii="Calibri" w:eastAsia="Calibri" w:hAnsi="Calibri" w:cs="Times New Roman"/>
          <w:sz w:val="24"/>
          <w:szCs w:val="24"/>
          <w:lang w:val="en-US"/>
        </w:rPr>
        <w:t>проекта</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за</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период</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от</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две</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години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считано</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от</w:t>
      </w:r>
      <w:proofErr w:type="spellEnd"/>
      <w:r w:rsidRPr="00B16186">
        <w:rPr>
          <w:rFonts w:ascii="Calibri" w:eastAsia="Calibri" w:hAnsi="Calibri" w:cs="Times New Roman"/>
          <w:sz w:val="24"/>
          <w:szCs w:val="24"/>
          <w:lang w:val="en-US"/>
        </w:rPr>
        <w:t xml:space="preserve"> 31 </w:t>
      </w:r>
      <w:proofErr w:type="spellStart"/>
      <w:r w:rsidRPr="00B16186">
        <w:rPr>
          <w:rFonts w:ascii="Calibri" w:eastAsia="Calibri" w:hAnsi="Calibri" w:cs="Times New Roman"/>
          <w:sz w:val="24"/>
          <w:szCs w:val="24"/>
          <w:lang w:val="en-US"/>
        </w:rPr>
        <w:t>декември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след</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предаването</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на</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годишните</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счетоводни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отчети</w:t>
      </w:r>
      <w:proofErr w:type="spellEnd"/>
      <w:r w:rsidRPr="00B16186">
        <w:rPr>
          <w:rFonts w:ascii="Calibri" w:eastAsia="Calibri" w:hAnsi="Calibri" w:cs="Times New Roman"/>
          <w:sz w:val="24"/>
          <w:szCs w:val="24"/>
          <w:lang w:val="en-US"/>
        </w:rPr>
        <w:t xml:space="preserve">, в </w:t>
      </w:r>
      <w:proofErr w:type="spellStart"/>
      <w:r w:rsidRPr="00B16186">
        <w:rPr>
          <w:rFonts w:ascii="Calibri" w:eastAsia="Calibri" w:hAnsi="Calibri" w:cs="Times New Roman"/>
          <w:sz w:val="24"/>
          <w:szCs w:val="24"/>
          <w:lang w:val="en-US"/>
        </w:rPr>
        <w:t>които</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са</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включени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окончателните</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разходи</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по</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приключения</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проект</w:t>
      </w:r>
      <w:proofErr w:type="spellEnd"/>
      <w:r w:rsidRPr="00B16186">
        <w:rPr>
          <w:rFonts w:ascii="Calibri" w:eastAsia="Calibri" w:hAnsi="Calibri" w:cs="Times New Roman"/>
          <w:sz w:val="24"/>
          <w:szCs w:val="24"/>
          <w:lang w:val="en-US"/>
        </w:rPr>
        <w:t xml:space="preserve"> в </w:t>
      </w:r>
      <w:proofErr w:type="spellStart"/>
      <w:r w:rsidRPr="00B16186">
        <w:rPr>
          <w:rFonts w:ascii="Calibri" w:eastAsia="Calibri" w:hAnsi="Calibri" w:cs="Times New Roman"/>
          <w:sz w:val="24"/>
          <w:szCs w:val="24"/>
          <w:lang w:val="en-US"/>
        </w:rPr>
        <w:t>съответствие</w:t>
      </w:r>
      <w:proofErr w:type="spellEnd"/>
      <w:r w:rsidRPr="00B16186">
        <w:rPr>
          <w:rFonts w:ascii="Calibri" w:eastAsia="Calibri" w:hAnsi="Calibri" w:cs="Times New Roman"/>
          <w:sz w:val="24"/>
          <w:szCs w:val="24"/>
          <w:lang w:val="en-US"/>
        </w:rPr>
        <w:t xml:space="preserve"> с </w:t>
      </w:r>
      <w:proofErr w:type="spellStart"/>
      <w:r w:rsidRPr="00B16186">
        <w:rPr>
          <w:rFonts w:ascii="Calibri" w:eastAsia="Calibri" w:hAnsi="Calibri" w:cs="Times New Roman"/>
          <w:sz w:val="24"/>
          <w:szCs w:val="24"/>
          <w:lang w:val="en-US"/>
        </w:rPr>
        <w:t>чл</w:t>
      </w:r>
      <w:proofErr w:type="spellEnd"/>
      <w:r w:rsidRPr="00B16186">
        <w:rPr>
          <w:rFonts w:ascii="Calibri" w:eastAsia="Calibri" w:hAnsi="Calibri" w:cs="Times New Roman"/>
          <w:sz w:val="24"/>
          <w:szCs w:val="24"/>
          <w:lang w:val="en-US"/>
        </w:rPr>
        <w:t xml:space="preserve">. </w:t>
      </w:r>
      <w:proofErr w:type="gramStart"/>
      <w:r w:rsidRPr="00B16186">
        <w:rPr>
          <w:rFonts w:ascii="Calibri" w:eastAsia="Calibri" w:hAnsi="Calibri" w:cs="Times New Roman"/>
          <w:sz w:val="24"/>
          <w:szCs w:val="24"/>
          <w:lang w:val="en-US"/>
        </w:rPr>
        <w:t xml:space="preserve">140 </w:t>
      </w:r>
      <w:proofErr w:type="spellStart"/>
      <w:r w:rsidRPr="00B16186">
        <w:rPr>
          <w:rFonts w:ascii="Calibri" w:eastAsia="Calibri" w:hAnsi="Calibri" w:cs="Times New Roman"/>
          <w:sz w:val="24"/>
          <w:szCs w:val="24"/>
          <w:lang w:val="en-US"/>
        </w:rPr>
        <w:t>от</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Регламент</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на</w:t>
      </w:r>
      <w:proofErr w:type="spellEnd"/>
      <w:r w:rsidRPr="00B16186">
        <w:rPr>
          <w:rFonts w:ascii="Calibri" w:eastAsia="Calibri" w:hAnsi="Calibri" w:cs="Times New Roman"/>
          <w:sz w:val="24"/>
          <w:szCs w:val="24"/>
          <w:lang w:val="en-US"/>
        </w:rPr>
        <w:t xml:space="preserve"> </w:t>
      </w:r>
      <w:proofErr w:type="spellStart"/>
      <w:r w:rsidRPr="00B16186">
        <w:rPr>
          <w:rFonts w:ascii="Calibri" w:eastAsia="Calibri" w:hAnsi="Calibri" w:cs="Times New Roman"/>
          <w:sz w:val="24"/>
          <w:szCs w:val="24"/>
          <w:lang w:val="en-US"/>
        </w:rPr>
        <w:t>Съвета</w:t>
      </w:r>
      <w:proofErr w:type="spellEnd"/>
      <w:r w:rsidRPr="00B16186">
        <w:rPr>
          <w:rFonts w:ascii="Calibri" w:eastAsia="Calibri" w:hAnsi="Calibri" w:cs="Times New Roman"/>
          <w:sz w:val="24"/>
          <w:szCs w:val="24"/>
          <w:lang w:val="en-US"/>
        </w:rPr>
        <w:t xml:space="preserve"> (ЕС) № 1303/2013.</w:t>
      </w:r>
      <w:proofErr w:type="gramEnd"/>
    </w:p>
    <w:p w:rsidR="00A63DFC" w:rsidRPr="003C4AB6" w:rsidRDefault="00750451" w:rsidP="000D1448">
      <w:pPr>
        <w:pStyle w:val="Heading3"/>
        <w:spacing w:before="360" w:after="120"/>
        <w:rPr>
          <w:sz w:val="24"/>
          <w:szCs w:val="24"/>
        </w:rPr>
      </w:pPr>
      <w:bookmarkStart w:id="1" w:name="_Toc446938748"/>
      <w:r>
        <w:rPr>
          <w:sz w:val="24"/>
          <w:szCs w:val="24"/>
          <w:lang w:val="en-US"/>
        </w:rPr>
        <w:t>2</w:t>
      </w:r>
      <w:r w:rsidR="00641362" w:rsidRPr="003C4AB6">
        <w:rPr>
          <w:sz w:val="24"/>
          <w:szCs w:val="24"/>
        </w:rPr>
        <w:t xml:space="preserve">. </w:t>
      </w:r>
      <w:r w:rsidR="009B3C97" w:rsidRPr="00474EAC">
        <w:rPr>
          <w:sz w:val="26"/>
          <w:szCs w:val="26"/>
        </w:rPr>
        <w:t>Ф</w:t>
      </w:r>
      <w:r w:rsidR="009F0019">
        <w:rPr>
          <w:sz w:val="26"/>
          <w:szCs w:val="26"/>
        </w:rPr>
        <w:t>инансово изпълнение на проекта</w:t>
      </w:r>
      <w:r w:rsidR="009B3C97" w:rsidRPr="00474EAC">
        <w:rPr>
          <w:sz w:val="26"/>
          <w:szCs w:val="26"/>
        </w:rPr>
        <w:t xml:space="preserve"> и плащане</w:t>
      </w:r>
      <w:bookmarkEnd w:id="1"/>
    </w:p>
    <w:p w:rsidR="00D83CAA" w:rsidRPr="003C4AB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Всички допустими разходи</w:t>
      </w:r>
      <w:r w:rsidR="00A47B0B">
        <w:rPr>
          <w:sz w:val="24"/>
          <w:szCs w:val="24"/>
        </w:rPr>
        <w:t xml:space="preserve">, надлежно </w:t>
      </w:r>
      <w:r w:rsidRPr="003C4AB6">
        <w:rPr>
          <w:sz w:val="24"/>
          <w:szCs w:val="24"/>
        </w:rPr>
        <w:t>доказани с</w:t>
      </w:r>
      <w:r w:rsidR="00A47B0B">
        <w:rPr>
          <w:sz w:val="24"/>
          <w:szCs w:val="24"/>
        </w:rPr>
        <w:t xml:space="preserve"> необходимите документи, </w:t>
      </w:r>
      <w:r w:rsidRPr="003C4AB6">
        <w:rPr>
          <w:sz w:val="24"/>
          <w:szCs w:val="24"/>
        </w:rPr>
        <w:t>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12557" w:rsidRDefault="00F92811"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F92811">
        <w:rPr>
          <w:rFonts w:ascii="Calibri" w:eastAsia="Calibri" w:hAnsi="Calibri" w:cs="Times New Roman"/>
          <w:sz w:val="24"/>
          <w:szCs w:val="24"/>
        </w:rPr>
        <w:t xml:space="preserve">Бенефициентът е задължен да поддържа отделни счетоводни аналитични </w:t>
      </w:r>
      <w:r w:rsidR="00C31AD6">
        <w:rPr>
          <w:rFonts w:ascii="Calibri" w:eastAsia="Calibri" w:hAnsi="Calibri" w:cs="Times New Roman"/>
          <w:sz w:val="24"/>
          <w:szCs w:val="24"/>
        </w:rPr>
        <w:t>сметк</w:t>
      </w:r>
      <w:r w:rsidR="000F6D5F">
        <w:rPr>
          <w:rFonts w:ascii="Calibri" w:eastAsia="Calibri" w:hAnsi="Calibri" w:cs="Times New Roman"/>
          <w:sz w:val="24"/>
          <w:szCs w:val="24"/>
        </w:rPr>
        <w:t>и</w:t>
      </w:r>
      <w:r w:rsidR="00C31AD6">
        <w:rPr>
          <w:rFonts w:ascii="Calibri" w:eastAsia="Calibri" w:hAnsi="Calibri" w:cs="Times New Roman"/>
          <w:sz w:val="24"/>
          <w:szCs w:val="24"/>
        </w:rPr>
        <w:t>/</w:t>
      </w:r>
      <w:proofErr w:type="spellStart"/>
      <w:r w:rsidR="00C31AD6">
        <w:rPr>
          <w:rFonts w:ascii="Calibri" w:eastAsia="Calibri" w:hAnsi="Calibri" w:cs="Times New Roman"/>
          <w:sz w:val="24"/>
          <w:szCs w:val="24"/>
        </w:rPr>
        <w:t>под</w:t>
      </w:r>
      <w:r w:rsidR="00C31AD6" w:rsidRPr="00F92811">
        <w:rPr>
          <w:rFonts w:ascii="Calibri" w:eastAsia="Calibri" w:hAnsi="Calibri" w:cs="Times New Roman"/>
          <w:sz w:val="24"/>
          <w:szCs w:val="24"/>
        </w:rPr>
        <w:t>сметк</w:t>
      </w:r>
      <w:r w:rsidR="000F6D5F">
        <w:rPr>
          <w:rFonts w:ascii="Calibri" w:eastAsia="Calibri" w:hAnsi="Calibri" w:cs="Times New Roman"/>
          <w:sz w:val="24"/>
          <w:szCs w:val="24"/>
        </w:rPr>
        <w:t>и</w:t>
      </w:r>
      <w:proofErr w:type="spellEnd"/>
      <w:r w:rsidR="001525E8">
        <w:rPr>
          <w:rFonts w:ascii="Calibri" w:eastAsia="Calibri" w:hAnsi="Calibri" w:cs="Times New Roman"/>
          <w:sz w:val="24"/>
          <w:szCs w:val="24"/>
        </w:rPr>
        <w:t>, съдържаща номера на договора за безвъзмездна помощ</w:t>
      </w:r>
      <w:r w:rsidR="00C31AD6" w:rsidRPr="00F92811">
        <w:rPr>
          <w:rFonts w:ascii="Calibri" w:eastAsia="Calibri" w:hAnsi="Calibri" w:cs="Times New Roman"/>
          <w:sz w:val="24"/>
          <w:szCs w:val="24"/>
        </w:rPr>
        <w:t xml:space="preserve"> </w:t>
      </w:r>
      <w:r w:rsidRPr="00F92811">
        <w:rPr>
          <w:rFonts w:ascii="Calibri" w:eastAsia="Calibri" w:hAnsi="Calibri" w:cs="Times New Roman"/>
          <w:sz w:val="24"/>
          <w:szCs w:val="24"/>
        </w:rPr>
        <w:t xml:space="preserve">или отделна </w:t>
      </w:r>
      <w:r w:rsidRPr="00F92811">
        <w:rPr>
          <w:rFonts w:ascii="Calibri" w:eastAsia="Calibri" w:hAnsi="Calibri" w:cs="Times New Roman"/>
          <w:sz w:val="24"/>
          <w:szCs w:val="24"/>
        </w:rPr>
        <w:lastRenderedPageBreak/>
        <w:t xml:space="preserve">счетоводна система за допустимите разходи по проекта и използването на средствата от безвъзмездната финансова помощ, съгласно </w:t>
      </w:r>
      <w:r w:rsidR="00312557">
        <w:rPr>
          <w:rFonts w:ascii="Calibri" w:eastAsia="Calibri" w:hAnsi="Calibri" w:cs="Times New Roman"/>
          <w:sz w:val="24"/>
          <w:szCs w:val="24"/>
        </w:rPr>
        <w:t xml:space="preserve">изискванията на </w:t>
      </w:r>
      <w:r w:rsidRPr="00F92811">
        <w:rPr>
          <w:rFonts w:ascii="Calibri" w:eastAsia="Calibri" w:hAnsi="Calibri" w:cs="Times New Roman"/>
          <w:sz w:val="24"/>
          <w:szCs w:val="24"/>
        </w:rPr>
        <w:t>чл. 57</w:t>
      </w:r>
      <w:r w:rsidRPr="00F739BC">
        <w:rPr>
          <w:rFonts w:ascii="Calibri" w:eastAsia="Calibri" w:hAnsi="Calibri" w:cs="Times New Roman"/>
          <w:sz w:val="24"/>
          <w:szCs w:val="24"/>
        </w:rPr>
        <w:t>, ал.</w:t>
      </w:r>
      <w:r w:rsidR="00312557" w:rsidRPr="00F739BC">
        <w:rPr>
          <w:rFonts w:ascii="Calibri" w:eastAsia="Calibri" w:hAnsi="Calibri" w:cs="Times New Roman"/>
          <w:sz w:val="24"/>
          <w:szCs w:val="24"/>
        </w:rPr>
        <w:t xml:space="preserve"> 1</w:t>
      </w:r>
      <w:r w:rsidRPr="00F739BC">
        <w:rPr>
          <w:rFonts w:ascii="Calibri" w:eastAsia="Calibri" w:hAnsi="Calibri" w:cs="Times New Roman"/>
          <w:sz w:val="24"/>
          <w:szCs w:val="24"/>
        </w:rPr>
        <w:t>, т.5 от ЗУСЕСИФ.</w:t>
      </w:r>
      <w:r w:rsidRPr="00F92811">
        <w:rPr>
          <w:rFonts w:ascii="Calibri" w:eastAsia="Calibri" w:hAnsi="Calibri" w:cs="Times New Roman"/>
          <w:sz w:val="24"/>
          <w:szCs w:val="24"/>
        </w:rPr>
        <w:t xml:space="preserve"> </w:t>
      </w:r>
    </w:p>
    <w:p w:rsidR="001A5DB6" w:rsidRDefault="007B3B4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7B3B46">
        <w:rPr>
          <w:rFonts w:ascii="Calibri" w:eastAsia="Calibri" w:hAnsi="Calibri" w:cs="Times New Roman"/>
          <w:sz w:val="24"/>
          <w:szCs w:val="24"/>
        </w:rPr>
        <w:t>При</w:t>
      </w:r>
      <w:r w:rsidR="009F0019">
        <w:rPr>
          <w:rFonts w:ascii="Calibri" w:eastAsia="Calibri" w:hAnsi="Calibri" w:cs="Times New Roman"/>
          <w:sz w:val="24"/>
          <w:szCs w:val="24"/>
        </w:rPr>
        <w:t xml:space="preserve"> изпълнение на административния</w:t>
      </w:r>
      <w:r w:rsidRPr="007B3B46">
        <w:rPr>
          <w:rFonts w:ascii="Calibri" w:eastAsia="Calibri" w:hAnsi="Calibri" w:cs="Times New Roman"/>
          <w:sz w:val="24"/>
          <w:szCs w:val="24"/>
        </w:rPr>
        <w:t xml:space="preserve"> договор за безвъзмездна финансова помощ</w:t>
      </w:r>
      <w:r w:rsidR="009F0019">
        <w:rPr>
          <w:sz w:val="24"/>
          <w:szCs w:val="24"/>
        </w:rPr>
        <w:t>, бенефициентът</w:t>
      </w:r>
      <w:r w:rsidR="00D83CAA" w:rsidRPr="003C4AB6">
        <w:rPr>
          <w:sz w:val="24"/>
          <w:szCs w:val="24"/>
        </w:rPr>
        <w:t xml:space="preserve"> </w:t>
      </w:r>
      <w:r w:rsidR="009F0019">
        <w:rPr>
          <w:sz w:val="24"/>
          <w:szCs w:val="24"/>
        </w:rPr>
        <w:t>е</w:t>
      </w:r>
      <w:r w:rsidR="005E2CE8">
        <w:rPr>
          <w:sz w:val="24"/>
          <w:szCs w:val="24"/>
        </w:rPr>
        <w:t xml:space="preserve"> отговорен</w:t>
      </w:r>
      <w:r w:rsidR="00D83CAA" w:rsidRPr="003C4AB6">
        <w:rPr>
          <w:sz w:val="24"/>
          <w:szCs w:val="24"/>
        </w:rPr>
        <w:t xml:space="preserve"> за администриране на процеса на определяне на данък върху добавената стойност като допустим разход. </w:t>
      </w:r>
      <w:r w:rsidR="00B922DA">
        <w:rPr>
          <w:sz w:val="24"/>
          <w:szCs w:val="24"/>
        </w:rPr>
        <w:t>Във връзка с</w:t>
      </w:r>
      <w:r w:rsidR="00D83CAA" w:rsidRPr="003C4AB6">
        <w:rPr>
          <w:sz w:val="24"/>
          <w:szCs w:val="24"/>
        </w:rPr>
        <w:t xml:space="preserve"> понятието „възстановим данък добавена стойност” и определя</w:t>
      </w:r>
      <w:r w:rsidR="00B922DA">
        <w:rPr>
          <w:sz w:val="24"/>
          <w:szCs w:val="24"/>
        </w:rPr>
        <w:t>нето му</w:t>
      </w:r>
      <w:r w:rsidR="00D83CAA" w:rsidRPr="003C4AB6">
        <w:rPr>
          <w:sz w:val="24"/>
          <w:szCs w:val="24"/>
        </w:rPr>
        <w:t xml:space="preserve"> като недопустим разход за съфинансиране от оперативните програми</w:t>
      </w:r>
      <w:r w:rsidR="00B922DA">
        <w:rPr>
          <w:sz w:val="24"/>
          <w:szCs w:val="24"/>
        </w:rPr>
        <w:t xml:space="preserve">, се прилагат </w:t>
      </w:r>
      <w:r w:rsidR="00B922DA" w:rsidRPr="00B534D4">
        <w:rPr>
          <w:rFonts w:ascii="Calibri" w:eastAsia="Calibri" w:hAnsi="Calibri" w:cs="Times New Roman"/>
          <w:sz w:val="24"/>
          <w:szCs w:val="24"/>
        </w:rPr>
        <w:t>правилата на приложимото национално законодателство</w:t>
      </w:r>
      <w:r w:rsidR="00D83CAA" w:rsidRPr="003C4AB6">
        <w:rPr>
          <w:sz w:val="24"/>
          <w:szCs w:val="24"/>
        </w:rPr>
        <w:t xml:space="preserve">. </w:t>
      </w:r>
      <w:r w:rsidR="001A5DB6" w:rsidRPr="001A5DB6">
        <w:rPr>
          <w:sz w:val="24"/>
          <w:szCs w:val="24"/>
        </w:rPr>
        <w:t>ПМС № 189/28.07.2016 г. (</w:t>
      </w:r>
      <w:proofErr w:type="spellStart"/>
      <w:r w:rsidR="001A5DB6" w:rsidRPr="001A5DB6">
        <w:rPr>
          <w:sz w:val="24"/>
          <w:szCs w:val="24"/>
        </w:rPr>
        <w:t>обн</w:t>
      </w:r>
      <w:proofErr w:type="spellEnd"/>
      <w:r w:rsidR="001A5DB6" w:rsidRPr="001A5DB6">
        <w:rPr>
          <w:sz w:val="24"/>
          <w:szCs w:val="24"/>
        </w:rPr>
        <w:t xml:space="preserve">. ДВ, бр. 61 от 05.08.2016 г., </w:t>
      </w:r>
      <w:proofErr w:type="spellStart"/>
      <w:r w:rsidR="001A5DB6" w:rsidRPr="001A5DB6">
        <w:rPr>
          <w:sz w:val="24"/>
          <w:szCs w:val="24"/>
        </w:rPr>
        <w:t>посл</w:t>
      </w:r>
      <w:proofErr w:type="spellEnd"/>
      <w:r w:rsidR="001A5DB6" w:rsidRPr="001A5DB6">
        <w:rPr>
          <w:sz w:val="24"/>
          <w:szCs w:val="24"/>
        </w:rPr>
        <w:t>. изм. ДВ, бр. 68 от 22.08.2017 г.</w:t>
      </w:r>
      <w:r w:rsidR="00F82687">
        <w:rPr>
          <w:sz w:val="24"/>
          <w:szCs w:val="24"/>
        </w:rPr>
        <w:t xml:space="preserve">, </w:t>
      </w:r>
      <w:r w:rsidR="00F82687" w:rsidRPr="00F82687">
        <w:t xml:space="preserve"> </w:t>
      </w:r>
      <w:r w:rsidR="00F82687" w:rsidRPr="00F82687">
        <w:rPr>
          <w:sz w:val="24"/>
          <w:szCs w:val="24"/>
        </w:rPr>
        <w:t>изм. и доп., бр. 2 от 3.01.2018 г., в сила от 3.01.2018 г., изм., бр. 70 от 24.08.2018 г.</w:t>
      </w:r>
      <w:r w:rsidR="001A5DB6" w:rsidRPr="001A5DB6">
        <w:rPr>
          <w:sz w:val="24"/>
          <w:szCs w:val="24"/>
        </w:rPr>
        <w:t>) въвежда понятието „възстановим данък добавена стойност” и го определя като недопустим разход за съфинансиране от оперативните програми. Бенефициентите са длъжни да следват Указанията на министъра на финансите (</w:t>
      </w:r>
      <w:r w:rsidR="001A5DB6" w:rsidRPr="001A5DB6">
        <w:rPr>
          <w:b/>
          <w:sz w:val="24"/>
          <w:szCs w:val="24"/>
        </w:rPr>
        <w:t>Приложение</w:t>
      </w:r>
      <w:r w:rsidR="001A5DB6" w:rsidRPr="001A5DB6">
        <w:rPr>
          <w:sz w:val="24"/>
          <w:szCs w:val="24"/>
        </w:rPr>
        <w:t xml:space="preserve"> </w:t>
      </w:r>
      <w:r w:rsidR="00717929">
        <w:rPr>
          <w:b/>
          <w:sz w:val="24"/>
          <w:szCs w:val="24"/>
        </w:rPr>
        <w:t>Д</w:t>
      </w:r>
      <w:r w:rsidR="001A5DB6" w:rsidRPr="001A5DB6">
        <w:rPr>
          <w:sz w:val="24"/>
          <w:szCs w:val="24"/>
        </w:rPr>
        <w:t xml:space="preserve"> към Условията за кандидатстване) и действащите нормативни актове към момента на изпълнение на договора за определянето на ДДС като „възстановим” и следователно недопустим разход по ОПИК 2014-2020 и настоящата процедура, или като „невъзстановим” и следователно допустим разход по ОПИК 2014-2020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rsidR="00D83CAA"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Максималният размер на безвъзмездната финансова помощ задължително се фиксира в </w:t>
      </w:r>
      <w:r w:rsidR="00101DC0">
        <w:rPr>
          <w:sz w:val="24"/>
          <w:szCs w:val="24"/>
        </w:rPr>
        <w:t xml:space="preserve">административния </w:t>
      </w:r>
      <w:r w:rsidRPr="003C4AB6">
        <w:rPr>
          <w:sz w:val="24"/>
          <w:szCs w:val="24"/>
        </w:rPr>
        <w:t>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4F5F26" w:rsidRPr="003C4AB6" w:rsidRDefault="004F5F2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Недопустими са промени в бюджета на договора, водещи до увеличаване на първоначално договорения размер на безвъзмездната финансова помощ по договора</w:t>
      </w:r>
      <w:r w:rsidR="000F6D5F">
        <w:rPr>
          <w:sz w:val="24"/>
          <w:szCs w:val="24"/>
        </w:rPr>
        <w:t xml:space="preserve">. </w:t>
      </w:r>
    </w:p>
    <w:p w:rsidR="008843D4" w:rsidRPr="003C4AB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1</w:t>
      </w:r>
      <w:r w:rsidRPr="003C4AB6">
        <w:rPr>
          <w:sz w:val="24"/>
          <w:szCs w:val="24"/>
        </w:rPr>
        <w:t xml:space="preserve"> (с авансово плащане, междинни и окончателно плащане): </w:t>
      </w:r>
    </w:p>
    <w:p w:rsidR="007D554B" w:rsidRDefault="009F0019"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 по настоящата процедура има право да получи</w:t>
      </w:r>
      <w:r w:rsidR="008843D4" w:rsidRPr="003C4AB6">
        <w:rPr>
          <w:sz w:val="24"/>
          <w:szCs w:val="24"/>
        </w:rPr>
        <w:t xml:space="preserve"> </w:t>
      </w:r>
      <w:r>
        <w:rPr>
          <w:sz w:val="24"/>
          <w:szCs w:val="24"/>
        </w:rPr>
        <w:t>авансово плащане като представи</w:t>
      </w:r>
      <w:r w:rsidR="008843D4" w:rsidRPr="003C4AB6">
        <w:rPr>
          <w:sz w:val="24"/>
          <w:szCs w:val="24"/>
        </w:rPr>
        <w:t xml:space="preserve"> искане за плащане по </w:t>
      </w:r>
      <w:r w:rsidR="00A56E1C">
        <w:rPr>
          <w:sz w:val="24"/>
          <w:szCs w:val="24"/>
        </w:rPr>
        <w:t xml:space="preserve">административен </w:t>
      </w:r>
      <w:r w:rsidR="008843D4" w:rsidRPr="003C4AB6">
        <w:rPr>
          <w:sz w:val="24"/>
          <w:szCs w:val="24"/>
        </w:rPr>
        <w:t>договор за безвъзмездна финансова помощ.</w:t>
      </w:r>
      <w:r w:rsidR="00A56E1C">
        <w:rPr>
          <w:sz w:val="24"/>
          <w:szCs w:val="24"/>
        </w:rPr>
        <w:t xml:space="preserve"> </w:t>
      </w:r>
      <w:r w:rsidR="008843D4" w:rsidRPr="003C4AB6">
        <w:rPr>
          <w:sz w:val="24"/>
          <w:szCs w:val="24"/>
        </w:rPr>
        <w:t xml:space="preserve">Авансовото плащане може да </w:t>
      </w:r>
      <w:r w:rsidR="008843D4" w:rsidRPr="005E2CE8">
        <w:rPr>
          <w:sz w:val="24"/>
          <w:szCs w:val="24"/>
        </w:rPr>
        <w:t xml:space="preserve">бъде в размер до </w:t>
      </w:r>
      <w:r w:rsidR="00F546FE">
        <w:rPr>
          <w:sz w:val="24"/>
          <w:szCs w:val="24"/>
          <w:lang w:val="en-US"/>
        </w:rPr>
        <w:t>2</w:t>
      </w:r>
      <w:r w:rsidR="00521073">
        <w:rPr>
          <w:sz w:val="24"/>
          <w:szCs w:val="24"/>
        </w:rPr>
        <w:t xml:space="preserve">0% </w:t>
      </w:r>
      <w:r w:rsidR="008843D4" w:rsidRPr="005E2CE8">
        <w:rPr>
          <w:sz w:val="24"/>
          <w:szCs w:val="24"/>
        </w:rPr>
        <w:t>от</w:t>
      </w:r>
      <w:r w:rsidR="008843D4" w:rsidRPr="003C4AB6">
        <w:rPr>
          <w:sz w:val="24"/>
          <w:szCs w:val="24"/>
        </w:rPr>
        <w:t xml:space="preserve"> общия размер на безвъзмездната финансова помощ. </w:t>
      </w:r>
      <w:r w:rsidR="007D554B" w:rsidRPr="00374ADD">
        <w:rPr>
          <w:sz w:val="24"/>
          <w:szCs w:val="24"/>
        </w:rPr>
        <w:t xml:space="preserve">Условие за неговото извършване е предоставянето от страна на бенефициента </w:t>
      </w:r>
      <w:r w:rsidR="007A7DF7">
        <w:rPr>
          <w:sz w:val="24"/>
          <w:szCs w:val="24"/>
        </w:rPr>
        <w:t xml:space="preserve">на </w:t>
      </w:r>
      <w:r w:rsidR="00EF51E2">
        <w:rPr>
          <w:sz w:val="24"/>
          <w:szCs w:val="24"/>
        </w:rPr>
        <w:t xml:space="preserve">Декларация за банкова сметка и </w:t>
      </w:r>
      <w:r w:rsidR="007D554B" w:rsidRPr="00374ADD">
        <w:rPr>
          <w:sz w:val="24"/>
          <w:szCs w:val="24"/>
        </w:rPr>
        <w:t>Финансова идентификационна форма (съгласно образеца, приложен към Ръководството за изпълнение на ДБФП по Оперативна програма "Иновации и конкурентоспособност" 2014-2020) с цел удостоверяване на задължението на бенефициента да използва сумата по авансовото плащане единствено за целите на проекта.</w:t>
      </w:r>
      <w:r w:rsidR="007D554B" w:rsidRPr="007D554B">
        <w:rPr>
          <w:sz w:val="24"/>
          <w:szCs w:val="24"/>
        </w:rPr>
        <w:t xml:space="preserve">  </w:t>
      </w:r>
    </w:p>
    <w:p w:rsidR="00996EC5" w:rsidRDefault="007F2FA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lastRenderedPageBreak/>
        <w:t xml:space="preserve">Управляващият орган превежда </w:t>
      </w:r>
      <w:r w:rsidR="008843D4" w:rsidRPr="003C4AB6">
        <w:rPr>
          <w:sz w:val="24"/>
          <w:szCs w:val="24"/>
        </w:rPr>
        <w:t xml:space="preserve"> авансовото плащане по банкова сметка на бенефициента</w:t>
      </w:r>
      <w:r w:rsidR="002D31DF">
        <w:rPr>
          <w:sz w:val="24"/>
          <w:szCs w:val="24"/>
        </w:rPr>
        <w:t xml:space="preserve">. </w:t>
      </w:r>
      <w:r w:rsidR="008843D4" w:rsidRPr="003C4AB6">
        <w:rPr>
          <w:sz w:val="24"/>
          <w:szCs w:val="24"/>
        </w:rPr>
        <w:t xml:space="preserve">Бенефициентът може да използва средствата по тази сметка съгласно условията, определени в договора за откриването й. </w:t>
      </w:r>
    </w:p>
    <w:p w:rsidR="00513D00" w:rsidRDefault="00513D0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513D00">
        <w:rPr>
          <w:rFonts w:ascii="Calibri" w:eastAsia="Calibri" w:hAnsi="Calibri" w:cs="Times New Roman"/>
          <w:sz w:val="24"/>
          <w:szCs w:val="24"/>
        </w:rPr>
        <w:t>Авансовото плащане се извършва в двуседмичен срок от датата на постъпване на искането за плащане в Управляващия орган, при условията и реда на чл. 61 от ЗУСЕСИФ.</w:t>
      </w:r>
    </w:p>
    <w:p w:rsidR="008843D4" w:rsidRPr="003C4AB6" w:rsidRDefault="00A5168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Бенефициентът има право на междинни плащания. </w:t>
      </w:r>
      <w:r w:rsidR="001A106C" w:rsidRPr="004D4F98">
        <w:rPr>
          <w:rFonts w:ascii="Calibri" w:eastAsia="Calibri" w:hAnsi="Calibri" w:cs="Times New Roman"/>
          <w:sz w:val="24"/>
          <w:szCs w:val="24"/>
        </w:rPr>
        <w:t xml:space="preserve">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4D4F98">
        <w:rPr>
          <w:sz w:val="24"/>
          <w:szCs w:val="24"/>
        </w:rPr>
        <w:t xml:space="preserve">За да получи исканата сума, бенефициентът трябва да представи </w:t>
      </w:r>
      <w:proofErr w:type="spellStart"/>
      <w:r w:rsidR="008843D4" w:rsidRPr="004D4F98">
        <w:rPr>
          <w:sz w:val="24"/>
          <w:szCs w:val="24"/>
        </w:rPr>
        <w:t>доказателствени</w:t>
      </w:r>
      <w:proofErr w:type="spellEnd"/>
      <w:r w:rsidR="008843D4" w:rsidRPr="004D4F98">
        <w:rPr>
          <w:sz w:val="24"/>
          <w:szCs w:val="24"/>
        </w:rPr>
        <w:t xml:space="preserve"> документи, които удостоверяват изпълнението на отчитаните дейности/действия и изразходването</w:t>
      </w:r>
      <w:r w:rsidR="004864D2">
        <w:rPr>
          <w:sz w:val="24"/>
          <w:szCs w:val="24"/>
        </w:rPr>
        <w:t>/</w:t>
      </w:r>
      <w:r w:rsidR="004864D2" w:rsidRPr="004864D2">
        <w:t xml:space="preserve"> </w:t>
      </w:r>
      <w:r w:rsidR="004864D2" w:rsidRPr="004864D2">
        <w:rPr>
          <w:sz w:val="24"/>
          <w:szCs w:val="24"/>
        </w:rPr>
        <w:t>поемането на ангажимент за изразходване</w:t>
      </w:r>
      <w:r w:rsidR="008843D4" w:rsidRPr="004D4F98">
        <w:rPr>
          <w:sz w:val="24"/>
          <w:szCs w:val="24"/>
        </w:rPr>
        <w:t xml:space="preserve"> </w:t>
      </w:r>
      <w:r w:rsidR="004864D2">
        <w:rPr>
          <w:sz w:val="24"/>
          <w:szCs w:val="24"/>
        </w:rPr>
        <w:t xml:space="preserve"> </w:t>
      </w:r>
      <w:r w:rsidR="008843D4" w:rsidRPr="004D4F98">
        <w:rPr>
          <w:sz w:val="24"/>
          <w:szCs w:val="24"/>
        </w:rPr>
        <w:t xml:space="preserve">на средствата. </w:t>
      </w:r>
      <w:r w:rsidR="00E14770" w:rsidRPr="00E14770">
        <w:rPr>
          <w:rFonts w:ascii="Calibri" w:eastAsia="Calibri" w:hAnsi="Calibri" w:cs="Times New Roman"/>
          <w:sz w:val="24"/>
          <w:szCs w:val="24"/>
        </w:rPr>
        <w:t xml:space="preserve">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w:t>
      </w:r>
      <w:r w:rsidR="00B74699" w:rsidRPr="00B74699">
        <w:rPr>
          <w:rFonts w:ascii="Calibri" w:eastAsia="Calibri" w:hAnsi="Calibri" w:cs="Times New Roman"/>
          <w:sz w:val="24"/>
          <w:szCs w:val="24"/>
        </w:rPr>
        <w:t xml:space="preserve">(в случай, че е приложимо) </w:t>
      </w:r>
      <w:r w:rsidR="00E14770" w:rsidRPr="00E14770">
        <w:rPr>
          <w:rFonts w:ascii="Calibri" w:eastAsia="Calibri" w:hAnsi="Calibri" w:cs="Times New Roman"/>
          <w:sz w:val="24"/>
          <w:szCs w:val="24"/>
        </w:rPr>
        <w:t>и изплаща на Бенефициента частта от одобрените разходи съответстваща на процента на безвъзмездна финансова помощ, посочен в договора.</w:t>
      </w:r>
    </w:p>
    <w:p w:rsidR="00724958" w:rsidRDefault="009B25AB" w:rsidP="00465CB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CE143A">
        <w:rPr>
          <w:sz w:val="24"/>
          <w:szCs w:val="24"/>
        </w:rPr>
        <w:t>О</w:t>
      </w:r>
      <w:r w:rsidR="00424681" w:rsidRPr="00CE143A">
        <w:rPr>
          <w:sz w:val="24"/>
          <w:szCs w:val="24"/>
        </w:rPr>
        <w:t xml:space="preserve">бщият размер на авансовото и междинните плащания е до </w:t>
      </w:r>
      <w:r w:rsidR="00DB4AE0">
        <w:rPr>
          <w:sz w:val="24"/>
          <w:szCs w:val="24"/>
        </w:rPr>
        <w:t xml:space="preserve">95% </w:t>
      </w:r>
      <w:r w:rsidR="00424681" w:rsidRPr="00CE143A">
        <w:rPr>
          <w:sz w:val="24"/>
          <w:szCs w:val="24"/>
        </w:rPr>
        <w:t xml:space="preserve">от стойността на безвъзмездната финансова помощ. </w:t>
      </w:r>
    </w:p>
    <w:p w:rsidR="008843D4" w:rsidRPr="003C4AB6" w:rsidRDefault="008843D4" w:rsidP="00465CB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3C4AB6">
        <w:rPr>
          <w:rFonts w:ascii="Calibri" w:eastAsia="Calibri" w:hAnsi="Calibri" w:cs="Times New Roman"/>
          <w:sz w:val="24"/>
          <w:szCs w:val="24"/>
        </w:rPr>
        <w:t>като се приспадне сумата по отпуснатото авансово плащане</w:t>
      </w:r>
      <w:r w:rsidR="007F1D39">
        <w:rPr>
          <w:rFonts w:ascii="Calibri" w:eastAsia="Calibri" w:hAnsi="Calibri" w:cs="Times New Roman"/>
          <w:sz w:val="24"/>
          <w:szCs w:val="24"/>
        </w:rPr>
        <w:t xml:space="preserve">. </w:t>
      </w:r>
      <w:bookmarkStart w:id="2" w:name="_GoBack"/>
      <w:bookmarkEnd w:id="2"/>
    </w:p>
    <w:p w:rsidR="00B02976"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Заявяването на авансово плащане </w:t>
      </w:r>
      <w:r w:rsidR="005F1808">
        <w:rPr>
          <w:sz w:val="24"/>
          <w:szCs w:val="24"/>
        </w:rPr>
        <w:t>от страна на бенефициента</w:t>
      </w:r>
      <w:r w:rsidRPr="003C4AB6">
        <w:rPr>
          <w:sz w:val="24"/>
          <w:szCs w:val="24"/>
        </w:rPr>
        <w:t xml:space="preserve"> не е задължително.</w:t>
      </w:r>
    </w:p>
    <w:p w:rsidR="001A6B64" w:rsidRPr="001A6B64" w:rsidRDefault="001A6B64"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2B4203" w:rsidRPr="003C4AB6"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2</w:t>
      </w:r>
      <w:r w:rsidRPr="003C4AB6">
        <w:rPr>
          <w:sz w:val="24"/>
          <w:szCs w:val="24"/>
        </w:rPr>
        <w:t xml:space="preserve"> (само междинни плащания и окончателно плащане): </w:t>
      </w:r>
    </w:p>
    <w:p w:rsidR="008E618B" w:rsidRPr="008E618B" w:rsidRDefault="00B74699"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r w:rsidRPr="00B74699">
        <w:rPr>
          <w:sz w:val="24"/>
          <w:szCs w:val="24"/>
        </w:rPr>
        <w:t xml:space="preserve">В този случай бенефициентът първоначално плаща всички разходи по изпълнение на проекта /поема ангажимент за плащане към крайните ползватели за определен период. </w:t>
      </w:r>
      <w:r w:rsidR="002B4203" w:rsidRPr="003C4AB6">
        <w:rPr>
          <w:sz w:val="24"/>
          <w:szCs w:val="24"/>
        </w:rPr>
        <w:t xml:space="preserve">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proofErr w:type="spellStart"/>
      <w:r w:rsidR="002B4203" w:rsidRPr="003C4AB6">
        <w:rPr>
          <w:sz w:val="24"/>
          <w:szCs w:val="24"/>
        </w:rPr>
        <w:t>доказателствени</w:t>
      </w:r>
      <w:proofErr w:type="spellEnd"/>
      <w:r w:rsidR="002B4203" w:rsidRPr="003C4AB6">
        <w:rPr>
          <w:sz w:val="24"/>
          <w:szCs w:val="24"/>
        </w:rPr>
        <w:t xml:space="preserve"> документи, които удостоверяват изпълнението на отчитаните дейности/действия и изразходването на средствата</w:t>
      </w:r>
      <w:r w:rsidR="0059616E" w:rsidRPr="0059616E">
        <w:rPr>
          <w:sz w:val="24"/>
          <w:szCs w:val="24"/>
        </w:rPr>
        <w:t>/поемането на ангажимент за изразходване</w:t>
      </w:r>
      <w:r w:rsidR="002B4203" w:rsidRPr="003C4AB6">
        <w:rPr>
          <w:sz w:val="24"/>
          <w:szCs w:val="24"/>
        </w:rPr>
        <w:t xml:space="preserve"> (съгласно образците, приложени към </w:t>
      </w:r>
      <w:r w:rsidR="00B0644B" w:rsidRPr="003C4AB6">
        <w:rPr>
          <w:sz w:val="24"/>
          <w:szCs w:val="24"/>
        </w:rPr>
        <w:t>Р</w:t>
      </w:r>
      <w:r w:rsidR="002B4203" w:rsidRPr="003C4AB6">
        <w:rPr>
          <w:sz w:val="24"/>
          <w:szCs w:val="24"/>
        </w:rPr>
        <w:t>ъководство</w:t>
      </w:r>
      <w:r w:rsidR="00B0644B" w:rsidRPr="003C4AB6">
        <w:rPr>
          <w:sz w:val="24"/>
          <w:szCs w:val="24"/>
        </w:rPr>
        <w:t>то</w:t>
      </w:r>
      <w:r w:rsidR="002B4203" w:rsidRPr="003C4AB6">
        <w:rPr>
          <w:sz w:val="24"/>
          <w:szCs w:val="24"/>
        </w:rPr>
        <w:t xml:space="preserve"> за изпълнение на договори </w:t>
      </w:r>
      <w:r w:rsidR="00B15549" w:rsidRPr="00B15549">
        <w:rPr>
          <w:sz w:val="24"/>
          <w:szCs w:val="24"/>
        </w:rPr>
        <w:t>за безвъзмездна финансова помощ по ОПИК 2014-2020</w:t>
      </w:r>
      <w:r w:rsidR="002B4203" w:rsidRPr="003C4AB6">
        <w:rPr>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481AD6">
        <w:rPr>
          <w:sz w:val="24"/>
          <w:szCs w:val="24"/>
        </w:rPr>
        <w:t xml:space="preserve">административния </w:t>
      </w:r>
      <w:r w:rsidR="002B4203" w:rsidRPr="003C4AB6">
        <w:rPr>
          <w:sz w:val="24"/>
          <w:szCs w:val="24"/>
        </w:rPr>
        <w:t xml:space="preserve">договор. </w:t>
      </w:r>
    </w:p>
    <w:p w:rsidR="002D7B16" w:rsidRPr="003C4AB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3</w:t>
      </w:r>
      <w:r w:rsidRPr="003C4AB6">
        <w:rPr>
          <w:sz w:val="24"/>
          <w:szCs w:val="24"/>
        </w:rPr>
        <w:t xml:space="preserve"> (само окончателно плащане):  </w:t>
      </w:r>
    </w:p>
    <w:p w:rsidR="000C50AB" w:rsidRPr="00FA03F8" w:rsidRDefault="002D7B16" w:rsidP="00E2441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Окончателното плащане в размер на общата стойност на безвъзмездната финансова помощ, посочен</w:t>
      </w:r>
      <w:r w:rsidR="00762AEB">
        <w:rPr>
          <w:sz w:val="24"/>
          <w:szCs w:val="24"/>
        </w:rPr>
        <w:t>а</w:t>
      </w:r>
      <w:r w:rsidRPr="003C4AB6">
        <w:rPr>
          <w:sz w:val="24"/>
          <w:szCs w:val="24"/>
        </w:rPr>
        <w:t xml:space="preserve"> в чл. </w:t>
      </w:r>
      <w:r w:rsidR="002C7445" w:rsidRPr="003C4AB6">
        <w:rPr>
          <w:sz w:val="24"/>
          <w:szCs w:val="24"/>
        </w:rPr>
        <w:t xml:space="preserve">3.2 </w:t>
      </w:r>
      <w:r w:rsidRPr="003C4AB6">
        <w:rPr>
          <w:sz w:val="24"/>
          <w:szCs w:val="24"/>
        </w:rPr>
        <w:t xml:space="preserve">от </w:t>
      </w:r>
      <w:r w:rsidR="00CB5F1A">
        <w:rPr>
          <w:sz w:val="24"/>
          <w:szCs w:val="24"/>
        </w:rPr>
        <w:t>Административния д</w:t>
      </w:r>
      <w:r w:rsidRPr="003C4AB6">
        <w:rPr>
          <w:sz w:val="24"/>
          <w:szCs w:val="24"/>
        </w:rPr>
        <w:t>оговор за безвъзмездна финансова помощ</w:t>
      </w:r>
      <w:r w:rsidR="00762AEB">
        <w:rPr>
          <w:sz w:val="24"/>
          <w:szCs w:val="24"/>
        </w:rPr>
        <w:t xml:space="preserve">. </w:t>
      </w:r>
      <w:r w:rsidRPr="003C4AB6">
        <w:rPr>
          <w:sz w:val="24"/>
          <w:szCs w:val="24"/>
        </w:rPr>
        <w:t xml:space="preserve">То се извършва след одобрението на финалния отчет, </w:t>
      </w:r>
      <w:r w:rsidR="00B01301" w:rsidRPr="006508DB">
        <w:rPr>
          <w:sz w:val="24"/>
          <w:szCs w:val="24"/>
        </w:rPr>
        <w:t>придружен с искане за плащане</w:t>
      </w:r>
      <w:r w:rsidR="00B01301" w:rsidRPr="003C4AB6">
        <w:rPr>
          <w:sz w:val="24"/>
          <w:szCs w:val="24"/>
        </w:rPr>
        <w:t xml:space="preserve"> </w:t>
      </w:r>
      <w:r w:rsidRPr="003C4AB6">
        <w:rPr>
          <w:sz w:val="24"/>
          <w:szCs w:val="24"/>
        </w:rPr>
        <w:t xml:space="preserve">в съответствие с чл. </w:t>
      </w:r>
      <w:r w:rsidR="00350D24" w:rsidRPr="003C4AB6">
        <w:rPr>
          <w:sz w:val="24"/>
          <w:szCs w:val="24"/>
        </w:rPr>
        <w:t xml:space="preserve">2.6 </w:t>
      </w:r>
      <w:r w:rsidRPr="003C4AB6">
        <w:rPr>
          <w:sz w:val="24"/>
          <w:szCs w:val="24"/>
        </w:rPr>
        <w:t xml:space="preserve">и чл. </w:t>
      </w:r>
      <w:r w:rsidR="00350D24" w:rsidRPr="003C4AB6">
        <w:rPr>
          <w:sz w:val="24"/>
          <w:szCs w:val="24"/>
        </w:rPr>
        <w:t xml:space="preserve">2.7 </w:t>
      </w:r>
      <w:r w:rsidRPr="003C4AB6">
        <w:rPr>
          <w:sz w:val="24"/>
          <w:szCs w:val="24"/>
        </w:rPr>
        <w:t xml:space="preserve">от Общите условия към финансираните по Оперативна програма „Иновации и конкурентоспособност“ </w:t>
      </w:r>
      <w:r w:rsidR="003C7B90">
        <w:rPr>
          <w:sz w:val="24"/>
          <w:szCs w:val="24"/>
        </w:rPr>
        <w:t xml:space="preserve">административни </w:t>
      </w:r>
      <w:r w:rsidRPr="003C4AB6">
        <w:rPr>
          <w:sz w:val="24"/>
          <w:szCs w:val="24"/>
        </w:rPr>
        <w:t>договори</w:t>
      </w:r>
      <w:r w:rsidR="00B01301" w:rsidRPr="00B01301">
        <w:t xml:space="preserve"> </w:t>
      </w:r>
      <w:r w:rsidR="00B01301" w:rsidRPr="00B01301">
        <w:rPr>
          <w:sz w:val="24"/>
          <w:szCs w:val="24"/>
        </w:rPr>
        <w:t>за предоставяне на безвъзмездна финансова помощ</w:t>
      </w:r>
      <w:r w:rsidR="00182F2A" w:rsidRPr="006508DB">
        <w:rPr>
          <w:rFonts w:ascii="Calibri" w:eastAsia="Calibri" w:hAnsi="Calibri" w:cs="Times New Roman"/>
          <w:sz w:val="24"/>
          <w:szCs w:val="24"/>
        </w:rPr>
        <w:t>.</w:t>
      </w:r>
      <w:r w:rsidRPr="003C4AB6">
        <w:rPr>
          <w:sz w:val="24"/>
          <w:szCs w:val="24"/>
        </w:rPr>
        <w:t xml:space="preserve"> </w:t>
      </w:r>
    </w:p>
    <w:p w:rsidR="00540808" w:rsidRPr="00B95A0E" w:rsidRDefault="000C50AB" w:rsidP="00540808">
      <w:pPr>
        <w:pStyle w:val="Heading3"/>
        <w:spacing w:before="240" w:after="120"/>
        <w:rPr>
          <w:sz w:val="24"/>
          <w:szCs w:val="24"/>
        </w:rPr>
      </w:pPr>
      <w:bookmarkStart w:id="3" w:name="_Toc446938749"/>
      <w:r>
        <w:rPr>
          <w:sz w:val="24"/>
          <w:szCs w:val="24"/>
        </w:rPr>
        <w:lastRenderedPageBreak/>
        <w:t>3</w:t>
      </w:r>
      <w:r w:rsidR="00540808" w:rsidRPr="00B95A0E">
        <w:rPr>
          <w:sz w:val="24"/>
          <w:szCs w:val="24"/>
          <w:lang w:val="en-US"/>
        </w:rPr>
        <w:t xml:space="preserve">. </w:t>
      </w:r>
      <w:proofErr w:type="spellStart"/>
      <w:r w:rsidRPr="000C50AB">
        <w:rPr>
          <w:sz w:val="26"/>
          <w:szCs w:val="26"/>
          <w:lang w:val="en-US"/>
        </w:rPr>
        <w:t>Мерки</w:t>
      </w:r>
      <w:proofErr w:type="spellEnd"/>
      <w:r w:rsidRPr="000C50AB">
        <w:rPr>
          <w:sz w:val="26"/>
          <w:szCs w:val="26"/>
          <w:lang w:val="en-US"/>
        </w:rPr>
        <w:t xml:space="preserve"> </w:t>
      </w:r>
      <w:proofErr w:type="spellStart"/>
      <w:r w:rsidRPr="000C50AB">
        <w:rPr>
          <w:sz w:val="26"/>
          <w:szCs w:val="26"/>
          <w:lang w:val="en-US"/>
        </w:rPr>
        <w:t>за</w:t>
      </w:r>
      <w:proofErr w:type="spellEnd"/>
      <w:r w:rsidRPr="000C50AB">
        <w:rPr>
          <w:sz w:val="26"/>
          <w:szCs w:val="26"/>
          <w:lang w:val="en-US"/>
        </w:rPr>
        <w:t xml:space="preserve"> </w:t>
      </w:r>
      <w:proofErr w:type="spellStart"/>
      <w:r w:rsidRPr="000C50AB">
        <w:rPr>
          <w:sz w:val="26"/>
          <w:szCs w:val="26"/>
          <w:lang w:val="en-US"/>
        </w:rPr>
        <w:t>информиране</w:t>
      </w:r>
      <w:proofErr w:type="spellEnd"/>
      <w:r w:rsidRPr="000C50AB">
        <w:rPr>
          <w:sz w:val="26"/>
          <w:szCs w:val="26"/>
          <w:lang w:val="en-US"/>
        </w:rPr>
        <w:t xml:space="preserve"> и </w:t>
      </w:r>
      <w:proofErr w:type="spellStart"/>
      <w:r w:rsidRPr="000C50AB">
        <w:rPr>
          <w:sz w:val="26"/>
          <w:szCs w:val="26"/>
          <w:lang w:val="en-US"/>
        </w:rPr>
        <w:t>публичност</w:t>
      </w:r>
      <w:bookmarkEnd w:id="3"/>
      <w:proofErr w:type="spellEnd"/>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Бенефициентът трябва да прилага подходящи мерки за информация</w:t>
      </w:r>
      <w:r w:rsidR="00A1284F">
        <w:rPr>
          <w:rFonts w:ascii="Calibri" w:eastAsia="Calibri" w:hAnsi="Calibri" w:cs="Times New Roman"/>
          <w:sz w:val="24"/>
          <w:szCs w:val="24"/>
        </w:rPr>
        <w:t xml:space="preserve">, </w:t>
      </w:r>
      <w:r w:rsidRPr="00762AEB">
        <w:rPr>
          <w:rFonts w:ascii="Calibri" w:eastAsia="Calibri" w:hAnsi="Calibri" w:cs="Times New Roman"/>
          <w:sz w:val="24"/>
          <w:szCs w:val="24"/>
        </w:rPr>
        <w:t>комуникация</w:t>
      </w:r>
      <w:r w:rsidR="00A1284F">
        <w:rPr>
          <w:rFonts w:ascii="Calibri" w:eastAsia="Calibri" w:hAnsi="Calibri" w:cs="Times New Roman"/>
          <w:sz w:val="24"/>
          <w:szCs w:val="24"/>
        </w:rPr>
        <w:t xml:space="preserve"> и видимост на фондовете</w:t>
      </w:r>
      <w:r w:rsidRPr="00762AEB">
        <w:rPr>
          <w:rFonts w:ascii="Calibri" w:eastAsia="Calibri" w:hAnsi="Calibri" w:cs="Times New Roman"/>
          <w:sz w:val="24"/>
          <w:szCs w:val="24"/>
        </w:rPr>
        <w:t xml:space="preserve"> съгласно правилата на Приложение XII на Регламент (ЕС) № 1303/2013.</w:t>
      </w: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Бенефициентът е длъжен да упоменава финансовия принос на Европейския фонд за регионално развитие  чрез Оперативна програма „Иновации и конкурентоспособност”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 ОПИК.</w:t>
      </w: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По време на изпълнението на проекта бенефициентът информира обществеността за получената от ЕФРР подкрепа, като:</w:t>
      </w: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упоменаването „Европейски съюз“ и наименованието на финансиращия фонд трябва да заемат минимум 25% от площта им. </w:t>
      </w: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Временните и постоянни табели/ плакати/ билбордове съдържат следните задължителни елементи:</w:t>
      </w:r>
    </w:p>
    <w:p w:rsidR="00762AEB" w:rsidRPr="00762AEB" w:rsidRDefault="00762AEB" w:rsidP="00762AEB">
      <w:pPr>
        <w:pBdr>
          <w:top w:val="single" w:sz="4" w:space="1" w:color="auto"/>
          <w:left w:val="single" w:sz="4" w:space="4" w:color="auto"/>
          <w:bottom w:val="single" w:sz="4" w:space="1" w:color="auto"/>
          <w:right w:val="single" w:sz="4" w:space="4" w:color="auto"/>
        </w:pBdr>
        <w:contextualSpacing/>
        <w:rPr>
          <w:rFonts w:ascii="Calibri" w:eastAsia="Calibri" w:hAnsi="Calibri" w:cs="Times New Roman"/>
          <w:sz w:val="24"/>
          <w:szCs w:val="24"/>
        </w:rPr>
      </w:pPr>
      <w:r w:rsidRPr="00762AEB">
        <w:rPr>
          <w:rFonts w:ascii="Calibri" w:eastAsia="Calibri" w:hAnsi="Calibri" w:cs="Times New Roman"/>
          <w:sz w:val="24"/>
          <w:szCs w:val="24"/>
        </w:rPr>
        <w:t>- емблемата на ЕС и упоменаването „Европейски съюз“;</w:t>
      </w:r>
    </w:p>
    <w:p w:rsidR="00762AEB" w:rsidRPr="00762AEB" w:rsidRDefault="00762AEB" w:rsidP="00762AEB">
      <w:pPr>
        <w:pBdr>
          <w:top w:val="single" w:sz="4" w:space="1" w:color="auto"/>
          <w:left w:val="single" w:sz="4" w:space="4" w:color="auto"/>
          <w:bottom w:val="single" w:sz="4" w:space="1" w:color="auto"/>
          <w:right w:val="single" w:sz="4" w:space="4" w:color="auto"/>
        </w:pBdr>
        <w:contextualSpacing/>
        <w:rPr>
          <w:rFonts w:ascii="Calibri" w:eastAsia="Calibri" w:hAnsi="Calibri" w:cs="Times New Roman"/>
          <w:sz w:val="24"/>
          <w:szCs w:val="24"/>
        </w:rPr>
      </w:pPr>
      <w:r w:rsidRPr="00762AEB">
        <w:rPr>
          <w:rFonts w:ascii="Calibri" w:eastAsia="Calibri" w:hAnsi="Calibri" w:cs="Times New Roman"/>
          <w:sz w:val="24"/>
          <w:szCs w:val="24"/>
        </w:rPr>
        <w:t xml:space="preserve">- наименованието на </w:t>
      </w:r>
      <w:proofErr w:type="spellStart"/>
      <w:r w:rsidRPr="00762AEB">
        <w:rPr>
          <w:rFonts w:ascii="Calibri" w:eastAsia="Calibri" w:hAnsi="Calibri" w:cs="Times New Roman"/>
          <w:sz w:val="24"/>
          <w:szCs w:val="24"/>
        </w:rPr>
        <w:t>съфинансиращия</w:t>
      </w:r>
      <w:proofErr w:type="spellEnd"/>
      <w:r w:rsidRPr="00762AEB">
        <w:rPr>
          <w:rFonts w:ascii="Calibri" w:eastAsia="Calibri" w:hAnsi="Calibri" w:cs="Times New Roman"/>
          <w:sz w:val="24"/>
          <w:szCs w:val="24"/>
        </w:rPr>
        <w:t xml:space="preserve"> фонд - Европейски фонд за регионално развитие;</w:t>
      </w:r>
    </w:p>
    <w:p w:rsidR="00762AEB" w:rsidRPr="00762AEB" w:rsidRDefault="00762AEB" w:rsidP="00762AEB">
      <w:pPr>
        <w:pBdr>
          <w:top w:val="single" w:sz="4" w:space="1" w:color="auto"/>
          <w:left w:val="single" w:sz="4" w:space="4" w:color="auto"/>
          <w:bottom w:val="single" w:sz="4" w:space="1" w:color="auto"/>
          <w:right w:val="single" w:sz="4" w:space="4" w:color="auto"/>
        </w:pBdr>
        <w:contextualSpacing/>
        <w:rPr>
          <w:rFonts w:ascii="Calibri" w:eastAsia="Calibri" w:hAnsi="Calibri" w:cs="Times New Roman"/>
          <w:sz w:val="24"/>
          <w:szCs w:val="24"/>
        </w:rPr>
      </w:pPr>
      <w:r w:rsidRPr="00762AEB">
        <w:rPr>
          <w:rFonts w:ascii="Calibri" w:eastAsia="Calibri" w:hAnsi="Calibri" w:cs="Times New Roman"/>
          <w:sz w:val="24"/>
          <w:szCs w:val="24"/>
        </w:rPr>
        <w:t>- общото лого за програмен период 2014-2020 г.;</w:t>
      </w:r>
    </w:p>
    <w:p w:rsidR="00762AEB" w:rsidRPr="00762AEB" w:rsidRDefault="00762AEB" w:rsidP="00762AEB">
      <w:pPr>
        <w:pBdr>
          <w:top w:val="single" w:sz="4" w:space="1" w:color="auto"/>
          <w:left w:val="single" w:sz="4" w:space="4" w:color="auto"/>
          <w:bottom w:val="single" w:sz="4" w:space="1" w:color="auto"/>
          <w:right w:val="single" w:sz="4" w:space="4" w:color="auto"/>
        </w:pBdr>
        <w:contextualSpacing/>
        <w:rPr>
          <w:rFonts w:ascii="Calibri" w:eastAsia="Calibri" w:hAnsi="Calibri" w:cs="Times New Roman"/>
          <w:sz w:val="24"/>
          <w:szCs w:val="24"/>
        </w:rPr>
      </w:pPr>
      <w:r w:rsidRPr="00762AEB">
        <w:rPr>
          <w:rFonts w:ascii="Calibri" w:eastAsia="Calibri" w:hAnsi="Calibri" w:cs="Times New Roman"/>
          <w:sz w:val="24"/>
          <w:szCs w:val="24"/>
        </w:rPr>
        <w:t>- наименованието на Оперативна програма „Иновации и конкурентоспособност” 2014-2020;</w:t>
      </w:r>
    </w:p>
    <w:p w:rsidR="00762AEB" w:rsidRPr="00762AEB" w:rsidRDefault="00762AEB" w:rsidP="00762AEB">
      <w:pPr>
        <w:pBdr>
          <w:top w:val="single" w:sz="4" w:space="1" w:color="auto"/>
          <w:left w:val="single" w:sz="4" w:space="4" w:color="auto"/>
          <w:bottom w:val="single" w:sz="4" w:space="1" w:color="auto"/>
          <w:right w:val="single" w:sz="4" w:space="4" w:color="auto"/>
        </w:pBdr>
        <w:contextualSpacing/>
        <w:rPr>
          <w:rFonts w:ascii="Calibri" w:eastAsia="Calibri" w:hAnsi="Calibri" w:cs="Times New Roman"/>
          <w:sz w:val="24"/>
          <w:szCs w:val="24"/>
        </w:rPr>
      </w:pPr>
      <w:r w:rsidRPr="00762AEB">
        <w:rPr>
          <w:rFonts w:ascii="Calibri" w:eastAsia="Calibri" w:hAnsi="Calibri" w:cs="Times New Roman"/>
          <w:sz w:val="24"/>
          <w:szCs w:val="24"/>
        </w:rPr>
        <w:t>- наименованието на проекта;- общата стойност на проекта, както и размера на европейското и националното съфинансиране, представени в български лева;</w:t>
      </w:r>
    </w:p>
    <w:p w:rsidR="00762AEB" w:rsidRPr="00762AEB" w:rsidRDefault="00762AEB" w:rsidP="00762AEB">
      <w:pPr>
        <w:pBdr>
          <w:top w:val="single" w:sz="4" w:space="1" w:color="auto"/>
          <w:left w:val="single" w:sz="4" w:space="4" w:color="auto"/>
          <w:bottom w:val="single" w:sz="4" w:space="1" w:color="auto"/>
          <w:right w:val="single" w:sz="4" w:space="4" w:color="auto"/>
        </w:pBdr>
        <w:contextualSpacing/>
        <w:rPr>
          <w:rFonts w:ascii="Calibri" w:eastAsia="Calibri" w:hAnsi="Calibri" w:cs="Times New Roman"/>
          <w:sz w:val="24"/>
          <w:szCs w:val="24"/>
        </w:rPr>
      </w:pPr>
      <w:r w:rsidRPr="00762AEB">
        <w:rPr>
          <w:rFonts w:ascii="Calibri" w:eastAsia="Calibri" w:hAnsi="Calibri" w:cs="Times New Roman"/>
          <w:sz w:val="24"/>
          <w:szCs w:val="24"/>
        </w:rPr>
        <w:t>- начална и крайна дата на изпълнение на проекта.</w:t>
      </w:r>
    </w:p>
    <w:p w:rsidR="00762AEB" w:rsidRPr="00762AEB" w:rsidRDefault="00762AEB" w:rsidP="00762AEB">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762AEB" w:rsidRPr="00762AEB" w:rsidRDefault="00762AEB" w:rsidP="00762AE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2AEB">
        <w:rPr>
          <w:rFonts w:ascii="Calibri" w:eastAsia="Calibri" w:hAnsi="Calibri" w:cs="Times New Roman"/>
          <w:sz w:val="24"/>
          <w:szCs w:val="24"/>
        </w:rPr>
        <w:t>Емблемата на ЕС следва да е в съответствие с графичните стандарти, определени в приложение II от</w:t>
      </w:r>
      <w:r w:rsidRPr="00762AEB">
        <w:rPr>
          <w:rFonts w:ascii="Calibri" w:eastAsia="Calibri" w:hAnsi="Calibri" w:cs="Times New Roman"/>
        </w:rPr>
        <w:t xml:space="preserve"> </w:t>
      </w:r>
      <w:r w:rsidRPr="00762AEB">
        <w:rPr>
          <w:rFonts w:ascii="Calibri" w:eastAsia="Calibri" w:hAnsi="Calibri" w:cs="Times New Roman"/>
          <w:sz w:val="24"/>
          <w:szCs w:val="24"/>
        </w:rPr>
        <w:t>Регламент за изпълнение (ЕС) № 821/2014 на Комисията.</w:t>
      </w:r>
    </w:p>
    <w:p w:rsidR="00762AEB" w:rsidRPr="00762AEB" w:rsidRDefault="00762AEB" w:rsidP="00762AE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62AEB">
        <w:rPr>
          <w:rFonts w:ascii="Calibri" w:eastAsia="Calibri" w:hAnsi="Calibri" w:cs="Times New Roman"/>
          <w:sz w:val="24"/>
          <w:szCs w:val="24"/>
        </w:rPr>
        <w:t>Пълният набор от мерки за информ</w:t>
      </w:r>
      <w:r w:rsidR="00AF478F">
        <w:rPr>
          <w:rFonts w:ascii="Calibri" w:eastAsia="Calibri" w:hAnsi="Calibri" w:cs="Times New Roman"/>
          <w:sz w:val="24"/>
          <w:szCs w:val="24"/>
        </w:rPr>
        <w:t xml:space="preserve">ация, </w:t>
      </w:r>
      <w:r w:rsidRPr="00762AEB">
        <w:rPr>
          <w:rFonts w:ascii="Calibri" w:eastAsia="Calibri" w:hAnsi="Calibri" w:cs="Times New Roman"/>
          <w:sz w:val="24"/>
          <w:szCs w:val="24"/>
        </w:rPr>
        <w:t>комуникация</w:t>
      </w:r>
      <w:r w:rsidR="00F03380">
        <w:rPr>
          <w:rFonts w:ascii="Calibri" w:eastAsia="Calibri" w:hAnsi="Calibri" w:cs="Times New Roman"/>
          <w:sz w:val="24"/>
          <w:szCs w:val="24"/>
        </w:rPr>
        <w:t xml:space="preserve"> и видимост на фондовете</w:t>
      </w:r>
      <w:r w:rsidRPr="00762AEB">
        <w:rPr>
          <w:rFonts w:ascii="Calibri" w:eastAsia="Calibri" w:hAnsi="Calibri" w:cs="Times New Roman"/>
          <w:sz w:val="24"/>
          <w:szCs w:val="24"/>
        </w:rPr>
        <w:t xml:space="preserve"> (визуализация), които бенефициентите трябва да прилагат при изпълнение на проекти </w:t>
      </w:r>
      <w:r w:rsidRPr="00762AEB">
        <w:rPr>
          <w:rFonts w:ascii="Calibri" w:eastAsia="Calibri" w:hAnsi="Calibri" w:cs="Times New Roman"/>
          <w:sz w:val="24"/>
          <w:szCs w:val="24"/>
        </w:rPr>
        <w:lastRenderedPageBreak/>
        <w:t xml:space="preserve">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на ОП „Иновации и конкурентоспособност“ - </w:t>
      </w:r>
      <w:r w:rsidRPr="00762AEB">
        <w:rPr>
          <w:rFonts w:ascii="Calibri" w:eastAsia="Calibri" w:hAnsi="Calibri" w:cs="Times New Roman"/>
        </w:rPr>
        <w:t xml:space="preserve">http://opik.bg/uploads/2016/01/grafichni-iziskvaniya-1.pdf. </w:t>
      </w:r>
      <w:r w:rsidRPr="00762AEB">
        <w:rPr>
          <w:rFonts w:ascii="Calibri" w:eastAsia="Calibri" w:hAnsi="Calibri" w:cs="Times New Roman"/>
          <w:sz w:val="24"/>
          <w:szCs w:val="24"/>
        </w:rPr>
        <w:t>На същата страница могат да бъдат намерени и векторните варианти на логото на ОПИК.</w:t>
      </w:r>
    </w:p>
    <w:p w:rsidR="00762AEB" w:rsidRDefault="00762AEB" w:rsidP="00762AE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40808" w:rsidRPr="00762AEB" w:rsidRDefault="00762AEB" w:rsidP="00762AE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A96E8C">
        <w:rPr>
          <w:rFonts w:ascii="Calibri" w:eastAsia="Calibri" w:hAnsi="Calibri" w:cs="Times New Roman"/>
          <w:b/>
          <w:sz w:val="24"/>
          <w:szCs w:val="24"/>
          <w:u w:val="single"/>
        </w:rPr>
        <w:t>ВАЖНО</w:t>
      </w:r>
      <w:r w:rsidR="00A96E8C">
        <w:rPr>
          <w:rFonts w:ascii="Calibri" w:eastAsia="Calibri" w:hAnsi="Calibri" w:cs="Times New Roman"/>
          <w:b/>
          <w:sz w:val="24"/>
          <w:szCs w:val="24"/>
          <w:u w:val="single"/>
        </w:rPr>
        <w:t>!</w:t>
      </w:r>
      <w:r w:rsidRPr="00A96E8C">
        <w:rPr>
          <w:rFonts w:ascii="Calibri" w:eastAsia="Calibri" w:hAnsi="Calibri" w:cs="Times New Roman"/>
          <w:b/>
          <w:sz w:val="24"/>
          <w:szCs w:val="24"/>
          <w:u w:val="single"/>
        </w:rPr>
        <w:t>:</w:t>
      </w:r>
      <w:r w:rsidRPr="00A96E8C">
        <w:rPr>
          <w:rFonts w:ascii="Calibri" w:eastAsia="Calibri" w:hAnsi="Calibri" w:cs="Times New Roman"/>
          <w:sz w:val="24"/>
          <w:szCs w:val="24"/>
        </w:rPr>
        <w:t xml:space="preserve"> </w:t>
      </w:r>
      <w:r w:rsidRPr="00762AEB">
        <w:rPr>
          <w:rFonts w:ascii="Calibri" w:eastAsia="Calibri" w:hAnsi="Calibri" w:cs="Times New Roman"/>
          <w:sz w:val="24"/>
          <w:szCs w:val="24"/>
        </w:rPr>
        <w:t>Неспазването на правилата за информиране</w:t>
      </w:r>
      <w:r w:rsidR="00F03380">
        <w:rPr>
          <w:rFonts w:ascii="Calibri" w:eastAsia="Calibri" w:hAnsi="Calibri" w:cs="Times New Roman"/>
          <w:sz w:val="24"/>
          <w:szCs w:val="24"/>
        </w:rPr>
        <w:t xml:space="preserve">, </w:t>
      </w:r>
      <w:r w:rsidRPr="00762AEB">
        <w:rPr>
          <w:rFonts w:ascii="Calibri" w:eastAsia="Calibri" w:hAnsi="Calibri" w:cs="Times New Roman"/>
          <w:sz w:val="24"/>
          <w:szCs w:val="24"/>
        </w:rPr>
        <w:t>комуникация</w:t>
      </w:r>
      <w:r w:rsidR="00F03380">
        <w:rPr>
          <w:rFonts w:ascii="Calibri" w:eastAsia="Calibri" w:hAnsi="Calibri" w:cs="Times New Roman"/>
          <w:sz w:val="24"/>
          <w:szCs w:val="24"/>
        </w:rPr>
        <w:t xml:space="preserve"> и видимост на фон</w:t>
      </w:r>
      <w:r w:rsidR="00DE5972">
        <w:rPr>
          <w:rFonts w:ascii="Calibri" w:eastAsia="Calibri" w:hAnsi="Calibri" w:cs="Times New Roman"/>
          <w:sz w:val="24"/>
          <w:szCs w:val="24"/>
        </w:rPr>
        <w:t>до</w:t>
      </w:r>
      <w:r w:rsidR="00F03380">
        <w:rPr>
          <w:rFonts w:ascii="Calibri" w:eastAsia="Calibri" w:hAnsi="Calibri" w:cs="Times New Roman"/>
          <w:sz w:val="24"/>
          <w:szCs w:val="24"/>
        </w:rPr>
        <w:t>вете</w:t>
      </w:r>
      <w:r w:rsidRPr="00762AEB">
        <w:rPr>
          <w:rFonts w:ascii="Calibri" w:eastAsia="Calibri" w:hAnsi="Calibri" w:cs="Times New Roman"/>
          <w:sz w:val="24"/>
          <w:szCs w:val="24"/>
        </w:rPr>
        <w:t xml:space="preserve"> (визуализация) може да доведе до непризнаване на част или на цялата стойност на извършените по проекта разходи.</w:t>
      </w:r>
    </w:p>
    <w:p w:rsidR="00B95A0E" w:rsidRPr="00B95A0E" w:rsidRDefault="00524165" w:rsidP="00524165">
      <w:pPr>
        <w:pStyle w:val="Heading3"/>
        <w:spacing w:before="240" w:after="120"/>
        <w:rPr>
          <w:sz w:val="24"/>
          <w:szCs w:val="24"/>
        </w:rPr>
      </w:pPr>
      <w:bookmarkStart w:id="4" w:name="_Toc446938750"/>
      <w:r>
        <w:rPr>
          <w:sz w:val="24"/>
          <w:szCs w:val="24"/>
        </w:rPr>
        <w:t>4</w:t>
      </w:r>
      <w:r w:rsidR="00B95A0E" w:rsidRPr="00B95A0E">
        <w:rPr>
          <w:sz w:val="24"/>
          <w:szCs w:val="24"/>
          <w:lang w:val="en-US"/>
        </w:rPr>
        <w:t xml:space="preserve">. </w:t>
      </w:r>
      <w:proofErr w:type="spellStart"/>
      <w:r w:rsidR="00B95A0E" w:rsidRPr="00474EAC">
        <w:rPr>
          <w:sz w:val="26"/>
          <w:szCs w:val="26"/>
          <w:lang w:val="en-US"/>
        </w:rPr>
        <w:t>Приложения</w:t>
      </w:r>
      <w:proofErr w:type="spellEnd"/>
      <w:r w:rsidR="00B95A0E" w:rsidRPr="00474EAC">
        <w:rPr>
          <w:sz w:val="26"/>
          <w:szCs w:val="26"/>
          <w:lang w:val="en-US"/>
        </w:rPr>
        <w:t xml:space="preserve"> </w:t>
      </w:r>
      <w:proofErr w:type="spellStart"/>
      <w:r w:rsidR="00B95A0E" w:rsidRPr="00474EAC">
        <w:rPr>
          <w:sz w:val="26"/>
          <w:szCs w:val="26"/>
          <w:lang w:val="en-US"/>
        </w:rPr>
        <w:t>към</w:t>
      </w:r>
      <w:proofErr w:type="spellEnd"/>
      <w:r w:rsidR="00B95A0E" w:rsidRPr="00474EAC">
        <w:rPr>
          <w:sz w:val="26"/>
          <w:szCs w:val="26"/>
          <w:lang w:val="en-US"/>
        </w:rPr>
        <w:t xml:space="preserve"> </w:t>
      </w:r>
      <w:proofErr w:type="spellStart"/>
      <w:r w:rsidR="00B95A0E" w:rsidRPr="00474EAC">
        <w:rPr>
          <w:sz w:val="26"/>
          <w:szCs w:val="26"/>
          <w:lang w:val="en-US"/>
        </w:rPr>
        <w:t>Условията</w:t>
      </w:r>
      <w:proofErr w:type="spellEnd"/>
      <w:r w:rsidR="00B95A0E" w:rsidRPr="00474EAC">
        <w:rPr>
          <w:sz w:val="26"/>
          <w:szCs w:val="26"/>
          <w:lang w:val="en-US"/>
        </w:rPr>
        <w:t xml:space="preserve"> </w:t>
      </w:r>
      <w:proofErr w:type="spellStart"/>
      <w:r w:rsidR="00B95A0E" w:rsidRPr="00474EAC">
        <w:rPr>
          <w:sz w:val="26"/>
          <w:szCs w:val="26"/>
          <w:lang w:val="en-US"/>
        </w:rPr>
        <w:t>за</w:t>
      </w:r>
      <w:proofErr w:type="spellEnd"/>
      <w:r w:rsidR="00B95A0E" w:rsidRPr="00474EAC">
        <w:rPr>
          <w:sz w:val="26"/>
          <w:szCs w:val="26"/>
          <w:lang w:val="en-US"/>
        </w:rPr>
        <w:t xml:space="preserve"> </w:t>
      </w:r>
      <w:proofErr w:type="spellStart"/>
      <w:r w:rsidR="00B95A0E" w:rsidRPr="00474EAC">
        <w:rPr>
          <w:sz w:val="26"/>
          <w:szCs w:val="26"/>
          <w:lang w:val="en-US"/>
        </w:rPr>
        <w:t>изпълнение</w:t>
      </w:r>
      <w:bookmarkEnd w:id="4"/>
      <w:proofErr w:type="spellEnd"/>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w:t>
      </w:r>
      <w:r w:rsidRPr="000E62DB">
        <w:rPr>
          <w:rFonts w:ascii="Calibri" w:eastAsia="Calibri" w:hAnsi="Calibri" w:cs="Times New Roman"/>
          <w:sz w:val="24"/>
          <w:szCs w:val="24"/>
        </w:rPr>
        <w:t xml:space="preserve">и конкурентоспособност” 2014-2020 – </w:t>
      </w:r>
      <w:r w:rsidR="000E62DB" w:rsidRPr="004133E4">
        <w:rPr>
          <w:rFonts w:ascii="Calibri" w:eastAsia="Calibri" w:hAnsi="Calibri" w:cs="Times New Roman"/>
          <w:b/>
          <w:sz w:val="24"/>
          <w:szCs w:val="24"/>
        </w:rPr>
        <w:t xml:space="preserve">Приложение </w:t>
      </w:r>
      <w:r w:rsidR="00B9650E">
        <w:rPr>
          <w:rFonts w:ascii="Calibri" w:eastAsia="Calibri" w:hAnsi="Calibri" w:cs="Times New Roman"/>
          <w:b/>
          <w:sz w:val="24"/>
          <w:szCs w:val="24"/>
        </w:rPr>
        <w:t>Ж</w:t>
      </w:r>
      <w:r w:rsidRPr="004133E4">
        <w:rPr>
          <w:rFonts w:ascii="Calibri" w:eastAsia="Calibri" w:hAnsi="Calibri" w:cs="Times New Roman"/>
          <w:sz w:val="24"/>
          <w:szCs w:val="24"/>
        </w:rPr>
        <w:t>;</w:t>
      </w: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финансова помощ – </w:t>
      </w:r>
      <w:r w:rsidR="000E62DB" w:rsidRPr="004133E4">
        <w:rPr>
          <w:rFonts w:ascii="Calibri" w:eastAsia="Calibri" w:hAnsi="Calibri" w:cs="Times New Roman"/>
          <w:b/>
          <w:sz w:val="24"/>
          <w:szCs w:val="24"/>
        </w:rPr>
        <w:t xml:space="preserve">Приложение </w:t>
      </w:r>
      <w:r w:rsidR="00B9650E">
        <w:rPr>
          <w:rFonts w:ascii="Calibri" w:eastAsia="Calibri" w:hAnsi="Calibri" w:cs="Times New Roman"/>
          <w:b/>
          <w:sz w:val="24"/>
          <w:szCs w:val="24"/>
        </w:rPr>
        <w:t>З</w:t>
      </w:r>
      <w:r w:rsidRPr="000E62DB">
        <w:rPr>
          <w:rFonts w:ascii="Calibri" w:eastAsia="Calibri" w:hAnsi="Calibri" w:cs="Times New Roman"/>
          <w:sz w:val="24"/>
          <w:szCs w:val="24"/>
        </w:rPr>
        <w:t>;</w:t>
      </w: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ръководител на бенефициента до ИСУН 2020 – </w:t>
      </w:r>
      <w:r w:rsidRPr="003427E0">
        <w:rPr>
          <w:rFonts w:ascii="Calibri" w:eastAsia="Calibri" w:hAnsi="Calibri" w:cs="Times New Roman"/>
          <w:b/>
          <w:sz w:val="24"/>
          <w:szCs w:val="24"/>
        </w:rPr>
        <w:t xml:space="preserve">Приложение </w:t>
      </w:r>
      <w:r w:rsidR="00B9650E">
        <w:rPr>
          <w:rFonts w:ascii="Calibri" w:eastAsia="Calibri" w:hAnsi="Calibri" w:cs="Times New Roman"/>
          <w:b/>
          <w:sz w:val="24"/>
          <w:szCs w:val="24"/>
        </w:rPr>
        <w:t>И</w:t>
      </w:r>
      <w:r w:rsidR="00A96E8C">
        <w:rPr>
          <w:rFonts w:ascii="Calibri" w:eastAsia="Calibri" w:hAnsi="Calibri" w:cs="Times New Roman"/>
          <w:b/>
          <w:sz w:val="24"/>
          <w:szCs w:val="24"/>
        </w:rPr>
        <w:t>1</w:t>
      </w:r>
      <w:r w:rsidRPr="003427E0">
        <w:rPr>
          <w:rFonts w:ascii="Calibri" w:eastAsia="Calibri" w:hAnsi="Calibri" w:cs="Times New Roman"/>
          <w:sz w:val="24"/>
          <w:szCs w:val="24"/>
        </w:rPr>
        <w:t>;</w:t>
      </w: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w:t>
      </w:r>
      <w:proofErr w:type="spellStart"/>
      <w:r w:rsidR="009B1B9B">
        <w:rPr>
          <w:rFonts w:ascii="Calibri" w:eastAsia="Calibri" w:hAnsi="Calibri" w:cs="Times New Roman"/>
          <w:sz w:val="24"/>
          <w:szCs w:val="24"/>
        </w:rPr>
        <w:t>оправомощени</w:t>
      </w:r>
      <w:proofErr w:type="spellEnd"/>
      <w:r w:rsidR="009B1B9B">
        <w:rPr>
          <w:rFonts w:ascii="Calibri" w:eastAsia="Calibri" w:hAnsi="Calibri" w:cs="Times New Roman"/>
          <w:sz w:val="24"/>
          <w:szCs w:val="24"/>
        </w:rPr>
        <w:t xml:space="preserve"> </w:t>
      </w:r>
      <w:r w:rsidRPr="000E62DB">
        <w:rPr>
          <w:rFonts w:ascii="Calibri" w:eastAsia="Calibri" w:hAnsi="Calibri" w:cs="Times New Roman"/>
          <w:sz w:val="24"/>
          <w:szCs w:val="24"/>
        </w:rPr>
        <w:t xml:space="preserve">от бенефициента лица до ИСУН 2020 – </w:t>
      </w:r>
      <w:r w:rsidRPr="003427E0">
        <w:rPr>
          <w:rFonts w:ascii="Calibri" w:eastAsia="Calibri" w:hAnsi="Calibri" w:cs="Times New Roman"/>
          <w:b/>
          <w:sz w:val="24"/>
          <w:szCs w:val="24"/>
        </w:rPr>
        <w:t>Приложение</w:t>
      </w:r>
      <w:r w:rsidR="00B9650E">
        <w:rPr>
          <w:rFonts w:ascii="Calibri" w:eastAsia="Calibri" w:hAnsi="Calibri" w:cs="Times New Roman"/>
          <w:b/>
          <w:sz w:val="24"/>
          <w:szCs w:val="24"/>
        </w:rPr>
        <w:t xml:space="preserve"> И</w:t>
      </w:r>
      <w:r w:rsidR="00A96E8C">
        <w:rPr>
          <w:rFonts w:ascii="Calibri" w:eastAsia="Calibri" w:hAnsi="Calibri" w:cs="Times New Roman"/>
          <w:b/>
          <w:sz w:val="24"/>
          <w:szCs w:val="24"/>
        </w:rPr>
        <w:t>2</w:t>
      </w:r>
      <w:r w:rsidRPr="003427E0">
        <w:rPr>
          <w:rFonts w:ascii="Calibri" w:eastAsia="Calibri" w:hAnsi="Calibri" w:cs="Times New Roman"/>
          <w:sz w:val="24"/>
          <w:szCs w:val="24"/>
        </w:rPr>
        <w:t>;</w:t>
      </w:r>
    </w:p>
    <w:p w:rsidR="00581740" w:rsidRPr="000E62DB"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B95A0E" w:rsidRPr="00B9650E" w:rsidRDefault="00581740" w:rsidP="00B9650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Декларация за нередности – </w:t>
      </w:r>
      <w:r w:rsidRPr="003427E0">
        <w:rPr>
          <w:rFonts w:ascii="Calibri" w:eastAsia="Calibri" w:hAnsi="Calibri" w:cs="Times New Roman"/>
          <w:b/>
          <w:sz w:val="24"/>
          <w:szCs w:val="24"/>
        </w:rPr>
        <w:t xml:space="preserve">Приложение </w:t>
      </w:r>
      <w:r w:rsidR="00B9650E">
        <w:rPr>
          <w:rFonts w:ascii="Calibri" w:eastAsia="Calibri" w:hAnsi="Calibri" w:cs="Times New Roman"/>
          <w:b/>
          <w:sz w:val="24"/>
          <w:szCs w:val="24"/>
        </w:rPr>
        <w:t>Й</w:t>
      </w:r>
      <w:r w:rsidRPr="000E62DB">
        <w:rPr>
          <w:rFonts w:ascii="Calibri" w:eastAsia="Calibri" w:hAnsi="Calibri" w:cs="Times New Roman"/>
          <w:sz w:val="24"/>
          <w:szCs w:val="24"/>
        </w:rPr>
        <w:t>;</w:t>
      </w:r>
    </w:p>
    <w:p w:rsidR="00FE7E86" w:rsidRDefault="00FE7E86" w:rsidP="00E60295">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p>
    <w:p w:rsidR="00FE7E86" w:rsidRPr="00FE7E86" w:rsidRDefault="00FE7E86" w:rsidP="00E6029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 xml:space="preserve">Образец на </w:t>
      </w:r>
      <w:proofErr w:type="spellStart"/>
      <w:r>
        <w:rPr>
          <w:sz w:val="24"/>
          <w:szCs w:val="24"/>
        </w:rPr>
        <w:t>одиторски</w:t>
      </w:r>
      <w:proofErr w:type="spellEnd"/>
      <w:r>
        <w:rPr>
          <w:sz w:val="24"/>
          <w:szCs w:val="24"/>
        </w:rPr>
        <w:t xml:space="preserve"> доклад за </w:t>
      </w:r>
      <w:r w:rsidRPr="00FE7E86">
        <w:rPr>
          <w:sz w:val="24"/>
          <w:szCs w:val="24"/>
        </w:rPr>
        <w:t>фактическите констатации</w:t>
      </w:r>
      <w:r w:rsidR="00AF138B">
        <w:rPr>
          <w:sz w:val="24"/>
          <w:szCs w:val="24"/>
        </w:rPr>
        <w:t xml:space="preserve"> – </w:t>
      </w:r>
      <w:r w:rsidR="00B9650E">
        <w:rPr>
          <w:b/>
          <w:sz w:val="24"/>
          <w:szCs w:val="24"/>
        </w:rPr>
        <w:t>Приложение К</w:t>
      </w:r>
      <w:r w:rsidR="00AF138B">
        <w:rPr>
          <w:sz w:val="24"/>
          <w:szCs w:val="24"/>
        </w:rPr>
        <w:t xml:space="preserve">. </w:t>
      </w:r>
    </w:p>
    <w:sectPr w:rsidR="00FE7E86" w:rsidRPr="00FE7E86" w:rsidSect="00A20AAA">
      <w:headerReference w:type="default" r:id="rId9"/>
      <w:footerReference w:type="default" r:id="rId10"/>
      <w:pgSz w:w="11906" w:h="16838"/>
      <w:pgMar w:top="284" w:right="1133" w:bottom="1417" w:left="1417"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0E5" w:rsidRDefault="000D40E5" w:rsidP="002325A3">
      <w:pPr>
        <w:spacing w:after="0" w:line="240" w:lineRule="auto"/>
      </w:pPr>
      <w:r>
        <w:separator/>
      </w:r>
    </w:p>
  </w:endnote>
  <w:endnote w:type="continuationSeparator" w:id="0">
    <w:p w:rsidR="000D40E5" w:rsidRDefault="000D40E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266747"/>
      <w:docPartObj>
        <w:docPartGallery w:val="Page Numbers (Bottom of Page)"/>
        <w:docPartUnique/>
      </w:docPartObj>
    </w:sdtPr>
    <w:sdtEndPr>
      <w:rPr>
        <w:noProof/>
      </w:rPr>
    </w:sdtEndPr>
    <w:sdtContent>
      <w:p w:rsidR="000B3D64" w:rsidRDefault="000B3D64">
        <w:pPr>
          <w:pStyle w:val="Footer"/>
          <w:jc w:val="center"/>
        </w:pPr>
        <w:r>
          <w:fldChar w:fldCharType="begin"/>
        </w:r>
        <w:r>
          <w:instrText xml:space="preserve"> PAGE   \* MERGEFORMAT </w:instrText>
        </w:r>
        <w:r>
          <w:fldChar w:fldCharType="separate"/>
        </w:r>
        <w:r w:rsidR="00556160">
          <w:rPr>
            <w:noProof/>
          </w:rPr>
          <w:t>7</w:t>
        </w:r>
        <w:r>
          <w:rPr>
            <w:noProof/>
          </w:rPr>
          <w:fldChar w:fldCharType="end"/>
        </w:r>
      </w:p>
    </w:sdtContent>
  </w:sdt>
  <w:p w:rsidR="000B3D64" w:rsidRPr="008C0317" w:rsidRDefault="000B3D64"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0E5" w:rsidRDefault="000D40E5" w:rsidP="002325A3">
      <w:pPr>
        <w:spacing w:after="0" w:line="240" w:lineRule="auto"/>
      </w:pPr>
      <w:r>
        <w:separator/>
      </w:r>
    </w:p>
  </w:footnote>
  <w:footnote w:type="continuationSeparator" w:id="0">
    <w:p w:rsidR="000D40E5" w:rsidRDefault="000D40E5"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4A0" w:firstRow="1" w:lastRow="0" w:firstColumn="1" w:lastColumn="0" w:noHBand="0" w:noVBand="1"/>
    </w:tblPr>
    <w:tblGrid>
      <w:gridCol w:w="9890"/>
      <w:gridCol w:w="146"/>
      <w:gridCol w:w="146"/>
    </w:tblGrid>
    <w:tr w:rsidR="000B3D64" w:rsidRPr="00247CD6" w:rsidTr="004D16D6">
      <w:trPr>
        <w:trHeight w:val="713"/>
        <w:jc w:val="center"/>
      </w:trPr>
      <w:tc>
        <w:tcPr>
          <w:tcW w:w="3537"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0B3D64" w:rsidRPr="000259C4" w:rsidTr="009B15E1">
            <w:trPr>
              <w:trHeight w:val="1271"/>
            </w:trPr>
            <w:tc>
              <w:tcPr>
                <w:tcW w:w="3265" w:type="dxa"/>
              </w:tcPr>
              <w:p w:rsidR="000B3D64" w:rsidRPr="000259C4" w:rsidRDefault="000B3D64" w:rsidP="001479E0">
                <w:pPr>
                  <w:jc w:val="center"/>
                  <w:rPr>
                    <w:sz w:val="28"/>
                    <w:szCs w:val="28"/>
                  </w:rPr>
                </w:pPr>
                <w:r>
                  <w:rPr>
                    <w:noProof/>
                    <w:lang w:eastAsia="bg-BG"/>
                  </w:rPr>
                  <w:drawing>
                    <wp:anchor distT="0" distB="0" distL="114300" distR="114300" simplePos="0" relativeHeight="251659264" behindDoc="0" locked="0" layoutInCell="1" allowOverlap="1" wp14:anchorId="54D5E443" wp14:editId="2CA2B7BB">
                      <wp:simplePos x="0" y="0"/>
                      <wp:positionH relativeFrom="column">
                        <wp:posOffset>445770</wp:posOffset>
                      </wp:positionH>
                      <wp:positionV relativeFrom="paragraph">
                        <wp:posOffset>85725</wp:posOffset>
                      </wp:positionV>
                      <wp:extent cx="1079500" cy="646430"/>
                      <wp:effectExtent l="0" t="0" r="6350" b="1270"/>
                      <wp:wrapNone/>
                      <wp:docPr id="6" name="Picture 6"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3D64" w:rsidRDefault="000B3D64" w:rsidP="001479E0">
                <w:pPr>
                  <w:jc w:val="center"/>
                  <w:rPr>
                    <w:b/>
                    <w:sz w:val="14"/>
                    <w:szCs w:val="14"/>
                  </w:rPr>
                </w:pPr>
              </w:p>
              <w:p w:rsidR="000B3D64" w:rsidRDefault="000B3D64" w:rsidP="001479E0">
                <w:pPr>
                  <w:jc w:val="center"/>
                  <w:rPr>
                    <w:b/>
                    <w:sz w:val="14"/>
                    <w:szCs w:val="14"/>
                  </w:rPr>
                </w:pPr>
              </w:p>
              <w:p w:rsidR="000B3D64" w:rsidRPr="00572D44" w:rsidRDefault="000B3D64" w:rsidP="001479E0">
                <w:pPr>
                  <w:jc w:val="center"/>
                  <w:rPr>
                    <w:b/>
                    <w:sz w:val="18"/>
                    <w:szCs w:val="18"/>
                  </w:rPr>
                </w:pPr>
                <w:r w:rsidRPr="00572D44">
                  <w:rPr>
                    <w:b/>
                    <w:sz w:val="18"/>
                    <w:szCs w:val="18"/>
                  </w:rPr>
                  <w:t>ЕВРОПЕЙСКИ СЪЮЗ</w:t>
                </w:r>
              </w:p>
            </w:tc>
            <w:tc>
              <w:tcPr>
                <w:tcW w:w="2871" w:type="dxa"/>
              </w:tcPr>
              <w:p w:rsidR="000B3D64" w:rsidRPr="000259C4" w:rsidRDefault="000B3D64" w:rsidP="001479E0">
                <w:pPr>
                  <w:jc w:val="center"/>
                </w:pPr>
              </w:p>
              <w:p w:rsidR="000B3D64" w:rsidRPr="000259C4" w:rsidRDefault="000B3D64" w:rsidP="001479E0">
                <w:pPr>
                  <w:jc w:val="center"/>
                </w:pPr>
              </w:p>
              <w:p w:rsidR="000B3D64" w:rsidRPr="000259C4" w:rsidRDefault="000B3D64" w:rsidP="001479E0">
                <w:pPr>
                  <w:jc w:val="center"/>
                </w:pPr>
              </w:p>
            </w:tc>
            <w:tc>
              <w:tcPr>
                <w:tcW w:w="3380" w:type="dxa"/>
              </w:tcPr>
              <w:p w:rsidR="000B3D64" w:rsidRPr="000259C4" w:rsidRDefault="000B3D64" w:rsidP="001479E0">
                <w:pPr>
                  <w:jc w:val="center"/>
                </w:pPr>
                <w:r w:rsidRPr="004D404D">
                  <w:rPr>
                    <w:rFonts w:ascii="Calibri" w:eastAsia="Calibri" w:hAnsi="Calibri" w:cs="Times New Roman"/>
                    <w:noProof/>
                    <w:lang w:eastAsia="bg-BG"/>
                  </w:rPr>
                  <w:drawing>
                    <wp:inline distT="0" distB="0" distL="0" distR="0" wp14:anchorId="796F4F28" wp14:editId="3E3CA3A6">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0B3D64" w:rsidRPr="00247CD6" w:rsidRDefault="000B3D64" w:rsidP="004D16D6">
          <w:pPr>
            <w:snapToGrid w:val="0"/>
            <w:spacing w:after="0"/>
            <w:rPr>
              <w:b/>
              <w:i/>
              <w:sz w:val="12"/>
              <w:szCs w:val="12"/>
            </w:rPr>
          </w:pPr>
        </w:p>
      </w:tc>
      <w:tc>
        <w:tcPr>
          <w:tcW w:w="2430" w:type="dxa"/>
        </w:tcPr>
        <w:p w:rsidR="000B3D64" w:rsidRPr="00247CD6" w:rsidRDefault="000B3D64" w:rsidP="004D16D6">
          <w:pPr>
            <w:snapToGrid w:val="0"/>
            <w:spacing w:after="0"/>
            <w:jc w:val="center"/>
            <w:rPr>
              <w:lang w:val="en-US"/>
            </w:rPr>
          </w:pPr>
        </w:p>
      </w:tc>
      <w:tc>
        <w:tcPr>
          <w:tcW w:w="4113" w:type="dxa"/>
          <w:hideMark/>
        </w:tcPr>
        <w:p w:rsidR="000B3D64" w:rsidRPr="00247CD6" w:rsidRDefault="000B3D64" w:rsidP="004D16D6">
          <w:pPr>
            <w:snapToGrid w:val="0"/>
            <w:spacing w:after="0"/>
            <w:jc w:val="center"/>
          </w:pPr>
        </w:p>
      </w:tc>
    </w:tr>
  </w:tbl>
  <w:p w:rsidR="000B3D64" w:rsidRPr="004D16D6" w:rsidRDefault="000B3D64" w:rsidP="00047D34">
    <w:pPr>
      <w:pStyle w:val="Header"/>
      <w:tabs>
        <w:tab w:val="clear" w:pos="4536"/>
        <w:tab w:val="clear" w:pos="9072"/>
        <w:tab w:val="left" w:pos="5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72E"/>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66EB"/>
    <w:rsid w:val="00026CDC"/>
    <w:rsid w:val="000271A2"/>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681D"/>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B09"/>
    <w:rsid w:val="000922B7"/>
    <w:rsid w:val="00093585"/>
    <w:rsid w:val="000935EF"/>
    <w:rsid w:val="000945F9"/>
    <w:rsid w:val="00094940"/>
    <w:rsid w:val="000951C0"/>
    <w:rsid w:val="00095523"/>
    <w:rsid w:val="00095B1C"/>
    <w:rsid w:val="00095EE5"/>
    <w:rsid w:val="000960B6"/>
    <w:rsid w:val="000960EB"/>
    <w:rsid w:val="00096851"/>
    <w:rsid w:val="00096E53"/>
    <w:rsid w:val="00097715"/>
    <w:rsid w:val="00097E69"/>
    <w:rsid w:val="00097E7E"/>
    <w:rsid w:val="000A0069"/>
    <w:rsid w:val="000A0264"/>
    <w:rsid w:val="000A0774"/>
    <w:rsid w:val="000A0795"/>
    <w:rsid w:val="000A109A"/>
    <w:rsid w:val="000A112C"/>
    <w:rsid w:val="000A19D0"/>
    <w:rsid w:val="000A1B53"/>
    <w:rsid w:val="000A1D20"/>
    <w:rsid w:val="000A2B39"/>
    <w:rsid w:val="000A2E36"/>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0E5"/>
    <w:rsid w:val="000D44E3"/>
    <w:rsid w:val="000D5270"/>
    <w:rsid w:val="000D52FA"/>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5E8"/>
    <w:rsid w:val="000F1543"/>
    <w:rsid w:val="000F1845"/>
    <w:rsid w:val="000F224F"/>
    <w:rsid w:val="000F32A4"/>
    <w:rsid w:val="000F4F1B"/>
    <w:rsid w:val="000F51C5"/>
    <w:rsid w:val="000F542F"/>
    <w:rsid w:val="000F6A6F"/>
    <w:rsid w:val="000F6D5F"/>
    <w:rsid w:val="000F6D7A"/>
    <w:rsid w:val="000F6F16"/>
    <w:rsid w:val="000F7933"/>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C84"/>
    <w:rsid w:val="001112AA"/>
    <w:rsid w:val="00111D0D"/>
    <w:rsid w:val="00111D5C"/>
    <w:rsid w:val="00111F12"/>
    <w:rsid w:val="001123AB"/>
    <w:rsid w:val="00113282"/>
    <w:rsid w:val="00113AC7"/>
    <w:rsid w:val="00113B88"/>
    <w:rsid w:val="00114272"/>
    <w:rsid w:val="001143E9"/>
    <w:rsid w:val="0011460A"/>
    <w:rsid w:val="00114778"/>
    <w:rsid w:val="00115099"/>
    <w:rsid w:val="001168FF"/>
    <w:rsid w:val="001172D3"/>
    <w:rsid w:val="001179FA"/>
    <w:rsid w:val="00117BA4"/>
    <w:rsid w:val="00117D72"/>
    <w:rsid w:val="00117FC6"/>
    <w:rsid w:val="00120016"/>
    <w:rsid w:val="00120333"/>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7"/>
    <w:rsid w:val="001274F8"/>
    <w:rsid w:val="001277CD"/>
    <w:rsid w:val="00127C19"/>
    <w:rsid w:val="00130BC0"/>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1F4A"/>
    <w:rsid w:val="0014204B"/>
    <w:rsid w:val="00143129"/>
    <w:rsid w:val="0014361E"/>
    <w:rsid w:val="00143716"/>
    <w:rsid w:val="0014381C"/>
    <w:rsid w:val="001439F1"/>
    <w:rsid w:val="00143B47"/>
    <w:rsid w:val="00143C14"/>
    <w:rsid w:val="00144EDD"/>
    <w:rsid w:val="00144F86"/>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5E8"/>
    <w:rsid w:val="00152651"/>
    <w:rsid w:val="00152746"/>
    <w:rsid w:val="00153AF4"/>
    <w:rsid w:val="00153C9B"/>
    <w:rsid w:val="00153E9B"/>
    <w:rsid w:val="00154DE0"/>
    <w:rsid w:val="00156523"/>
    <w:rsid w:val="00156634"/>
    <w:rsid w:val="0015684C"/>
    <w:rsid w:val="00157234"/>
    <w:rsid w:val="00157A84"/>
    <w:rsid w:val="00157ABA"/>
    <w:rsid w:val="00157B99"/>
    <w:rsid w:val="001603E5"/>
    <w:rsid w:val="00160C7B"/>
    <w:rsid w:val="001610D6"/>
    <w:rsid w:val="00161A7F"/>
    <w:rsid w:val="00161C1D"/>
    <w:rsid w:val="00161C7A"/>
    <w:rsid w:val="00163690"/>
    <w:rsid w:val="00163F76"/>
    <w:rsid w:val="00164486"/>
    <w:rsid w:val="001646C4"/>
    <w:rsid w:val="001658FC"/>
    <w:rsid w:val="001668BF"/>
    <w:rsid w:val="00166D3E"/>
    <w:rsid w:val="00167084"/>
    <w:rsid w:val="001705C7"/>
    <w:rsid w:val="00170979"/>
    <w:rsid w:val="00171DD0"/>
    <w:rsid w:val="00172003"/>
    <w:rsid w:val="00172878"/>
    <w:rsid w:val="001731A8"/>
    <w:rsid w:val="0017324A"/>
    <w:rsid w:val="0017437B"/>
    <w:rsid w:val="001748BC"/>
    <w:rsid w:val="0017590E"/>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AC7"/>
    <w:rsid w:val="00185C40"/>
    <w:rsid w:val="00185FF2"/>
    <w:rsid w:val="00186246"/>
    <w:rsid w:val="001870F8"/>
    <w:rsid w:val="00187551"/>
    <w:rsid w:val="00187E08"/>
    <w:rsid w:val="00190898"/>
    <w:rsid w:val="001910E4"/>
    <w:rsid w:val="00191721"/>
    <w:rsid w:val="00191CED"/>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5DB6"/>
    <w:rsid w:val="001A6B64"/>
    <w:rsid w:val="001A6FA7"/>
    <w:rsid w:val="001A7081"/>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03E"/>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0460"/>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6D24"/>
    <w:rsid w:val="00217795"/>
    <w:rsid w:val="0021791A"/>
    <w:rsid w:val="00221410"/>
    <w:rsid w:val="002218E8"/>
    <w:rsid w:val="00223A29"/>
    <w:rsid w:val="002242DB"/>
    <w:rsid w:val="0022460B"/>
    <w:rsid w:val="0022475E"/>
    <w:rsid w:val="002249B3"/>
    <w:rsid w:val="00224DF1"/>
    <w:rsid w:val="002250FB"/>
    <w:rsid w:val="00225ADA"/>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2FB"/>
    <w:rsid w:val="00235CC7"/>
    <w:rsid w:val="00236252"/>
    <w:rsid w:val="0023766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836"/>
    <w:rsid w:val="00254903"/>
    <w:rsid w:val="00254B90"/>
    <w:rsid w:val="00255144"/>
    <w:rsid w:val="00255A6A"/>
    <w:rsid w:val="00255D94"/>
    <w:rsid w:val="00255DE3"/>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C2B"/>
    <w:rsid w:val="00277D97"/>
    <w:rsid w:val="00277E25"/>
    <w:rsid w:val="00277FDF"/>
    <w:rsid w:val="0028025A"/>
    <w:rsid w:val="002802FB"/>
    <w:rsid w:val="00280D61"/>
    <w:rsid w:val="00280D62"/>
    <w:rsid w:val="00281611"/>
    <w:rsid w:val="002820D2"/>
    <w:rsid w:val="0028228B"/>
    <w:rsid w:val="00282E10"/>
    <w:rsid w:val="002830F8"/>
    <w:rsid w:val="00284052"/>
    <w:rsid w:val="00284BBC"/>
    <w:rsid w:val="00284BD0"/>
    <w:rsid w:val="00284D7A"/>
    <w:rsid w:val="00284DA3"/>
    <w:rsid w:val="00285328"/>
    <w:rsid w:val="00285527"/>
    <w:rsid w:val="00285FEB"/>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950"/>
    <w:rsid w:val="00293BD5"/>
    <w:rsid w:val="00294207"/>
    <w:rsid w:val="002945CD"/>
    <w:rsid w:val="002947A7"/>
    <w:rsid w:val="002955D8"/>
    <w:rsid w:val="002956F0"/>
    <w:rsid w:val="002966D5"/>
    <w:rsid w:val="002966E7"/>
    <w:rsid w:val="002A0099"/>
    <w:rsid w:val="002A0561"/>
    <w:rsid w:val="002A0DE0"/>
    <w:rsid w:val="002A162D"/>
    <w:rsid w:val="002A1BE2"/>
    <w:rsid w:val="002A2065"/>
    <w:rsid w:val="002A24BB"/>
    <w:rsid w:val="002A26E6"/>
    <w:rsid w:val="002A2C94"/>
    <w:rsid w:val="002A2CED"/>
    <w:rsid w:val="002A3183"/>
    <w:rsid w:val="002A3655"/>
    <w:rsid w:val="002A4098"/>
    <w:rsid w:val="002A48C1"/>
    <w:rsid w:val="002A5C07"/>
    <w:rsid w:val="002A600D"/>
    <w:rsid w:val="002A6640"/>
    <w:rsid w:val="002A688A"/>
    <w:rsid w:val="002A69FC"/>
    <w:rsid w:val="002A6A9A"/>
    <w:rsid w:val="002A6FA2"/>
    <w:rsid w:val="002A787C"/>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1DF"/>
    <w:rsid w:val="002D3288"/>
    <w:rsid w:val="002D35E5"/>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EC6"/>
    <w:rsid w:val="002E510A"/>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5D"/>
    <w:rsid w:val="00310A6E"/>
    <w:rsid w:val="00310D69"/>
    <w:rsid w:val="00311558"/>
    <w:rsid w:val="00311B3E"/>
    <w:rsid w:val="00311E71"/>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6FC0"/>
    <w:rsid w:val="003176D3"/>
    <w:rsid w:val="003202DC"/>
    <w:rsid w:val="00320B46"/>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59E"/>
    <w:rsid w:val="00327929"/>
    <w:rsid w:val="00327BBF"/>
    <w:rsid w:val="00330391"/>
    <w:rsid w:val="00330510"/>
    <w:rsid w:val="0033118F"/>
    <w:rsid w:val="0033168F"/>
    <w:rsid w:val="00332108"/>
    <w:rsid w:val="00332814"/>
    <w:rsid w:val="0033361C"/>
    <w:rsid w:val="0033457C"/>
    <w:rsid w:val="00334896"/>
    <w:rsid w:val="00334FDB"/>
    <w:rsid w:val="00335E50"/>
    <w:rsid w:val="003367B7"/>
    <w:rsid w:val="00336DA9"/>
    <w:rsid w:val="00336F1F"/>
    <w:rsid w:val="00337549"/>
    <w:rsid w:val="003376E4"/>
    <w:rsid w:val="0033797E"/>
    <w:rsid w:val="00337CF1"/>
    <w:rsid w:val="003412B4"/>
    <w:rsid w:val="0034277A"/>
    <w:rsid w:val="003427BF"/>
    <w:rsid w:val="003427E0"/>
    <w:rsid w:val="003429B7"/>
    <w:rsid w:val="00342EA5"/>
    <w:rsid w:val="003430E7"/>
    <w:rsid w:val="00344572"/>
    <w:rsid w:val="00345A12"/>
    <w:rsid w:val="00345BEE"/>
    <w:rsid w:val="00345E3C"/>
    <w:rsid w:val="003464FF"/>
    <w:rsid w:val="003475A4"/>
    <w:rsid w:val="003475B6"/>
    <w:rsid w:val="0034772C"/>
    <w:rsid w:val="00347D92"/>
    <w:rsid w:val="0035006A"/>
    <w:rsid w:val="00350342"/>
    <w:rsid w:val="0035044E"/>
    <w:rsid w:val="00350D24"/>
    <w:rsid w:val="00351218"/>
    <w:rsid w:val="00351B4C"/>
    <w:rsid w:val="00352139"/>
    <w:rsid w:val="00352D2A"/>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2BAB"/>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ADD"/>
    <w:rsid w:val="00374C93"/>
    <w:rsid w:val="003751EC"/>
    <w:rsid w:val="00375E91"/>
    <w:rsid w:val="0037719A"/>
    <w:rsid w:val="00377A51"/>
    <w:rsid w:val="00380C5D"/>
    <w:rsid w:val="003827B8"/>
    <w:rsid w:val="00383334"/>
    <w:rsid w:val="00383B8F"/>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A65"/>
    <w:rsid w:val="003A3BA4"/>
    <w:rsid w:val="003A4453"/>
    <w:rsid w:val="003A48F8"/>
    <w:rsid w:val="003A4EDB"/>
    <w:rsid w:val="003A5B5C"/>
    <w:rsid w:val="003A5D6D"/>
    <w:rsid w:val="003A5D75"/>
    <w:rsid w:val="003A6796"/>
    <w:rsid w:val="003A6B30"/>
    <w:rsid w:val="003A7747"/>
    <w:rsid w:val="003A77F5"/>
    <w:rsid w:val="003B022B"/>
    <w:rsid w:val="003B0238"/>
    <w:rsid w:val="003B08B8"/>
    <w:rsid w:val="003B0B13"/>
    <w:rsid w:val="003B0B97"/>
    <w:rsid w:val="003B178F"/>
    <w:rsid w:val="003B21B2"/>
    <w:rsid w:val="003B22DA"/>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7AF4"/>
    <w:rsid w:val="003C7B90"/>
    <w:rsid w:val="003C7EEC"/>
    <w:rsid w:val="003D012A"/>
    <w:rsid w:val="003D06B5"/>
    <w:rsid w:val="003D06FC"/>
    <w:rsid w:val="003D0B33"/>
    <w:rsid w:val="003D113B"/>
    <w:rsid w:val="003D16CE"/>
    <w:rsid w:val="003D171A"/>
    <w:rsid w:val="003D21CB"/>
    <w:rsid w:val="003D2670"/>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1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908"/>
    <w:rsid w:val="00410920"/>
    <w:rsid w:val="00410C7D"/>
    <w:rsid w:val="00410DE4"/>
    <w:rsid w:val="00411E24"/>
    <w:rsid w:val="004125CB"/>
    <w:rsid w:val="00412A93"/>
    <w:rsid w:val="00412B7F"/>
    <w:rsid w:val="00412F1B"/>
    <w:rsid w:val="00412F48"/>
    <w:rsid w:val="00413057"/>
    <w:rsid w:val="004133E4"/>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681"/>
    <w:rsid w:val="00424AA8"/>
    <w:rsid w:val="00424FAD"/>
    <w:rsid w:val="004251E9"/>
    <w:rsid w:val="00425604"/>
    <w:rsid w:val="00426010"/>
    <w:rsid w:val="0042650A"/>
    <w:rsid w:val="00426DBC"/>
    <w:rsid w:val="00427279"/>
    <w:rsid w:val="00427410"/>
    <w:rsid w:val="0042755D"/>
    <w:rsid w:val="004275E2"/>
    <w:rsid w:val="0042797A"/>
    <w:rsid w:val="00427A31"/>
    <w:rsid w:val="0043002C"/>
    <w:rsid w:val="00430AD1"/>
    <w:rsid w:val="0043111D"/>
    <w:rsid w:val="00431152"/>
    <w:rsid w:val="004316BB"/>
    <w:rsid w:val="004329D2"/>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247"/>
    <w:rsid w:val="00443CC2"/>
    <w:rsid w:val="00444341"/>
    <w:rsid w:val="004444B8"/>
    <w:rsid w:val="0044478E"/>
    <w:rsid w:val="00445C26"/>
    <w:rsid w:val="00446D1E"/>
    <w:rsid w:val="004471D0"/>
    <w:rsid w:val="00447B1A"/>
    <w:rsid w:val="00450A2B"/>
    <w:rsid w:val="00450BE8"/>
    <w:rsid w:val="00451500"/>
    <w:rsid w:val="00451FBC"/>
    <w:rsid w:val="004521D0"/>
    <w:rsid w:val="0045263F"/>
    <w:rsid w:val="00452648"/>
    <w:rsid w:val="00452C9E"/>
    <w:rsid w:val="00453CB2"/>
    <w:rsid w:val="00454211"/>
    <w:rsid w:val="0045490F"/>
    <w:rsid w:val="00454AFA"/>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88D"/>
    <w:rsid w:val="00482DE1"/>
    <w:rsid w:val="00482FBC"/>
    <w:rsid w:val="004835CC"/>
    <w:rsid w:val="00483891"/>
    <w:rsid w:val="00484482"/>
    <w:rsid w:val="004852D8"/>
    <w:rsid w:val="0048530A"/>
    <w:rsid w:val="00485383"/>
    <w:rsid w:val="00485597"/>
    <w:rsid w:val="00485AF5"/>
    <w:rsid w:val="004862C4"/>
    <w:rsid w:val="0048639C"/>
    <w:rsid w:val="004864D2"/>
    <w:rsid w:val="00486CCA"/>
    <w:rsid w:val="00486CFB"/>
    <w:rsid w:val="00487971"/>
    <w:rsid w:val="004901B3"/>
    <w:rsid w:val="00490CE9"/>
    <w:rsid w:val="00490FE4"/>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EE5"/>
    <w:rsid w:val="004A20D9"/>
    <w:rsid w:val="004A2570"/>
    <w:rsid w:val="004A268D"/>
    <w:rsid w:val="004A2722"/>
    <w:rsid w:val="004A2ADB"/>
    <w:rsid w:val="004A2C6B"/>
    <w:rsid w:val="004A536D"/>
    <w:rsid w:val="004A585E"/>
    <w:rsid w:val="004A58E5"/>
    <w:rsid w:val="004A590A"/>
    <w:rsid w:val="004A60AF"/>
    <w:rsid w:val="004A627E"/>
    <w:rsid w:val="004A65C6"/>
    <w:rsid w:val="004A68A1"/>
    <w:rsid w:val="004A6D93"/>
    <w:rsid w:val="004A7BF9"/>
    <w:rsid w:val="004B1394"/>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3F1"/>
    <w:rsid w:val="004C0147"/>
    <w:rsid w:val="004C0568"/>
    <w:rsid w:val="004C085A"/>
    <w:rsid w:val="004C0F71"/>
    <w:rsid w:val="004C125F"/>
    <w:rsid w:val="004C1CB3"/>
    <w:rsid w:val="004C21BA"/>
    <w:rsid w:val="004C288C"/>
    <w:rsid w:val="004C2974"/>
    <w:rsid w:val="004C2CB5"/>
    <w:rsid w:val="004C3259"/>
    <w:rsid w:val="004C3936"/>
    <w:rsid w:val="004C41B4"/>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583"/>
    <w:rsid w:val="004D47C9"/>
    <w:rsid w:val="004D4D81"/>
    <w:rsid w:val="004D4F98"/>
    <w:rsid w:val="004D54FB"/>
    <w:rsid w:val="004D63C1"/>
    <w:rsid w:val="004D68FB"/>
    <w:rsid w:val="004D7C1E"/>
    <w:rsid w:val="004E024D"/>
    <w:rsid w:val="004E0589"/>
    <w:rsid w:val="004E0DED"/>
    <w:rsid w:val="004E11FB"/>
    <w:rsid w:val="004E138E"/>
    <w:rsid w:val="004E1C42"/>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9E9"/>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674"/>
    <w:rsid w:val="005053FA"/>
    <w:rsid w:val="00505823"/>
    <w:rsid w:val="00505A35"/>
    <w:rsid w:val="00506D2F"/>
    <w:rsid w:val="005100FE"/>
    <w:rsid w:val="00510197"/>
    <w:rsid w:val="0051028E"/>
    <w:rsid w:val="005104C7"/>
    <w:rsid w:val="005106FC"/>
    <w:rsid w:val="00510A73"/>
    <w:rsid w:val="00510ACF"/>
    <w:rsid w:val="00510EF7"/>
    <w:rsid w:val="005110D3"/>
    <w:rsid w:val="00512663"/>
    <w:rsid w:val="00512CBB"/>
    <w:rsid w:val="00513698"/>
    <w:rsid w:val="00513D00"/>
    <w:rsid w:val="005144A9"/>
    <w:rsid w:val="005150D8"/>
    <w:rsid w:val="005153DE"/>
    <w:rsid w:val="00515491"/>
    <w:rsid w:val="00515BC4"/>
    <w:rsid w:val="005161FF"/>
    <w:rsid w:val="00516841"/>
    <w:rsid w:val="00516B10"/>
    <w:rsid w:val="00517E57"/>
    <w:rsid w:val="005203DE"/>
    <w:rsid w:val="0052041A"/>
    <w:rsid w:val="00521073"/>
    <w:rsid w:val="005217FB"/>
    <w:rsid w:val="00521879"/>
    <w:rsid w:val="00521E71"/>
    <w:rsid w:val="00522524"/>
    <w:rsid w:val="00522BE3"/>
    <w:rsid w:val="005237C1"/>
    <w:rsid w:val="00524165"/>
    <w:rsid w:val="0052438F"/>
    <w:rsid w:val="0052460D"/>
    <w:rsid w:val="00525085"/>
    <w:rsid w:val="00525139"/>
    <w:rsid w:val="00526AFF"/>
    <w:rsid w:val="00527AE9"/>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5848"/>
    <w:rsid w:val="00556160"/>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6D6"/>
    <w:rsid w:val="005778C3"/>
    <w:rsid w:val="00580D41"/>
    <w:rsid w:val="00581740"/>
    <w:rsid w:val="00581F2F"/>
    <w:rsid w:val="00582011"/>
    <w:rsid w:val="005824A9"/>
    <w:rsid w:val="005835BD"/>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16E"/>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C85"/>
    <w:rsid w:val="005D273C"/>
    <w:rsid w:val="005D2E84"/>
    <w:rsid w:val="005D31E4"/>
    <w:rsid w:val="005D3314"/>
    <w:rsid w:val="005D3556"/>
    <w:rsid w:val="005D3887"/>
    <w:rsid w:val="005D39CC"/>
    <w:rsid w:val="005D3F30"/>
    <w:rsid w:val="005D3FBD"/>
    <w:rsid w:val="005D472C"/>
    <w:rsid w:val="005D4BE5"/>
    <w:rsid w:val="005D54FF"/>
    <w:rsid w:val="005D5898"/>
    <w:rsid w:val="005D60E0"/>
    <w:rsid w:val="005D61AF"/>
    <w:rsid w:val="005D64CA"/>
    <w:rsid w:val="005D71D6"/>
    <w:rsid w:val="005D73F8"/>
    <w:rsid w:val="005D7471"/>
    <w:rsid w:val="005E05AF"/>
    <w:rsid w:val="005E0603"/>
    <w:rsid w:val="005E0796"/>
    <w:rsid w:val="005E0AC7"/>
    <w:rsid w:val="005E0FB1"/>
    <w:rsid w:val="005E1086"/>
    <w:rsid w:val="005E1096"/>
    <w:rsid w:val="005E1238"/>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B21"/>
    <w:rsid w:val="005E7E2E"/>
    <w:rsid w:val="005F01CC"/>
    <w:rsid w:val="005F030B"/>
    <w:rsid w:val="005F04BC"/>
    <w:rsid w:val="005F0862"/>
    <w:rsid w:val="005F087D"/>
    <w:rsid w:val="005F0A78"/>
    <w:rsid w:val="005F0BC6"/>
    <w:rsid w:val="005F0D2E"/>
    <w:rsid w:val="005F0FD7"/>
    <w:rsid w:val="005F11FF"/>
    <w:rsid w:val="005F1808"/>
    <w:rsid w:val="005F1AFE"/>
    <w:rsid w:val="005F211D"/>
    <w:rsid w:val="005F24AC"/>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458"/>
    <w:rsid w:val="00637696"/>
    <w:rsid w:val="00637A40"/>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1EE0"/>
    <w:rsid w:val="006520AC"/>
    <w:rsid w:val="006529AA"/>
    <w:rsid w:val="00652C15"/>
    <w:rsid w:val="00652D44"/>
    <w:rsid w:val="006539AD"/>
    <w:rsid w:val="00653F8A"/>
    <w:rsid w:val="0065451E"/>
    <w:rsid w:val="00654FD0"/>
    <w:rsid w:val="006550CA"/>
    <w:rsid w:val="0065540E"/>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3C81"/>
    <w:rsid w:val="00664016"/>
    <w:rsid w:val="006642E8"/>
    <w:rsid w:val="006648DC"/>
    <w:rsid w:val="00664F63"/>
    <w:rsid w:val="00665407"/>
    <w:rsid w:val="00665615"/>
    <w:rsid w:val="00665E72"/>
    <w:rsid w:val="00666F24"/>
    <w:rsid w:val="00667830"/>
    <w:rsid w:val="006679FC"/>
    <w:rsid w:val="00670ACD"/>
    <w:rsid w:val="00670B17"/>
    <w:rsid w:val="0067149B"/>
    <w:rsid w:val="006716FF"/>
    <w:rsid w:val="006720E6"/>
    <w:rsid w:val="0067234D"/>
    <w:rsid w:val="006724B8"/>
    <w:rsid w:val="00672695"/>
    <w:rsid w:val="00672804"/>
    <w:rsid w:val="00672AF5"/>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8F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BA1"/>
    <w:rsid w:val="006A205A"/>
    <w:rsid w:val="006A2B55"/>
    <w:rsid w:val="006A2B99"/>
    <w:rsid w:val="006A2DB8"/>
    <w:rsid w:val="006A2FB2"/>
    <w:rsid w:val="006A32B3"/>
    <w:rsid w:val="006A3A2F"/>
    <w:rsid w:val="006A3FF9"/>
    <w:rsid w:val="006A42DF"/>
    <w:rsid w:val="006A42FB"/>
    <w:rsid w:val="006A45FE"/>
    <w:rsid w:val="006A53FA"/>
    <w:rsid w:val="006A5F62"/>
    <w:rsid w:val="006A64AF"/>
    <w:rsid w:val="006A656A"/>
    <w:rsid w:val="006A68F9"/>
    <w:rsid w:val="006A71CB"/>
    <w:rsid w:val="006A790E"/>
    <w:rsid w:val="006A7B17"/>
    <w:rsid w:val="006A7D75"/>
    <w:rsid w:val="006A7E3B"/>
    <w:rsid w:val="006B0B41"/>
    <w:rsid w:val="006B0F19"/>
    <w:rsid w:val="006B0FAE"/>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05BF"/>
    <w:rsid w:val="006C1418"/>
    <w:rsid w:val="006C16CA"/>
    <w:rsid w:val="006C18B0"/>
    <w:rsid w:val="006C1AD9"/>
    <w:rsid w:val="006C261D"/>
    <w:rsid w:val="006C2A63"/>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45C6"/>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6C5D"/>
    <w:rsid w:val="00716C5E"/>
    <w:rsid w:val="00716E14"/>
    <w:rsid w:val="0071732A"/>
    <w:rsid w:val="00717929"/>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958"/>
    <w:rsid w:val="00724C03"/>
    <w:rsid w:val="00724D12"/>
    <w:rsid w:val="00726419"/>
    <w:rsid w:val="00726BAA"/>
    <w:rsid w:val="00726D64"/>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AA9"/>
    <w:rsid w:val="00755C41"/>
    <w:rsid w:val="00755EBB"/>
    <w:rsid w:val="00756197"/>
    <w:rsid w:val="0075682B"/>
    <w:rsid w:val="007568E0"/>
    <w:rsid w:val="00756AA2"/>
    <w:rsid w:val="00756C87"/>
    <w:rsid w:val="00760323"/>
    <w:rsid w:val="00760718"/>
    <w:rsid w:val="00761355"/>
    <w:rsid w:val="007621BD"/>
    <w:rsid w:val="00762682"/>
    <w:rsid w:val="00762AEB"/>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3B06"/>
    <w:rsid w:val="00794014"/>
    <w:rsid w:val="00794027"/>
    <w:rsid w:val="00794245"/>
    <w:rsid w:val="0079440F"/>
    <w:rsid w:val="0079445C"/>
    <w:rsid w:val="00795365"/>
    <w:rsid w:val="00795A26"/>
    <w:rsid w:val="007964EC"/>
    <w:rsid w:val="00796595"/>
    <w:rsid w:val="00796899"/>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A7DF7"/>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637"/>
    <w:rsid w:val="007B5996"/>
    <w:rsid w:val="007B61B3"/>
    <w:rsid w:val="007B6B2E"/>
    <w:rsid w:val="007B6FA3"/>
    <w:rsid w:val="007B7111"/>
    <w:rsid w:val="007B759D"/>
    <w:rsid w:val="007C0137"/>
    <w:rsid w:val="007C0326"/>
    <w:rsid w:val="007C04C7"/>
    <w:rsid w:val="007C1182"/>
    <w:rsid w:val="007C1341"/>
    <w:rsid w:val="007C159A"/>
    <w:rsid w:val="007C1B34"/>
    <w:rsid w:val="007C202C"/>
    <w:rsid w:val="007C2C7E"/>
    <w:rsid w:val="007C2F08"/>
    <w:rsid w:val="007C2F71"/>
    <w:rsid w:val="007C3375"/>
    <w:rsid w:val="007C33D8"/>
    <w:rsid w:val="007C3788"/>
    <w:rsid w:val="007C40FB"/>
    <w:rsid w:val="007C476B"/>
    <w:rsid w:val="007C493F"/>
    <w:rsid w:val="007C552E"/>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554B"/>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31D1"/>
    <w:rsid w:val="007E3512"/>
    <w:rsid w:val="007E3677"/>
    <w:rsid w:val="007E3C53"/>
    <w:rsid w:val="007E4730"/>
    <w:rsid w:val="007E490F"/>
    <w:rsid w:val="007E4A09"/>
    <w:rsid w:val="007E4E2D"/>
    <w:rsid w:val="007E4EB4"/>
    <w:rsid w:val="007E4FA4"/>
    <w:rsid w:val="007E5802"/>
    <w:rsid w:val="007E6084"/>
    <w:rsid w:val="007E6317"/>
    <w:rsid w:val="007E6857"/>
    <w:rsid w:val="007E6B50"/>
    <w:rsid w:val="007F0444"/>
    <w:rsid w:val="007F1D39"/>
    <w:rsid w:val="007F2351"/>
    <w:rsid w:val="007F2FA3"/>
    <w:rsid w:val="007F3D26"/>
    <w:rsid w:val="007F4002"/>
    <w:rsid w:val="007F417A"/>
    <w:rsid w:val="007F4652"/>
    <w:rsid w:val="007F466A"/>
    <w:rsid w:val="007F4E62"/>
    <w:rsid w:val="007F511D"/>
    <w:rsid w:val="007F51D8"/>
    <w:rsid w:val="007F5B95"/>
    <w:rsid w:val="007F5DBD"/>
    <w:rsid w:val="007F64BE"/>
    <w:rsid w:val="007F6594"/>
    <w:rsid w:val="007F699F"/>
    <w:rsid w:val="007F6E36"/>
    <w:rsid w:val="007F7281"/>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512"/>
    <w:rsid w:val="00806CCF"/>
    <w:rsid w:val="00806E97"/>
    <w:rsid w:val="00807081"/>
    <w:rsid w:val="00807249"/>
    <w:rsid w:val="008079C1"/>
    <w:rsid w:val="00807FA8"/>
    <w:rsid w:val="008104EE"/>
    <w:rsid w:val="008108CF"/>
    <w:rsid w:val="00811033"/>
    <w:rsid w:val="0081107B"/>
    <w:rsid w:val="008122FF"/>
    <w:rsid w:val="00812B37"/>
    <w:rsid w:val="00812FB5"/>
    <w:rsid w:val="00813354"/>
    <w:rsid w:val="0081394C"/>
    <w:rsid w:val="00813ACF"/>
    <w:rsid w:val="008140BD"/>
    <w:rsid w:val="008140C3"/>
    <w:rsid w:val="00814736"/>
    <w:rsid w:val="00814F69"/>
    <w:rsid w:val="00815686"/>
    <w:rsid w:val="008157CA"/>
    <w:rsid w:val="00815D01"/>
    <w:rsid w:val="0081700B"/>
    <w:rsid w:val="008178D2"/>
    <w:rsid w:val="00817A0C"/>
    <w:rsid w:val="00817B41"/>
    <w:rsid w:val="0082066C"/>
    <w:rsid w:val="00820B4A"/>
    <w:rsid w:val="0082146E"/>
    <w:rsid w:val="00821B20"/>
    <w:rsid w:val="00821C4B"/>
    <w:rsid w:val="00821C6A"/>
    <w:rsid w:val="008221B6"/>
    <w:rsid w:val="00822436"/>
    <w:rsid w:val="008231D4"/>
    <w:rsid w:val="00823293"/>
    <w:rsid w:val="00823AEC"/>
    <w:rsid w:val="008259BC"/>
    <w:rsid w:val="00825A8E"/>
    <w:rsid w:val="00825B3F"/>
    <w:rsid w:val="008260AD"/>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4DBE"/>
    <w:rsid w:val="008553E4"/>
    <w:rsid w:val="0085569C"/>
    <w:rsid w:val="00855AFA"/>
    <w:rsid w:val="008567BC"/>
    <w:rsid w:val="00856916"/>
    <w:rsid w:val="00856A6B"/>
    <w:rsid w:val="00856B44"/>
    <w:rsid w:val="00856CDB"/>
    <w:rsid w:val="00856CF5"/>
    <w:rsid w:val="00856FB3"/>
    <w:rsid w:val="00857382"/>
    <w:rsid w:val="00857884"/>
    <w:rsid w:val="00860D31"/>
    <w:rsid w:val="008610A0"/>
    <w:rsid w:val="00861149"/>
    <w:rsid w:val="0086114E"/>
    <w:rsid w:val="008617E8"/>
    <w:rsid w:val="008618DA"/>
    <w:rsid w:val="00861AA8"/>
    <w:rsid w:val="00862965"/>
    <w:rsid w:val="00862AF1"/>
    <w:rsid w:val="00862DB0"/>
    <w:rsid w:val="00863A84"/>
    <w:rsid w:val="00863B42"/>
    <w:rsid w:val="00863E83"/>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95F"/>
    <w:rsid w:val="00877D48"/>
    <w:rsid w:val="008810AD"/>
    <w:rsid w:val="00881D45"/>
    <w:rsid w:val="00882305"/>
    <w:rsid w:val="008823F6"/>
    <w:rsid w:val="00882768"/>
    <w:rsid w:val="0088296B"/>
    <w:rsid w:val="00883690"/>
    <w:rsid w:val="00883B14"/>
    <w:rsid w:val="008843D4"/>
    <w:rsid w:val="00884B49"/>
    <w:rsid w:val="00884C77"/>
    <w:rsid w:val="0088542C"/>
    <w:rsid w:val="00885478"/>
    <w:rsid w:val="00885864"/>
    <w:rsid w:val="008858A7"/>
    <w:rsid w:val="00885BEB"/>
    <w:rsid w:val="008861C2"/>
    <w:rsid w:val="00886246"/>
    <w:rsid w:val="008878D3"/>
    <w:rsid w:val="00890965"/>
    <w:rsid w:val="00891CC7"/>
    <w:rsid w:val="00892204"/>
    <w:rsid w:val="008925DD"/>
    <w:rsid w:val="00893B23"/>
    <w:rsid w:val="0089424B"/>
    <w:rsid w:val="0089430D"/>
    <w:rsid w:val="008945F2"/>
    <w:rsid w:val="00894BAA"/>
    <w:rsid w:val="00894C25"/>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7359"/>
    <w:rsid w:val="008B7419"/>
    <w:rsid w:val="008C0028"/>
    <w:rsid w:val="008C0317"/>
    <w:rsid w:val="008C040B"/>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AF2"/>
    <w:rsid w:val="008D3B54"/>
    <w:rsid w:val="008D3D54"/>
    <w:rsid w:val="008D4F17"/>
    <w:rsid w:val="008D547A"/>
    <w:rsid w:val="008D5717"/>
    <w:rsid w:val="008D5F30"/>
    <w:rsid w:val="008D6633"/>
    <w:rsid w:val="008D6775"/>
    <w:rsid w:val="008D697C"/>
    <w:rsid w:val="008D69EB"/>
    <w:rsid w:val="008D741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615"/>
    <w:rsid w:val="009078A3"/>
    <w:rsid w:val="00907EF3"/>
    <w:rsid w:val="009103BA"/>
    <w:rsid w:val="0091055D"/>
    <w:rsid w:val="0091060A"/>
    <w:rsid w:val="009114AC"/>
    <w:rsid w:val="00911676"/>
    <w:rsid w:val="00911963"/>
    <w:rsid w:val="00911DD8"/>
    <w:rsid w:val="00912036"/>
    <w:rsid w:val="009120A9"/>
    <w:rsid w:val="009121CC"/>
    <w:rsid w:val="009121CD"/>
    <w:rsid w:val="0091264A"/>
    <w:rsid w:val="00912698"/>
    <w:rsid w:val="0091399F"/>
    <w:rsid w:val="00913C61"/>
    <w:rsid w:val="009140D8"/>
    <w:rsid w:val="0091502C"/>
    <w:rsid w:val="009153C6"/>
    <w:rsid w:val="009157B0"/>
    <w:rsid w:val="00915876"/>
    <w:rsid w:val="009159AA"/>
    <w:rsid w:val="00915CA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3085"/>
    <w:rsid w:val="0093319A"/>
    <w:rsid w:val="009337AE"/>
    <w:rsid w:val="00933A93"/>
    <w:rsid w:val="009343A2"/>
    <w:rsid w:val="0093576E"/>
    <w:rsid w:val="0093578E"/>
    <w:rsid w:val="00935BEE"/>
    <w:rsid w:val="00935FA8"/>
    <w:rsid w:val="00936418"/>
    <w:rsid w:val="00936DA5"/>
    <w:rsid w:val="00937080"/>
    <w:rsid w:val="009373E1"/>
    <w:rsid w:val="00937856"/>
    <w:rsid w:val="009401B9"/>
    <w:rsid w:val="00940337"/>
    <w:rsid w:val="00940431"/>
    <w:rsid w:val="0094104D"/>
    <w:rsid w:val="0094188D"/>
    <w:rsid w:val="00941981"/>
    <w:rsid w:val="00942914"/>
    <w:rsid w:val="00943469"/>
    <w:rsid w:val="0094357C"/>
    <w:rsid w:val="009437D1"/>
    <w:rsid w:val="0094390E"/>
    <w:rsid w:val="009446F3"/>
    <w:rsid w:val="00944815"/>
    <w:rsid w:val="0094484F"/>
    <w:rsid w:val="00944888"/>
    <w:rsid w:val="00944BE1"/>
    <w:rsid w:val="00945C78"/>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62F8"/>
    <w:rsid w:val="00956899"/>
    <w:rsid w:val="00957933"/>
    <w:rsid w:val="00957BCE"/>
    <w:rsid w:val="00960162"/>
    <w:rsid w:val="009602D9"/>
    <w:rsid w:val="009605A5"/>
    <w:rsid w:val="00960A2F"/>
    <w:rsid w:val="00960E32"/>
    <w:rsid w:val="00962D0F"/>
    <w:rsid w:val="0096372C"/>
    <w:rsid w:val="00963D03"/>
    <w:rsid w:val="00964055"/>
    <w:rsid w:val="00964858"/>
    <w:rsid w:val="00964FBC"/>
    <w:rsid w:val="00965186"/>
    <w:rsid w:val="00965392"/>
    <w:rsid w:val="009653CD"/>
    <w:rsid w:val="0096596F"/>
    <w:rsid w:val="00966687"/>
    <w:rsid w:val="009667DC"/>
    <w:rsid w:val="009667F6"/>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3053"/>
    <w:rsid w:val="0098305E"/>
    <w:rsid w:val="0098310E"/>
    <w:rsid w:val="009838F6"/>
    <w:rsid w:val="00983C4E"/>
    <w:rsid w:val="00983EB4"/>
    <w:rsid w:val="00984041"/>
    <w:rsid w:val="00985086"/>
    <w:rsid w:val="0098548B"/>
    <w:rsid w:val="00985762"/>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AB"/>
    <w:rsid w:val="009B25C0"/>
    <w:rsid w:val="009B28D6"/>
    <w:rsid w:val="009B3923"/>
    <w:rsid w:val="009B3C97"/>
    <w:rsid w:val="009B427A"/>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96"/>
    <w:rsid w:val="009C6BB7"/>
    <w:rsid w:val="009D1999"/>
    <w:rsid w:val="009D1C37"/>
    <w:rsid w:val="009D2FAA"/>
    <w:rsid w:val="009D3AEA"/>
    <w:rsid w:val="009D442F"/>
    <w:rsid w:val="009D4616"/>
    <w:rsid w:val="009D4664"/>
    <w:rsid w:val="009D5C56"/>
    <w:rsid w:val="009D5D22"/>
    <w:rsid w:val="009D6765"/>
    <w:rsid w:val="009D6A45"/>
    <w:rsid w:val="009D6BEA"/>
    <w:rsid w:val="009D6C0B"/>
    <w:rsid w:val="009D756E"/>
    <w:rsid w:val="009D7BC4"/>
    <w:rsid w:val="009E00FE"/>
    <w:rsid w:val="009E0645"/>
    <w:rsid w:val="009E0EEC"/>
    <w:rsid w:val="009E187F"/>
    <w:rsid w:val="009E1E66"/>
    <w:rsid w:val="009E2930"/>
    <w:rsid w:val="009E2BBC"/>
    <w:rsid w:val="009E301F"/>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284F"/>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E27"/>
    <w:rsid w:val="00A37F47"/>
    <w:rsid w:val="00A412A2"/>
    <w:rsid w:val="00A431A0"/>
    <w:rsid w:val="00A4329E"/>
    <w:rsid w:val="00A43B0F"/>
    <w:rsid w:val="00A43E94"/>
    <w:rsid w:val="00A44608"/>
    <w:rsid w:val="00A4486E"/>
    <w:rsid w:val="00A44D37"/>
    <w:rsid w:val="00A4538F"/>
    <w:rsid w:val="00A456B0"/>
    <w:rsid w:val="00A459E9"/>
    <w:rsid w:val="00A45A68"/>
    <w:rsid w:val="00A45AF7"/>
    <w:rsid w:val="00A463E9"/>
    <w:rsid w:val="00A4733C"/>
    <w:rsid w:val="00A47B0B"/>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F91"/>
    <w:rsid w:val="00A6412A"/>
    <w:rsid w:val="00A6428A"/>
    <w:rsid w:val="00A64AD9"/>
    <w:rsid w:val="00A65630"/>
    <w:rsid w:val="00A657BC"/>
    <w:rsid w:val="00A6585C"/>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506D"/>
    <w:rsid w:val="00A7630A"/>
    <w:rsid w:val="00A7672C"/>
    <w:rsid w:val="00A773CE"/>
    <w:rsid w:val="00A77412"/>
    <w:rsid w:val="00A80844"/>
    <w:rsid w:val="00A80B9D"/>
    <w:rsid w:val="00A80E6C"/>
    <w:rsid w:val="00A8104F"/>
    <w:rsid w:val="00A8140A"/>
    <w:rsid w:val="00A81A27"/>
    <w:rsid w:val="00A81A34"/>
    <w:rsid w:val="00A81E4E"/>
    <w:rsid w:val="00A8244C"/>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987"/>
    <w:rsid w:val="00A96D4D"/>
    <w:rsid w:val="00A96E8C"/>
    <w:rsid w:val="00A96FAC"/>
    <w:rsid w:val="00A9730A"/>
    <w:rsid w:val="00A97CAB"/>
    <w:rsid w:val="00AA0728"/>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B0217"/>
    <w:rsid w:val="00AB0504"/>
    <w:rsid w:val="00AB0752"/>
    <w:rsid w:val="00AB098B"/>
    <w:rsid w:val="00AB0B13"/>
    <w:rsid w:val="00AB12DC"/>
    <w:rsid w:val="00AB1BF0"/>
    <w:rsid w:val="00AB2013"/>
    <w:rsid w:val="00AB3660"/>
    <w:rsid w:val="00AB3724"/>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769"/>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B9E"/>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C5E"/>
    <w:rsid w:val="00AD6523"/>
    <w:rsid w:val="00AD655B"/>
    <w:rsid w:val="00AD6959"/>
    <w:rsid w:val="00AD70DC"/>
    <w:rsid w:val="00AD7AB8"/>
    <w:rsid w:val="00AE0A21"/>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F0081"/>
    <w:rsid w:val="00AF0336"/>
    <w:rsid w:val="00AF0A61"/>
    <w:rsid w:val="00AF1346"/>
    <w:rsid w:val="00AF138B"/>
    <w:rsid w:val="00AF189C"/>
    <w:rsid w:val="00AF19A6"/>
    <w:rsid w:val="00AF1D87"/>
    <w:rsid w:val="00AF219E"/>
    <w:rsid w:val="00AF21D7"/>
    <w:rsid w:val="00AF2C5F"/>
    <w:rsid w:val="00AF2C6B"/>
    <w:rsid w:val="00AF2CA8"/>
    <w:rsid w:val="00AF2EF2"/>
    <w:rsid w:val="00AF32BF"/>
    <w:rsid w:val="00AF36EB"/>
    <w:rsid w:val="00AF478F"/>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E3A"/>
    <w:rsid w:val="00B12E7A"/>
    <w:rsid w:val="00B14028"/>
    <w:rsid w:val="00B15549"/>
    <w:rsid w:val="00B15654"/>
    <w:rsid w:val="00B15FC1"/>
    <w:rsid w:val="00B16186"/>
    <w:rsid w:val="00B1693E"/>
    <w:rsid w:val="00B17195"/>
    <w:rsid w:val="00B179F4"/>
    <w:rsid w:val="00B20081"/>
    <w:rsid w:val="00B203CB"/>
    <w:rsid w:val="00B2062E"/>
    <w:rsid w:val="00B2071F"/>
    <w:rsid w:val="00B20805"/>
    <w:rsid w:val="00B20B91"/>
    <w:rsid w:val="00B2186E"/>
    <w:rsid w:val="00B21FE3"/>
    <w:rsid w:val="00B22017"/>
    <w:rsid w:val="00B22106"/>
    <w:rsid w:val="00B22817"/>
    <w:rsid w:val="00B22EA9"/>
    <w:rsid w:val="00B23125"/>
    <w:rsid w:val="00B2354F"/>
    <w:rsid w:val="00B237BE"/>
    <w:rsid w:val="00B23A40"/>
    <w:rsid w:val="00B24512"/>
    <w:rsid w:val="00B24BCA"/>
    <w:rsid w:val="00B259BA"/>
    <w:rsid w:val="00B25A69"/>
    <w:rsid w:val="00B25F76"/>
    <w:rsid w:val="00B2625F"/>
    <w:rsid w:val="00B262EF"/>
    <w:rsid w:val="00B26463"/>
    <w:rsid w:val="00B266DB"/>
    <w:rsid w:val="00B27278"/>
    <w:rsid w:val="00B2729B"/>
    <w:rsid w:val="00B277B6"/>
    <w:rsid w:val="00B2792B"/>
    <w:rsid w:val="00B27BC3"/>
    <w:rsid w:val="00B27D69"/>
    <w:rsid w:val="00B30028"/>
    <w:rsid w:val="00B31713"/>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14"/>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D39"/>
    <w:rsid w:val="00B50F20"/>
    <w:rsid w:val="00B524F0"/>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21"/>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699"/>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90C4E"/>
    <w:rsid w:val="00B91363"/>
    <w:rsid w:val="00B918EB"/>
    <w:rsid w:val="00B91DEC"/>
    <w:rsid w:val="00B922DA"/>
    <w:rsid w:val="00B92D08"/>
    <w:rsid w:val="00B93565"/>
    <w:rsid w:val="00B9357F"/>
    <w:rsid w:val="00B937FD"/>
    <w:rsid w:val="00B9396F"/>
    <w:rsid w:val="00B94BE8"/>
    <w:rsid w:val="00B94BEE"/>
    <w:rsid w:val="00B952D2"/>
    <w:rsid w:val="00B9538F"/>
    <w:rsid w:val="00B95462"/>
    <w:rsid w:val="00B95A0E"/>
    <w:rsid w:val="00B95AFC"/>
    <w:rsid w:val="00B963C2"/>
    <w:rsid w:val="00B9650E"/>
    <w:rsid w:val="00B96675"/>
    <w:rsid w:val="00B9701D"/>
    <w:rsid w:val="00B97951"/>
    <w:rsid w:val="00B979C4"/>
    <w:rsid w:val="00BA13AC"/>
    <w:rsid w:val="00BA1B82"/>
    <w:rsid w:val="00BA2BA3"/>
    <w:rsid w:val="00BA2E00"/>
    <w:rsid w:val="00BA3BF2"/>
    <w:rsid w:val="00BA3DF2"/>
    <w:rsid w:val="00BA4E77"/>
    <w:rsid w:val="00BA4EAE"/>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83A"/>
    <w:rsid w:val="00BB3957"/>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63CA"/>
    <w:rsid w:val="00BC6FAF"/>
    <w:rsid w:val="00BC703C"/>
    <w:rsid w:val="00BC7301"/>
    <w:rsid w:val="00BC78BE"/>
    <w:rsid w:val="00BC7972"/>
    <w:rsid w:val="00BC7E8F"/>
    <w:rsid w:val="00BD1775"/>
    <w:rsid w:val="00BD230B"/>
    <w:rsid w:val="00BD2CAE"/>
    <w:rsid w:val="00BD3276"/>
    <w:rsid w:val="00BD3312"/>
    <w:rsid w:val="00BD3529"/>
    <w:rsid w:val="00BD436E"/>
    <w:rsid w:val="00BD43C8"/>
    <w:rsid w:val="00BD4C0E"/>
    <w:rsid w:val="00BD5278"/>
    <w:rsid w:val="00BD5A0E"/>
    <w:rsid w:val="00BD5E89"/>
    <w:rsid w:val="00BD5EE0"/>
    <w:rsid w:val="00BD6127"/>
    <w:rsid w:val="00BD70DA"/>
    <w:rsid w:val="00BD7104"/>
    <w:rsid w:val="00BD7417"/>
    <w:rsid w:val="00BD7819"/>
    <w:rsid w:val="00BD7891"/>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319"/>
    <w:rsid w:val="00BF4819"/>
    <w:rsid w:val="00BF50B2"/>
    <w:rsid w:val="00BF55CF"/>
    <w:rsid w:val="00BF59C8"/>
    <w:rsid w:val="00BF5B48"/>
    <w:rsid w:val="00BF63A6"/>
    <w:rsid w:val="00BF65AC"/>
    <w:rsid w:val="00BF69DA"/>
    <w:rsid w:val="00BF71EB"/>
    <w:rsid w:val="00BF7B20"/>
    <w:rsid w:val="00C00459"/>
    <w:rsid w:val="00C01E35"/>
    <w:rsid w:val="00C0239E"/>
    <w:rsid w:val="00C028ED"/>
    <w:rsid w:val="00C02E12"/>
    <w:rsid w:val="00C0372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F59"/>
    <w:rsid w:val="00C14FE9"/>
    <w:rsid w:val="00C15169"/>
    <w:rsid w:val="00C15219"/>
    <w:rsid w:val="00C1545B"/>
    <w:rsid w:val="00C1576A"/>
    <w:rsid w:val="00C157C5"/>
    <w:rsid w:val="00C1596C"/>
    <w:rsid w:val="00C15972"/>
    <w:rsid w:val="00C15E28"/>
    <w:rsid w:val="00C16396"/>
    <w:rsid w:val="00C163EE"/>
    <w:rsid w:val="00C1642F"/>
    <w:rsid w:val="00C16869"/>
    <w:rsid w:val="00C17023"/>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1A3"/>
    <w:rsid w:val="00C34546"/>
    <w:rsid w:val="00C349FF"/>
    <w:rsid w:val="00C357EF"/>
    <w:rsid w:val="00C37CCC"/>
    <w:rsid w:val="00C404B7"/>
    <w:rsid w:val="00C405EF"/>
    <w:rsid w:val="00C4092F"/>
    <w:rsid w:val="00C4130D"/>
    <w:rsid w:val="00C41316"/>
    <w:rsid w:val="00C416FF"/>
    <w:rsid w:val="00C42FA2"/>
    <w:rsid w:val="00C437F3"/>
    <w:rsid w:val="00C443BE"/>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A05"/>
    <w:rsid w:val="00C56F78"/>
    <w:rsid w:val="00C57085"/>
    <w:rsid w:val="00C57B6E"/>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2937"/>
    <w:rsid w:val="00CA3450"/>
    <w:rsid w:val="00CA3A25"/>
    <w:rsid w:val="00CA3E7F"/>
    <w:rsid w:val="00CA5C32"/>
    <w:rsid w:val="00CA66AA"/>
    <w:rsid w:val="00CA676D"/>
    <w:rsid w:val="00CA759D"/>
    <w:rsid w:val="00CA7CC1"/>
    <w:rsid w:val="00CA7D03"/>
    <w:rsid w:val="00CB02BA"/>
    <w:rsid w:val="00CB075A"/>
    <w:rsid w:val="00CB14EE"/>
    <w:rsid w:val="00CB152B"/>
    <w:rsid w:val="00CB204A"/>
    <w:rsid w:val="00CB2659"/>
    <w:rsid w:val="00CB31D3"/>
    <w:rsid w:val="00CB37C6"/>
    <w:rsid w:val="00CB3F2F"/>
    <w:rsid w:val="00CB41C9"/>
    <w:rsid w:val="00CB5075"/>
    <w:rsid w:val="00CB5589"/>
    <w:rsid w:val="00CB5F11"/>
    <w:rsid w:val="00CB5F1A"/>
    <w:rsid w:val="00CB60F7"/>
    <w:rsid w:val="00CB6282"/>
    <w:rsid w:val="00CB689C"/>
    <w:rsid w:val="00CB68A8"/>
    <w:rsid w:val="00CB6E15"/>
    <w:rsid w:val="00CB7037"/>
    <w:rsid w:val="00CB7174"/>
    <w:rsid w:val="00CB7551"/>
    <w:rsid w:val="00CB7653"/>
    <w:rsid w:val="00CB78E3"/>
    <w:rsid w:val="00CB7BA5"/>
    <w:rsid w:val="00CC0117"/>
    <w:rsid w:val="00CC0837"/>
    <w:rsid w:val="00CC1081"/>
    <w:rsid w:val="00CC2121"/>
    <w:rsid w:val="00CC2DB9"/>
    <w:rsid w:val="00CC3BD8"/>
    <w:rsid w:val="00CC429E"/>
    <w:rsid w:val="00CC449E"/>
    <w:rsid w:val="00CC4730"/>
    <w:rsid w:val="00CC4815"/>
    <w:rsid w:val="00CC51AF"/>
    <w:rsid w:val="00CC5916"/>
    <w:rsid w:val="00CC6795"/>
    <w:rsid w:val="00CC6BB0"/>
    <w:rsid w:val="00CC6C1A"/>
    <w:rsid w:val="00CD04E4"/>
    <w:rsid w:val="00CD1A15"/>
    <w:rsid w:val="00CD202F"/>
    <w:rsid w:val="00CD30A0"/>
    <w:rsid w:val="00CD3122"/>
    <w:rsid w:val="00CD3202"/>
    <w:rsid w:val="00CD3852"/>
    <w:rsid w:val="00CD46DC"/>
    <w:rsid w:val="00CD523E"/>
    <w:rsid w:val="00CD61BF"/>
    <w:rsid w:val="00CD61CA"/>
    <w:rsid w:val="00CD7338"/>
    <w:rsid w:val="00CD7A14"/>
    <w:rsid w:val="00CD7EB0"/>
    <w:rsid w:val="00CE0B79"/>
    <w:rsid w:val="00CE0C05"/>
    <w:rsid w:val="00CE143A"/>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587"/>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1C92"/>
    <w:rsid w:val="00D32397"/>
    <w:rsid w:val="00D32680"/>
    <w:rsid w:val="00D32748"/>
    <w:rsid w:val="00D335EC"/>
    <w:rsid w:val="00D33DDF"/>
    <w:rsid w:val="00D346BF"/>
    <w:rsid w:val="00D34E6C"/>
    <w:rsid w:val="00D35115"/>
    <w:rsid w:val="00D358CA"/>
    <w:rsid w:val="00D35FFA"/>
    <w:rsid w:val="00D365B7"/>
    <w:rsid w:val="00D36FCA"/>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597D"/>
    <w:rsid w:val="00D46E3D"/>
    <w:rsid w:val="00D46E88"/>
    <w:rsid w:val="00D500BE"/>
    <w:rsid w:val="00D502DF"/>
    <w:rsid w:val="00D50734"/>
    <w:rsid w:val="00D509FF"/>
    <w:rsid w:val="00D51D42"/>
    <w:rsid w:val="00D53A45"/>
    <w:rsid w:val="00D5425C"/>
    <w:rsid w:val="00D54D85"/>
    <w:rsid w:val="00D55411"/>
    <w:rsid w:val="00D55468"/>
    <w:rsid w:val="00D554D7"/>
    <w:rsid w:val="00D5629D"/>
    <w:rsid w:val="00D563B8"/>
    <w:rsid w:val="00D56700"/>
    <w:rsid w:val="00D56D76"/>
    <w:rsid w:val="00D57975"/>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84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4AE0"/>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8C"/>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972"/>
    <w:rsid w:val="00DE5F3D"/>
    <w:rsid w:val="00DE6E23"/>
    <w:rsid w:val="00DE7521"/>
    <w:rsid w:val="00DE7A4D"/>
    <w:rsid w:val="00DE7DBF"/>
    <w:rsid w:val="00DF09CD"/>
    <w:rsid w:val="00DF16E8"/>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3AD4"/>
    <w:rsid w:val="00E04F77"/>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76CD7"/>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834"/>
    <w:rsid w:val="00EA0B37"/>
    <w:rsid w:val="00EA107A"/>
    <w:rsid w:val="00EA1134"/>
    <w:rsid w:val="00EA25FE"/>
    <w:rsid w:val="00EA3182"/>
    <w:rsid w:val="00EA32E9"/>
    <w:rsid w:val="00EA344F"/>
    <w:rsid w:val="00EA3B8E"/>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CC7"/>
    <w:rsid w:val="00ED0235"/>
    <w:rsid w:val="00ED0594"/>
    <w:rsid w:val="00ED0D49"/>
    <w:rsid w:val="00ED0F81"/>
    <w:rsid w:val="00ED187D"/>
    <w:rsid w:val="00ED2126"/>
    <w:rsid w:val="00ED233D"/>
    <w:rsid w:val="00ED2887"/>
    <w:rsid w:val="00ED31CC"/>
    <w:rsid w:val="00ED3503"/>
    <w:rsid w:val="00ED36F7"/>
    <w:rsid w:val="00ED40CF"/>
    <w:rsid w:val="00ED44A0"/>
    <w:rsid w:val="00ED464F"/>
    <w:rsid w:val="00ED4A09"/>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3E5"/>
    <w:rsid w:val="00EF3481"/>
    <w:rsid w:val="00EF3F22"/>
    <w:rsid w:val="00EF4198"/>
    <w:rsid w:val="00EF51E2"/>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380"/>
    <w:rsid w:val="00F0345E"/>
    <w:rsid w:val="00F04323"/>
    <w:rsid w:val="00F04ABE"/>
    <w:rsid w:val="00F05898"/>
    <w:rsid w:val="00F05E4D"/>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938"/>
    <w:rsid w:val="00F27CD9"/>
    <w:rsid w:val="00F27DDE"/>
    <w:rsid w:val="00F30824"/>
    <w:rsid w:val="00F319BF"/>
    <w:rsid w:val="00F3219D"/>
    <w:rsid w:val="00F322A0"/>
    <w:rsid w:val="00F323BE"/>
    <w:rsid w:val="00F33102"/>
    <w:rsid w:val="00F35125"/>
    <w:rsid w:val="00F35404"/>
    <w:rsid w:val="00F3570C"/>
    <w:rsid w:val="00F359DD"/>
    <w:rsid w:val="00F35A8A"/>
    <w:rsid w:val="00F366E3"/>
    <w:rsid w:val="00F36830"/>
    <w:rsid w:val="00F370F7"/>
    <w:rsid w:val="00F37433"/>
    <w:rsid w:val="00F37712"/>
    <w:rsid w:val="00F3773A"/>
    <w:rsid w:val="00F37892"/>
    <w:rsid w:val="00F37E84"/>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6FE"/>
    <w:rsid w:val="00F54A08"/>
    <w:rsid w:val="00F54DB3"/>
    <w:rsid w:val="00F55F8E"/>
    <w:rsid w:val="00F560B2"/>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687"/>
    <w:rsid w:val="00F82958"/>
    <w:rsid w:val="00F82D20"/>
    <w:rsid w:val="00F8444F"/>
    <w:rsid w:val="00F84BC2"/>
    <w:rsid w:val="00F84EBE"/>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C9B"/>
    <w:rsid w:val="00FA6CD9"/>
    <w:rsid w:val="00FA776E"/>
    <w:rsid w:val="00FA7B6F"/>
    <w:rsid w:val="00FA7F21"/>
    <w:rsid w:val="00FB0126"/>
    <w:rsid w:val="00FB026A"/>
    <w:rsid w:val="00FB0A0E"/>
    <w:rsid w:val="00FB125D"/>
    <w:rsid w:val="00FB153A"/>
    <w:rsid w:val="00FB171D"/>
    <w:rsid w:val="00FB1761"/>
    <w:rsid w:val="00FB1BD2"/>
    <w:rsid w:val="00FB2003"/>
    <w:rsid w:val="00FB213D"/>
    <w:rsid w:val="00FB25E2"/>
    <w:rsid w:val="00FB2EA3"/>
    <w:rsid w:val="00FB31F2"/>
    <w:rsid w:val="00FB3BAA"/>
    <w:rsid w:val="00FB410D"/>
    <w:rsid w:val="00FB43E4"/>
    <w:rsid w:val="00FB4434"/>
    <w:rsid w:val="00FB4BC8"/>
    <w:rsid w:val="00FB51AA"/>
    <w:rsid w:val="00FB531B"/>
    <w:rsid w:val="00FB57BB"/>
    <w:rsid w:val="00FB5A67"/>
    <w:rsid w:val="00FB5E74"/>
    <w:rsid w:val="00FB73DA"/>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E7E86"/>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4A6B3-5F21-4BB5-99A5-39EAC2D0F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2440</Words>
  <Characters>13912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2020-09-14T12:04:00Z</dcterms:created>
  <dcterms:modified xsi:type="dcterms:W3CDTF">2020-09-14T12:04:00Z</dcterms:modified>
</cp:coreProperties>
</file>