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892970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530170">
        <w:rPr>
          <w:b/>
          <w:i/>
          <w:snapToGrid w:val="0"/>
          <w:kern w:val="28"/>
          <w:lang w:val="en-US" w:eastAsia="en-US"/>
        </w:rPr>
        <w:t>6</w:t>
      </w:r>
    </w:p>
    <w:p w:rsidR="0002334B" w:rsidRDefault="0002334B" w:rsidP="00FC4284">
      <w:pPr>
        <w:pStyle w:val="FootnoteText"/>
        <w:ind w:left="142" w:right="253"/>
        <w:jc w:val="both"/>
      </w:pPr>
    </w:p>
    <w:p w:rsidR="00530170" w:rsidRPr="006136A6" w:rsidRDefault="00530170" w:rsidP="00530170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</w:rPr>
        <w:t>Техническа спецификация на предвидените за закупуване ДМА и</w:t>
      </w:r>
      <w:r>
        <w:rPr>
          <w:b/>
          <w:snapToGrid w:val="0"/>
          <w:sz w:val="28"/>
          <w:szCs w:val="28"/>
          <w:lang w:val="en-US"/>
        </w:rPr>
        <w:t>/</w:t>
      </w:r>
      <w:r>
        <w:rPr>
          <w:b/>
          <w:snapToGrid w:val="0"/>
          <w:sz w:val="28"/>
          <w:szCs w:val="28"/>
        </w:rPr>
        <w:t xml:space="preserve">или </w:t>
      </w:r>
      <w:r w:rsidRPr="00115753">
        <w:rPr>
          <w:b/>
          <w:snapToGrid w:val="0"/>
          <w:sz w:val="28"/>
          <w:szCs w:val="28"/>
        </w:rPr>
        <w:t>ДНА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 xml:space="preserve">Номер на офертата </w:t>
            </w:r>
            <w:r>
              <w:rPr>
                <w:b/>
                <w:snapToGrid w:val="0"/>
              </w:rPr>
              <w:t>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6A7" w:rsidRDefault="00AD66A7">
      <w:r>
        <w:separator/>
      </w:r>
    </w:p>
  </w:endnote>
  <w:endnote w:type="continuationSeparator" w:id="0">
    <w:p w:rsidR="00AD66A7" w:rsidRDefault="00AD6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930D36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7712F6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6A7" w:rsidRDefault="00AD66A7">
      <w:r>
        <w:separator/>
      </w:r>
    </w:p>
  </w:footnote>
  <w:footnote w:type="continuationSeparator" w:id="0">
    <w:p w:rsidR="00AD66A7" w:rsidRDefault="00AD66A7">
      <w:r>
        <w:continuationSeparator/>
      </w:r>
    </w:p>
  </w:footnote>
  <w:footnote w:id="1">
    <w:p w:rsidR="00530170" w:rsidRPr="00FE60B2" w:rsidRDefault="00530170" w:rsidP="0053017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412A12" w:rsidRDefault="00530170" w:rsidP="00412A1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случаите на придобиване на автоматизирани, поточни или друг вид производствени линии, в Техническата спецификация, в колона „Минимални технически и/или функционални характеристики”, следва задължително да бъдат посочени (изброени) всички отделни активи (съставни модули/компоненти), формиращи (включени в) линията със съответните им технически и/или функционални параметри.</w:t>
      </w:r>
    </w:p>
    <w:p w:rsidR="00412A12" w:rsidRDefault="00412A12" w:rsidP="00412A12">
      <w:pPr>
        <w:pStyle w:val="FootnoteText"/>
        <w:jc w:val="both"/>
      </w:pPr>
      <w:r>
        <w:t>В случай че общата стойност (цена) на съответен актив, заложена в бюджета на проекта, включва и разходи за допълнителна окомплектовка (допълнителни компоненти, елементи и др. към основния актив), посочени с отделна цена в офертата, информация за окомплектовката следва да се съдържа в Техническата спецификация (Приложение 6), колона „Минимални технически и/или функционални характеристики”.</w:t>
      </w:r>
    </w:p>
    <w:p w:rsidR="00530170" w:rsidRPr="004B28C3" w:rsidRDefault="00412A12" w:rsidP="00412A12">
      <w:pPr>
        <w:pStyle w:val="FootnoteText"/>
        <w:jc w:val="both"/>
      </w:pPr>
      <w:r>
        <w:t>В случаите на придобиване на софтуер,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530170">
      <w:pPr>
        <w:pStyle w:val="FootnoteText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AD66A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7844" o:spid="_x0000_s2050" type="#_x0000_t136" style="position:absolute;margin-left:0;margin-top:0;width:569.55pt;height:18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AD66A7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7845" o:spid="_x0000_s2051" type="#_x0000_t136" style="position:absolute;margin-left:0;margin-top:0;width:569.55pt;height:189.8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  <w:r w:rsidR="003350EC"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50EC" w:rsidRPr="003350EC">
      <w:rPr>
        <w:rFonts w:ascii="Arial" w:eastAsia="Calibri" w:hAnsi="Arial"/>
        <w:sz w:val="20"/>
        <w:szCs w:val="16"/>
        <w:lang w:eastAsia="en-US"/>
      </w:rPr>
      <w:tab/>
    </w:r>
    <w:r w:rsidR="003350EC"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 w:rsidR="003350EC"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AD66A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7843" o:spid="_x0000_s2049" type="#_x0000_t136" style="position:absolute;margin-left:0;margin-top:0;width:569.55pt;height:18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9C8"/>
    <w:rsid w:val="00273A85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6694"/>
    <w:rsid w:val="005D7091"/>
    <w:rsid w:val="005E7876"/>
    <w:rsid w:val="005F3D5C"/>
    <w:rsid w:val="00602235"/>
    <w:rsid w:val="00610C6E"/>
    <w:rsid w:val="00623D74"/>
    <w:rsid w:val="00624E36"/>
    <w:rsid w:val="006428AC"/>
    <w:rsid w:val="00653B94"/>
    <w:rsid w:val="006548CC"/>
    <w:rsid w:val="006628FE"/>
    <w:rsid w:val="00666722"/>
    <w:rsid w:val="00670698"/>
    <w:rsid w:val="00674129"/>
    <w:rsid w:val="00676A23"/>
    <w:rsid w:val="00677873"/>
    <w:rsid w:val="00680B6F"/>
    <w:rsid w:val="00686E7F"/>
    <w:rsid w:val="00690298"/>
    <w:rsid w:val="006B33E8"/>
    <w:rsid w:val="006C6D2C"/>
    <w:rsid w:val="006E2F49"/>
    <w:rsid w:val="006E5F3D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90CD0"/>
    <w:rsid w:val="00890F1A"/>
    <w:rsid w:val="00892970"/>
    <w:rsid w:val="00894547"/>
    <w:rsid w:val="00894ACE"/>
    <w:rsid w:val="008977B5"/>
    <w:rsid w:val="008979A4"/>
    <w:rsid w:val="008A27B5"/>
    <w:rsid w:val="008B0EAC"/>
    <w:rsid w:val="008C03B9"/>
    <w:rsid w:val="008C5B36"/>
    <w:rsid w:val="008C5C12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C77B3"/>
    <w:rsid w:val="009D0D0E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C1A25"/>
    <w:rsid w:val="00BC3398"/>
    <w:rsid w:val="00BC74AE"/>
    <w:rsid w:val="00BD2319"/>
    <w:rsid w:val="00BD2C34"/>
    <w:rsid w:val="00BE7516"/>
    <w:rsid w:val="00BF3F03"/>
    <w:rsid w:val="00BF692D"/>
    <w:rsid w:val="00BF7164"/>
    <w:rsid w:val="00BF7235"/>
    <w:rsid w:val="00BF7B3B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E0473"/>
    <w:rsid w:val="00CE273D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5:chartTrackingRefBased/>
  <w15:docId w15:val="{C812E541-53E9-4557-97F8-FD242906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2E5A3-E539-4E8A-AC1D-B30570F0E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5</cp:revision>
  <cp:lastPrinted>2015-10-02T13:53:00Z</cp:lastPrinted>
  <dcterms:created xsi:type="dcterms:W3CDTF">2023-06-04T09:28:00Z</dcterms:created>
  <dcterms:modified xsi:type="dcterms:W3CDTF">2023-07-28T12:39:00Z</dcterms:modified>
</cp:coreProperties>
</file>