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58269" w14:textId="281BA242" w:rsidR="00C71C79" w:rsidRPr="00607F81" w:rsidRDefault="003604ED" w:rsidP="00C07E55">
      <w:pPr>
        <w:spacing w:before="360" w:after="360" w:line="240" w:lineRule="auto"/>
        <w:jc w:val="center"/>
        <w:rPr>
          <w:rFonts w:ascii="Cambria" w:hAnsi="Cambria"/>
          <w:b/>
          <w:sz w:val="36"/>
          <w:szCs w:val="36"/>
        </w:rPr>
      </w:pPr>
      <w:r>
        <w:rPr>
          <w:rFonts w:ascii="Cambria" w:hAnsi="Cambria"/>
          <w:b/>
          <w:sz w:val="36"/>
          <w:szCs w:val="36"/>
        </w:rPr>
        <w:t>МИНИСТЕРСТВО НА ИНОВАЦИИТЕ И РАСТЕЖА</w:t>
      </w:r>
    </w:p>
    <w:p w14:paraId="5DA1146B" w14:textId="77777777" w:rsidR="008D49A9" w:rsidRPr="00607F81" w:rsidRDefault="008D49A9" w:rsidP="00F85331">
      <w:pPr>
        <w:spacing w:before="720" w:after="720" w:line="240" w:lineRule="auto"/>
        <w:jc w:val="center"/>
        <w:rPr>
          <w:rFonts w:ascii="Cambria" w:hAnsi="Cambria"/>
          <w:b/>
          <w:sz w:val="36"/>
          <w:szCs w:val="36"/>
        </w:rPr>
      </w:pPr>
    </w:p>
    <w:p w14:paraId="07993852" w14:textId="77777777" w:rsidR="008D49A9" w:rsidRPr="00607F81" w:rsidRDefault="008D49A9" w:rsidP="00F85331">
      <w:pPr>
        <w:spacing w:before="720" w:after="720" w:line="240" w:lineRule="auto"/>
        <w:jc w:val="center"/>
        <w:rPr>
          <w:rFonts w:ascii="Cambria" w:hAnsi="Cambria"/>
          <w:b/>
          <w:sz w:val="36"/>
          <w:szCs w:val="36"/>
        </w:rPr>
      </w:pPr>
    </w:p>
    <w:p w14:paraId="7D9D8286" w14:textId="77777777" w:rsidR="00145D7F" w:rsidRPr="00145D7F" w:rsidRDefault="00145D7F" w:rsidP="00145D7F">
      <w:pPr>
        <w:spacing w:before="720" w:after="720" w:line="240" w:lineRule="auto"/>
        <w:jc w:val="center"/>
        <w:rPr>
          <w:rFonts w:ascii="Cambria" w:hAnsi="Cambria"/>
          <w:b/>
          <w:sz w:val="36"/>
          <w:szCs w:val="36"/>
        </w:rPr>
      </w:pPr>
      <w:r w:rsidRPr="00145D7F">
        <w:rPr>
          <w:rFonts w:ascii="Cambria" w:hAnsi="Cambria"/>
          <w:b/>
          <w:sz w:val="36"/>
          <w:szCs w:val="36"/>
        </w:rPr>
        <w:t>УСЛОВИЯ ЗА ИЗПЪЛНЕНИЕ</w:t>
      </w:r>
    </w:p>
    <w:p w14:paraId="1EC3B408" w14:textId="41E63A01" w:rsidR="00C1413A" w:rsidRPr="00607F81" w:rsidRDefault="00145D7F" w:rsidP="00C75E06">
      <w:pPr>
        <w:spacing w:after="120" w:line="240" w:lineRule="auto"/>
        <w:jc w:val="center"/>
        <w:rPr>
          <w:rFonts w:ascii="Cambria" w:hAnsi="Cambria"/>
          <w:sz w:val="36"/>
          <w:szCs w:val="36"/>
        </w:rPr>
      </w:pPr>
      <w:r w:rsidRPr="00145D7F">
        <w:rPr>
          <w:rFonts w:ascii="Cambria" w:hAnsi="Cambria"/>
          <w:b/>
          <w:sz w:val="36"/>
          <w:szCs w:val="36"/>
        </w:rPr>
        <w:t xml:space="preserve">на проекти по процедура за изпълнение на инвестиции по процедура </w:t>
      </w:r>
      <w:r w:rsidR="0056601B">
        <w:rPr>
          <w:rFonts w:ascii="Cambria" w:hAnsi="Cambria"/>
          <w:b/>
          <w:sz w:val="36"/>
          <w:szCs w:val="36"/>
        </w:rPr>
        <w:t>BG-RRP-3.007</w:t>
      </w:r>
      <w:r w:rsidRPr="00145D7F">
        <w:rPr>
          <w:rFonts w:ascii="Cambria" w:hAnsi="Cambria"/>
          <w:b/>
          <w:sz w:val="36"/>
          <w:szCs w:val="36"/>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Pr="00145D7F">
        <w:rPr>
          <w:rFonts w:ascii="Cambria" w:hAnsi="Cambria"/>
          <w:b/>
          <w:sz w:val="36"/>
          <w:szCs w:val="36"/>
        </w:rPr>
        <w:t>AttractInvestBG</w:t>
      </w:r>
      <w:proofErr w:type="spellEnd"/>
      <w:r w:rsidRPr="00145D7F">
        <w:rPr>
          <w:rFonts w:ascii="Cambria" w:hAnsi="Cambria"/>
          <w:b/>
          <w:sz w:val="36"/>
          <w:szCs w:val="36"/>
        </w:rPr>
        <w:t>“), Компонент 3 „Интелигентна индустрия“ на Плана за възстановяване и устойчивост от крайните получатели на средства от МВУ</w:t>
      </w:r>
    </w:p>
    <w:p w14:paraId="30C400BF" w14:textId="66DD94C4" w:rsidR="00232588" w:rsidRPr="00607F81" w:rsidRDefault="00232588" w:rsidP="0060731B">
      <w:pPr>
        <w:spacing w:after="240" w:line="240" w:lineRule="auto"/>
        <w:jc w:val="center"/>
        <w:rPr>
          <w:rFonts w:ascii="Cambria" w:hAnsi="Cambria"/>
          <w:b/>
          <w:sz w:val="28"/>
          <w:szCs w:val="28"/>
        </w:rPr>
      </w:pPr>
    </w:p>
    <w:p w14:paraId="472221C9" w14:textId="58C29736" w:rsidR="00225880" w:rsidRPr="00607F81" w:rsidRDefault="00225880" w:rsidP="000960C1">
      <w:pPr>
        <w:pStyle w:val="TOCHeading"/>
        <w:pageBreakBefore/>
        <w:spacing w:before="120" w:after="120" w:line="240" w:lineRule="auto"/>
        <w:jc w:val="center"/>
        <w:rPr>
          <w:rFonts w:ascii="Cambria" w:hAnsi="Cambria"/>
          <w:sz w:val="24"/>
          <w:szCs w:val="24"/>
          <w:lang w:val="bg-BG"/>
        </w:rPr>
      </w:pPr>
      <w:r w:rsidRPr="00607F81">
        <w:rPr>
          <w:rFonts w:ascii="Cambria" w:hAnsi="Cambria"/>
          <w:sz w:val="24"/>
          <w:szCs w:val="24"/>
          <w:lang w:val="bg-BG"/>
        </w:rPr>
        <w:lastRenderedPageBreak/>
        <w:t>Съдържание</w:t>
      </w:r>
    </w:p>
    <w:p w14:paraId="5B15CE0B" w14:textId="77777777" w:rsidR="00971821" w:rsidRPr="00607F81" w:rsidRDefault="00971821" w:rsidP="000960C1">
      <w:pPr>
        <w:spacing w:before="120" w:after="120" w:line="240" w:lineRule="auto"/>
        <w:rPr>
          <w:rFonts w:ascii="Cambria" w:hAnsi="Cambria"/>
          <w:bCs/>
          <w:lang w:eastAsia="ja-JP"/>
        </w:rPr>
      </w:pPr>
    </w:p>
    <w:bookmarkStart w:id="0" w:name="_Toc444074947"/>
    <w:p w14:paraId="40186EDA" w14:textId="1AD6A9E2" w:rsidR="00A41713" w:rsidRDefault="0061371B">
      <w:pPr>
        <w:pStyle w:val="TOC1"/>
        <w:tabs>
          <w:tab w:val="right" w:pos="9344"/>
        </w:tabs>
        <w:rPr>
          <w:rFonts w:asciiTheme="minorHAnsi" w:eastAsiaTheme="minorEastAsia" w:hAnsiTheme="minorHAnsi" w:cstheme="minorBidi"/>
          <w:b w:val="0"/>
          <w:bCs w:val="0"/>
          <w:caps w:val="0"/>
          <w:noProof/>
          <w:sz w:val="22"/>
          <w:szCs w:val="22"/>
          <w:lang w:val="en-US"/>
        </w:rPr>
      </w:pPr>
      <w:r w:rsidRPr="00607F81">
        <w:rPr>
          <w:rFonts w:ascii="Cambria" w:hAnsi="Cambria"/>
          <w:sz w:val="22"/>
          <w:szCs w:val="22"/>
          <w:lang w:eastAsia="x-none"/>
        </w:rPr>
        <w:fldChar w:fldCharType="begin"/>
      </w:r>
      <w:r w:rsidRPr="00607F81">
        <w:rPr>
          <w:rFonts w:ascii="Cambria" w:hAnsi="Cambria"/>
          <w:sz w:val="22"/>
          <w:szCs w:val="22"/>
          <w:lang w:eastAsia="x-none"/>
        </w:rPr>
        <w:instrText xml:space="preserve"> TOC \o "1-4" \h \z \u </w:instrText>
      </w:r>
      <w:r w:rsidRPr="00607F81">
        <w:rPr>
          <w:rFonts w:ascii="Cambria" w:hAnsi="Cambria"/>
          <w:sz w:val="22"/>
          <w:szCs w:val="22"/>
          <w:lang w:eastAsia="x-none"/>
        </w:rPr>
        <w:fldChar w:fldCharType="separate"/>
      </w:r>
      <w:hyperlink w:anchor="_Toc127967805" w:history="1">
        <w:r w:rsidR="00A41713" w:rsidRPr="00614E23">
          <w:rPr>
            <w:rStyle w:val="Hyperlink"/>
            <w:rFonts w:ascii="Cambria" w:hAnsi="Cambria"/>
            <w:noProof/>
          </w:rPr>
          <w:t>ЦЕЛИ И ОБХВАТ НА УСЛОВИЯТА ЗА ИЗПЪЛНЕНИЕ</w:t>
        </w:r>
        <w:r w:rsidR="00A41713">
          <w:rPr>
            <w:noProof/>
            <w:webHidden/>
          </w:rPr>
          <w:tab/>
        </w:r>
        <w:r w:rsidR="00A41713">
          <w:rPr>
            <w:noProof/>
            <w:webHidden/>
          </w:rPr>
          <w:fldChar w:fldCharType="begin"/>
        </w:r>
        <w:r w:rsidR="00A41713">
          <w:rPr>
            <w:noProof/>
            <w:webHidden/>
          </w:rPr>
          <w:instrText xml:space="preserve"> PAGEREF _Toc127967805 \h </w:instrText>
        </w:r>
        <w:r w:rsidR="00A41713">
          <w:rPr>
            <w:noProof/>
            <w:webHidden/>
          </w:rPr>
        </w:r>
        <w:r w:rsidR="00A41713">
          <w:rPr>
            <w:noProof/>
            <w:webHidden/>
          </w:rPr>
          <w:fldChar w:fldCharType="separate"/>
        </w:r>
        <w:r w:rsidR="00A41713">
          <w:rPr>
            <w:noProof/>
            <w:webHidden/>
          </w:rPr>
          <w:t>5</w:t>
        </w:r>
        <w:r w:rsidR="00A41713">
          <w:rPr>
            <w:noProof/>
            <w:webHidden/>
          </w:rPr>
          <w:fldChar w:fldCharType="end"/>
        </w:r>
      </w:hyperlink>
    </w:p>
    <w:p w14:paraId="046168C1" w14:textId="1EF62412" w:rsidR="00A41713" w:rsidRDefault="00CF3B30">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06" w:history="1">
        <w:r w:rsidR="00A41713" w:rsidRPr="00614E23">
          <w:rPr>
            <w:rStyle w:val="Hyperlink"/>
            <w:rFonts w:ascii="Cambria" w:hAnsi="Cambria"/>
            <w:noProof/>
          </w:rPr>
          <w:t>ЧАСТ І. СЪДЪРЖАНИЕ, ИЗМЕНЕНИЕ И ПРЕКРАТЯВАНЕ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_Toc127967806 \h </w:instrText>
        </w:r>
        <w:r w:rsidR="00A41713">
          <w:rPr>
            <w:noProof/>
            <w:webHidden/>
          </w:rPr>
        </w:r>
        <w:r w:rsidR="00A41713">
          <w:rPr>
            <w:noProof/>
            <w:webHidden/>
          </w:rPr>
          <w:fldChar w:fldCharType="separate"/>
        </w:r>
        <w:r w:rsidR="00A41713">
          <w:rPr>
            <w:noProof/>
            <w:webHidden/>
          </w:rPr>
          <w:t>6</w:t>
        </w:r>
        <w:r w:rsidR="00A41713">
          <w:rPr>
            <w:noProof/>
            <w:webHidden/>
          </w:rPr>
          <w:fldChar w:fldCharType="end"/>
        </w:r>
      </w:hyperlink>
    </w:p>
    <w:p w14:paraId="27FC7980" w14:textId="6DC94A2E" w:rsidR="00A41713" w:rsidRDefault="00CF3B30">
      <w:pPr>
        <w:pStyle w:val="TOC2"/>
        <w:tabs>
          <w:tab w:val="right" w:pos="9344"/>
        </w:tabs>
        <w:rPr>
          <w:rFonts w:eastAsiaTheme="minorEastAsia" w:cstheme="minorBidi"/>
          <w:b w:val="0"/>
          <w:bCs w:val="0"/>
          <w:noProof/>
          <w:sz w:val="22"/>
          <w:szCs w:val="22"/>
          <w:lang w:val="en-US"/>
        </w:rPr>
      </w:pPr>
      <w:hyperlink w:anchor="_Toc127967807" w:history="1">
        <w:r w:rsidR="00A41713" w:rsidRPr="00614E23">
          <w:rPr>
            <w:rStyle w:val="Hyperlink"/>
            <w:rFonts w:ascii="Cambria" w:hAnsi="Cambria"/>
            <w:noProof/>
          </w:rPr>
          <w:t xml:space="preserve">ГЛАВА </w:t>
        </w:r>
        <w:r w:rsidR="00A41713" w:rsidRPr="00614E23">
          <w:rPr>
            <w:rStyle w:val="Hyperlink"/>
            <w:rFonts w:ascii="Cambria" w:hAnsi="Cambria"/>
            <w:noProof/>
            <w:lang w:val="en-US"/>
          </w:rPr>
          <w:t>1</w:t>
        </w:r>
        <w:r w:rsidR="00A41713" w:rsidRPr="00614E23">
          <w:rPr>
            <w:rStyle w:val="Hyperlink"/>
            <w:rFonts w:ascii="Cambria" w:hAnsi="Cambria"/>
            <w:noProof/>
          </w:rPr>
          <w:t>. СЪДЪРЖАНИЕ, ИЗМЕНЕНИЕ И ПРЕКРАТЯВАНЕ НА ДОГОВОРА ЗА ФИНАНСИРАНЕ ОТ МЕХАНИЗМА ЗА ВЪЗСТАНОВЯВАНЕ И УСТОЙЧИВОСТ</w:t>
        </w:r>
        <w:r w:rsidR="00A41713">
          <w:rPr>
            <w:noProof/>
            <w:webHidden/>
          </w:rPr>
          <w:tab/>
        </w:r>
        <w:r w:rsidR="00A41713">
          <w:rPr>
            <w:noProof/>
            <w:webHidden/>
          </w:rPr>
          <w:fldChar w:fldCharType="begin"/>
        </w:r>
        <w:r w:rsidR="00A41713">
          <w:rPr>
            <w:noProof/>
            <w:webHidden/>
          </w:rPr>
          <w:instrText xml:space="preserve"> PAGEREF _Toc127967807 \h </w:instrText>
        </w:r>
        <w:r w:rsidR="00A41713">
          <w:rPr>
            <w:noProof/>
            <w:webHidden/>
          </w:rPr>
        </w:r>
        <w:r w:rsidR="00A41713">
          <w:rPr>
            <w:noProof/>
            <w:webHidden/>
          </w:rPr>
          <w:fldChar w:fldCharType="separate"/>
        </w:r>
        <w:r w:rsidR="00A41713">
          <w:rPr>
            <w:noProof/>
            <w:webHidden/>
          </w:rPr>
          <w:t>6</w:t>
        </w:r>
        <w:r w:rsidR="00A41713">
          <w:rPr>
            <w:noProof/>
            <w:webHidden/>
          </w:rPr>
          <w:fldChar w:fldCharType="end"/>
        </w:r>
      </w:hyperlink>
    </w:p>
    <w:p w14:paraId="1BCDDE9F" w14:textId="1EDE52D2" w:rsidR="00A41713" w:rsidRDefault="00CF3B30">
      <w:pPr>
        <w:pStyle w:val="TOC3"/>
        <w:tabs>
          <w:tab w:val="right" w:pos="9344"/>
        </w:tabs>
        <w:rPr>
          <w:rFonts w:eastAsiaTheme="minorEastAsia" w:cstheme="minorBidi"/>
          <w:noProof/>
          <w:sz w:val="22"/>
          <w:szCs w:val="22"/>
          <w:lang w:val="en-US"/>
        </w:rPr>
      </w:pPr>
      <w:hyperlink w:anchor="_Toc127967808" w:history="1">
        <w:r w:rsidR="00A41713" w:rsidRPr="00614E23">
          <w:rPr>
            <w:rStyle w:val="Hyperlink"/>
            <w:rFonts w:ascii="Cambria" w:hAnsi="Cambria"/>
            <w:noProof/>
          </w:rPr>
          <w:t>1. Съдържание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_Toc127967808 \h </w:instrText>
        </w:r>
        <w:r w:rsidR="00A41713">
          <w:rPr>
            <w:noProof/>
            <w:webHidden/>
          </w:rPr>
        </w:r>
        <w:r w:rsidR="00A41713">
          <w:rPr>
            <w:noProof/>
            <w:webHidden/>
          </w:rPr>
          <w:fldChar w:fldCharType="separate"/>
        </w:r>
        <w:r w:rsidR="00A41713">
          <w:rPr>
            <w:noProof/>
            <w:webHidden/>
          </w:rPr>
          <w:t>6</w:t>
        </w:r>
        <w:r w:rsidR="00A41713">
          <w:rPr>
            <w:noProof/>
            <w:webHidden/>
          </w:rPr>
          <w:fldChar w:fldCharType="end"/>
        </w:r>
      </w:hyperlink>
    </w:p>
    <w:p w14:paraId="43E2394D" w14:textId="26B3D035" w:rsidR="00A41713" w:rsidRDefault="00CF3B30">
      <w:pPr>
        <w:pStyle w:val="TOC3"/>
        <w:tabs>
          <w:tab w:val="right" w:pos="9344"/>
        </w:tabs>
        <w:rPr>
          <w:rFonts w:eastAsiaTheme="minorEastAsia" w:cstheme="minorBidi"/>
          <w:noProof/>
          <w:sz w:val="22"/>
          <w:szCs w:val="22"/>
          <w:lang w:val="en-US"/>
        </w:rPr>
      </w:pPr>
      <w:hyperlink w:anchor="_Toc127967809" w:history="1">
        <w:r w:rsidR="00A41713" w:rsidRPr="00614E23">
          <w:rPr>
            <w:rStyle w:val="Hyperlink"/>
            <w:rFonts w:ascii="Cambria" w:hAnsi="Cambria"/>
            <w:noProof/>
          </w:rPr>
          <w:t>2. Изменение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_Toc127967809 \h </w:instrText>
        </w:r>
        <w:r w:rsidR="00A41713">
          <w:rPr>
            <w:noProof/>
            <w:webHidden/>
          </w:rPr>
        </w:r>
        <w:r w:rsidR="00A41713">
          <w:rPr>
            <w:noProof/>
            <w:webHidden/>
          </w:rPr>
          <w:fldChar w:fldCharType="separate"/>
        </w:r>
        <w:r w:rsidR="00A41713">
          <w:rPr>
            <w:noProof/>
            <w:webHidden/>
          </w:rPr>
          <w:t>6</w:t>
        </w:r>
        <w:r w:rsidR="00A41713">
          <w:rPr>
            <w:noProof/>
            <w:webHidden/>
          </w:rPr>
          <w:fldChar w:fldCharType="end"/>
        </w:r>
      </w:hyperlink>
    </w:p>
    <w:p w14:paraId="58BD1A02" w14:textId="0C4C595C" w:rsidR="00A41713" w:rsidRDefault="00CF3B30">
      <w:pPr>
        <w:pStyle w:val="TOC4"/>
        <w:tabs>
          <w:tab w:val="right" w:pos="9344"/>
        </w:tabs>
        <w:rPr>
          <w:rFonts w:eastAsiaTheme="minorEastAsia" w:cstheme="minorBidi"/>
          <w:noProof/>
          <w:sz w:val="22"/>
          <w:szCs w:val="22"/>
          <w:lang w:val="en-US"/>
        </w:rPr>
      </w:pPr>
      <w:hyperlink w:anchor="_Toc127967810" w:history="1">
        <w:r w:rsidR="00A41713" w:rsidRPr="00614E23">
          <w:rPr>
            <w:rStyle w:val="Hyperlink"/>
            <w:rFonts w:ascii="Cambria" w:hAnsi="Cambria"/>
            <w:noProof/>
          </w:rPr>
          <w:t>Видове изменения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_Toc127967810 \h </w:instrText>
        </w:r>
        <w:r w:rsidR="00A41713">
          <w:rPr>
            <w:noProof/>
            <w:webHidden/>
          </w:rPr>
        </w:r>
        <w:r w:rsidR="00A41713">
          <w:rPr>
            <w:noProof/>
            <w:webHidden/>
          </w:rPr>
          <w:fldChar w:fldCharType="separate"/>
        </w:r>
        <w:r w:rsidR="00A41713">
          <w:rPr>
            <w:noProof/>
            <w:webHidden/>
          </w:rPr>
          <w:t>7</w:t>
        </w:r>
        <w:r w:rsidR="00A41713">
          <w:rPr>
            <w:noProof/>
            <w:webHidden/>
          </w:rPr>
          <w:fldChar w:fldCharType="end"/>
        </w:r>
      </w:hyperlink>
    </w:p>
    <w:p w14:paraId="699BB32A" w14:textId="512A2544" w:rsidR="00A41713" w:rsidRDefault="00CF3B30">
      <w:pPr>
        <w:pStyle w:val="TOC4"/>
        <w:tabs>
          <w:tab w:val="right" w:pos="9344"/>
        </w:tabs>
        <w:rPr>
          <w:rFonts w:eastAsiaTheme="minorEastAsia" w:cstheme="minorBidi"/>
          <w:noProof/>
          <w:sz w:val="22"/>
          <w:szCs w:val="22"/>
          <w:lang w:val="en-US"/>
        </w:rPr>
      </w:pPr>
      <w:hyperlink w:anchor="_Toc127967811" w:history="1">
        <w:r w:rsidR="00A41713" w:rsidRPr="00614E23">
          <w:rPr>
            <w:rStyle w:val="Hyperlink"/>
            <w:rFonts w:ascii="Cambria" w:hAnsi="Cambria"/>
            <w:noProof/>
          </w:rPr>
          <w:t>Недопустими изменения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_Toc127967811 \h </w:instrText>
        </w:r>
        <w:r w:rsidR="00A41713">
          <w:rPr>
            <w:noProof/>
            <w:webHidden/>
          </w:rPr>
        </w:r>
        <w:r w:rsidR="00A41713">
          <w:rPr>
            <w:noProof/>
            <w:webHidden/>
          </w:rPr>
          <w:fldChar w:fldCharType="separate"/>
        </w:r>
        <w:r w:rsidR="00A41713">
          <w:rPr>
            <w:noProof/>
            <w:webHidden/>
          </w:rPr>
          <w:t>7</w:t>
        </w:r>
        <w:r w:rsidR="00A41713">
          <w:rPr>
            <w:noProof/>
            <w:webHidden/>
          </w:rPr>
          <w:fldChar w:fldCharType="end"/>
        </w:r>
      </w:hyperlink>
    </w:p>
    <w:p w14:paraId="15353671" w14:textId="128CC42A" w:rsidR="00A41713" w:rsidRDefault="00CF3B30">
      <w:pPr>
        <w:pStyle w:val="TOC4"/>
        <w:tabs>
          <w:tab w:val="right" w:pos="9344"/>
        </w:tabs>
        <w:rPr>
          <w:rFonts w:eastAsiaTheme="minorEastAsia" w:cstheme="minorBidi"/>
          <w:noProof/>
          <w:sz w:val="22"/>
          <w:szCs w:val="22"/>
          <w:lang w:val="en-US"/>
        </w:rPr>
      </w:pPr>
      <w:hyperlink w:anchor="_Toc127967812" w:history="1">
        <w:r w:rsidR="00A41713" w:rsidRPr="00614E23">
          <w:rPr>
            <w:rStyle w:val="Hyperlink"/>
            <w:rFonts w:ascii="Cambria" w:hAnsi="Cambria"/>
            <w:noProof/>
          </w:rPr>
          <w:t>Процедура за изменение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_Toc127967812 \h </w:instrText>
        </w:r>
        <w:r w:rsidR="00A41713">
          <w:rPr>
            <w:noProof/>
            <w:webHidden/>
          </w:rPr>
        </w:r>
        <w:r w:rsidR="00A41713">
          <w:rPr>
            <w:noProof/>
            <w:webHidden/>
          </w:rPr>
          <w:fldChar w:fldCharType="separate"/>
        </w:r>
        <w:r w:rsidR="00A41713">
          <w:rPr>
            <w:noProof/>
            <w:webHidden/>
          </w:rPr>
          <w:t>7</w:t>
        </w:r>
        <w:r w:rsidR="00A41713">
          <w:rPr>
            <w:noProof/>
            <w:webHidden/>
          </w:rPr>
          <w:fldChar w:fldCharType="end"/>
        </w:r>
      </w:hyperlink>
    </w:p>
    <w:p w14:paraId="35763AE8" w14:textId="39BE8F49" w:rsidR="00A41713" w:rsidRDefault="00CF3B30">
      <w:pPr>
        <w:pStyle w:val="TOC3"/>
        <w:tabs>
          <w:tab w:val="right" w:pos="9344"/>
        </w:tabs>
        <w:rPr>
          <w:rFonts w:eastAsiaTheme="minorEastAsia" w:cstheme="minorBidi"/>
          <w:noProof/>
          <w:sz w:val="22"/>
          <w:szCs w:val="22"/>
          <w:lang w:val="en-US"/>
        </w:rPr>
      </w:pPr>
      <w:hyperlink w:anchor="_Toc127967813" w:history="1">
        <w:r w:rsidR="00A41713" w:rsidRPr="00614E23">
          <w:rPr>
            <w:rStyle w:val="Hyperlink"/>
            <w:rFonts w:ascii="Cambria" w:hAnsi="Cambria"/>
            <w:noProof/>
          </w:rPr>
          <w:t>3. Прекратяване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_Toc127967813 \h </w:instrText>
        </w:r>
        <w:r w:rsidR="00A41713">
          <w:rPr>
            <w:noProof/>
            <w:webHidden/>
          </w:rPr>
        </w:r>
        <w:r w:rsidR="00A41713">
          <w:rPr>
            <w:noProof/>
            <w:webHidden/>
          </w:rPr>
          <w:fldChar w:fldCharType="separate"/>
        </w:r>
        <w:r w:rsidR="00A41713">
          <w:rPr>
            <w:noProof/>
            <w:webHidden/>
          </w:rPr>
          <w:t>8</w:t>
        </w:r>
        <w:r w:rsidR="00A41713">
          <w:rPr>
            <w:noProof/>
            <w:webHidden/>
          </w:rPr>
          <w:fldChar w:fldCharType="end"/>
        </w:r>
      </w:hyperlink>
    </w:p>
    <w:p w14:paraId="13BEB66B" w14:textId="523337FC" w:rsidR="00A41713" w:rsidRDefault="00CF3B30">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14" w:history="1">
        <w:r w:rsidR="00A41713" w:rsidRPr="00614E23">
          <w:rPr>
            <w:rStyle w:val="Hyperlink"/>
            <w:rFonts w:ascii="Cambria" w:hAnsi="Cambria"/>
            <w:noProof/>
          </w:rPr>
          <w:t>ЧАСТ ІІ. ИЗПЪЛНЕНИЕ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_Toc127967814 \h </w:instrText>
        </w:r>
        <w:r w:rsidR="00A41713">
          <w:rPr>
            <w:noProof/>
            <w:webHidden/>
          </w:rPr>
        </w:r>
        <w:r w:rsidR="00A41713">
          <w:rPr>
            <w:noProof/>
            <w:webHidden/>
          </w:rPr>
          <w:fldChar w:fldCharType="separate"/>
        </w:r>
        <w:r w:rsidR="00A41713">
          <w:rPr>
            <w:noProof/>
            <w:webHidden/>
          </w:rPr>
          <w:t>9</w:t>
        </w:r>
        <w:r w:rsidR="00A41713">
          <w:rPr>
            <w:noProof/>
            <w:webHidden/>
          </w:rPr>
          <w:fldChar w:fldCharType="end"/>
        </w:r>
      </w:hyperlink>
    </w:p>
    <w:p w14:paraId="1668DC13" w14:textId="140A328B" w:rsidR="00A41713" w:rsidRDefault="00CF3B30">
      <w:pPr>
        <w:pStyle w:val="TOC2"/>
        <w:tabs>
          <w:tab w:val="right" w:pos="9344"/>
        </w:tabs>
        <w:rPr>
          <w:rFonts w:eastAsiaTheme="minorEastAsia" w:cstheme="minorBidi"/>
          <w:b w:val="0"/>
          <w:bCs w:val="0"/>
          <w:noProof/>
          <w:sz w:val="22"/>
          <w:szCs w:val="22"/>
          <w:lang w:val="en-US"/>
        </w:rPr>
      </w:pPr>
      <w:hyperlink w:anchor="_Toc127967815" w:history="1">
        <w:r w:rsidR="00A41713" w:rsidRPr="00614E23">
          <w:rPr>
            <w:rStyle w:val="Hyperlink"/>
            <w:rFonts w:ascii="Cambria" w:hAnsi="Cambria"/>
            <w:noProof/>
          </w:rPr>
          <w:t>ГЛАВА</w:t>
        </w:r>
        <w:r w:rsidR="00A41713" w:rsidRPr="00614E23">
          <w:rPr>
            <w:rStyle w:val="Hyperlink"/>
            <w:rFonts w:ascii="Cambria" w:hAnsi="Cambria"/>
            <w:noProof/>
            <w:spacing w:val="-8"/>
          </w:rPr>
          <w:t xml:space="preserve"> </w:t>
        </w:r>
        <w:r w:rsidR="00A41713" w:rsidRPr="00614E23">
          <w:rPr>
            <w:rStyle w:val="Hyperlink"/>
            <w:rFonts w:ascii="Cambria" w:hAnsi="Cambria"/>
            <w:noProof/>
          </w:rPr>
          <w:t>2.</w:t>
        </w:r>
        <w:r w:rsidR="00A41713" w:rsidRPr="00614E23">
          <w:rPr>
            <w:rStyle w:val="Hyperlink"/>
            <w:rFonts w:ascii="Cambria" w:hAnsi="Cambria"/>
            <w:noProof/>
            <w:spacing w:val="-8"/>
          </w:rPr>
          <w:t xml:space="preserve"> ОБЩИ ПРАВИЛА ЗА </w:t>
        </w:r>
        <w:r w:rsidR="00A41713" w:rsidRPr="00614E23">
          <w:rPr>
            <w:rStyle w:val="Hyperlink"/>
            <w:rFonts w:ascii="Cambria" w:hAnsi="Cambria"/>
            <w:noProof/>
          </w:rPr>
          <w:t>ОПРЕДЕЛЯНЕ</w:t>
        </w:r>
        <w:r w:rsidR="00A41713" w:rsidRPr="00614E23">
          <w:rPr>
            <w:rStyle w:val="Hyperlink"/>
            <w:rFonts w:ascii="Cambria" w:hAnsi="Cambria"/>
            <w:noProof/>
            <w:spacing w:val="-5"/>
          </w:rPr>
          <w:t xml:space="preserve"> </w:t>
        </w:r>
        <w:r w:rsidR="00A41713" w:rsidRPr="00614E23">
          <w:rPr>
            <w:rStyle w:val="Hyperlink"/>
            <w:rFonts w:ascii="Cambria" w:hAnsi="Cambria"/>
            <w:noProof/>
          </w:rPr>
          <w:t>НА</w:t>
        </w:r>
        <w:r w:rsidR="00A41713" w:rsidRPr="00614E23">
          <w:rPr>
            <w:rStyle w:val="Hyperlink"/>
            <w:rFonts w:ascii="Cambria" w:hAnsi="Cambria"/>
            <w:noProof/>
            <w:spacing w:val="-10"/>
          </w:rPr>
          <w:t xml:space="preserve"> </w:t>
        </w:r>
        <w:r w:rsidR="00A41713" w:rsidRPr="00614E23">
          <w:rPr>
            <w:rStyle w:val="Hyperlink"/>
            <w:rFonts w:ascii="Cambria" w:hAnsi="Cambria"/>
            <w:noProof/>
            <w:spacing w:val="-2"/>
          </w:rPr>
          <w:t>ИЗПЪЛНИТЕЛИ</w:t>
        </w:r>
        <w:r w:rsidR="00A41713">
          <w:rPr>
            <w:noProof/>
            <w:webHidden/>
          </w:rPr>
          <w:tab/>
        </w:r>
        <w:r w:rsidR="00A41713">
          <w:rPr>
            <w:noProof/>
            <w:webHidden/>
          </w:rPr>
          <w:fldChar w:fldCharType="begin"/>
        </w:r>
        <w:r w:rsidR="00A41713">
          <w:rPr>
            <w:noProof/>
            <w:webHidden/>
          </w:rPr>
          <w:instrText xml:space="preserve"> PAGEREF _Toc127967815 \h </w:instrText>
        </w:r>
        <w:r w:rsidR="00A41713">
          <w:rPr>
            <w:noProof/>
            <w:webHidden/>
          </w:rPr>
        </w:r>
        <w:r w:rsidR="00A41713">
          <w:rPr>
            <w:noProof/>
            <w:webHidden/>
          </w:rPr>
          <w:fldChar w:fldCharType="separate"/>
        </w:r>
        <w:r w:rsidR="00A41713">
          <w:rPr>
            <w:noProof/>
            <w:webHidden/>
          </w:rPr>
          <w:t>9</w:t>
        </w:r>
        <w:r w:rsidR="00A41713">
          <w:rPr>
            <w:noProof/>
            <w:webHidden/>
          </w:rPr>
          <w:fldChar w:fldCharType="end"/>
        </w:r>
      </w:hyperlink>
    </w:p>
    <w:p w14:paraId="4FCF7707" w14:textId="065330EC" w:rsidR="00A41713" w:rsidRDefault="00CF3B30">
      <w:pPr>
        <w:pStyle w:val="TOC3"/>
        <w:tabs>
          <w:tab w:val="right" w:pos="9344"/>
        </w:tabs>
        <w:rPr>
          <w:rFonts w:eastAsiaTheme="minorEastAsia" w:cstheme="minorBidi"/>
          <w:noProof/>
          <w:sz w:val="22"/>
          <w:szCs w:val="22"/>
          <w:lang w:val="en-US"/>
        </w:rPr>
      </w:pPr>
      <w:hyperlink w:anchor="_Toc127967816" w:history="1">
        <w:r w:rsidR="00A41713" w:rsidRPr="00614E23">
          <w:rPr>
            <w:rStyle w:val="Hyperlink"/>
            <w:rFonts w:ascii="Cambria" w:eastAsia="Verdana" w:hAnsi="Cambria"/>
            <w:noProof/>
          </w:rPr>
          <w:t>1. Приложим правен режим за избора на изпълнители</w:t>
        </w:r>
        <w:r w:rsidR="00A41713">
          <w:rPr>
            <w:noProof/>
            <w:webHidden/>
          </w:rPr>
          <w:tab/>
        </w:r>
        <w:r w:rsidR="00A41713">
          <w:rPr>
            <w:noProof/>
            <w:webHidden/>
          </w:rPr>
          <w:fldChar w:fldCharType="begin"/>
        </w:r>
        <w:r w:rsidR="00A41713">
          <w:rPr>
            <w:noProof/>
            <w:webHidden/>
          </w:rPr>
          <w:instrText xml:space="preserve"> PAGEREF _Toc127967816 \h </w:instrText>
        </w:r>
        <w:r w:rsidR="00A41713">
          <w:rPr>
            <w:noProof/>
            <w:webHidden/>
          </w:rPr>
        </w:r>
        <w:r w:rsidR="00A41713">
          <w:rPr>
            <w:noProof/>
            <w:webHidden/>
          </w:rPr>
          <w:fldChar w:fldCharType="separate"/>
        </w:r>
        <w:r w:rsidR="00A41713">
          <w:rPr>
            <w:noProof/>
            <w:webHidden/>
          </w:rPr>
          <w:t>9</w:t>
        </w:r>
        <w:r w:rsidR="00A41713">
          <w:rPr>
            <w:noProof/>
            <w:webHidden/>
          </w:rPr>
          <w:fldChar w:fldCharType="end"/>
        </w:r>
      </w:hyperlink>
    </w:p>
    <w:p w14:paraId="6516353C" w14:textId="654CAE2B" w:rsidR="00A41713" w:rsidRDefault="00CF3B30">
      <w:pPr>
        <w:pStyle w:val="TOC3"/>
        <w:tabs>
          <w:tab w:val="right" w:pos="9344"/>
        </w:tabs>
        <w:rPr>
          <w:rFonts w:eastAsiaTheme="minorEastAsia" w:cstheme="minorBidi"/>
          <w:noProof/>
          <w:sz w:val="22"/>
          <w:szCs w:val="22"/>
          <w:lang w:val="en-US"/>
        </w:rPr>
      </w:pPr>
      <w:hyperlink w:anchor="_Toc127967817" w:history="1">
        <w:r w:rsidR="00A41713" w:rsidRPr="00614E23">
          <w:rPr>
            <w:rStyle w:val="Hyperlink"/>
            <w:rFonts w:ascii="Cambria" w:eastAsia="Verdana" w:hAnsi="Cambria"/>
            <w:noProof/>
          </w:rPr>
          <w:t>2. Определяне прогнозната стойност на процедурите за избор на изпълнител. Обособени позиции</w:t>
        </w:r>
        <w:r w:rsidR="00A41713">
          <w:rPr>
            <w:noProof/>
            <w:webHidden/>
          </w:rPr>
          <w:tab/>
        </w:r>
        <w:r w:rsidR="00A41713">
          <w:rPr>
            <w:noProof/>
            <w:webHidden/>
          </w:rPr>
          <w:fldChar w:fldCharType="begin"/>
        </w:r>
        <w:r w:rsidR="00A41713">
          <w:rPr>
            <w:noProof/>
            <w:webHidden/>
          </w:rPr>
          <w:instrText xml:space="preserve"> PAGEREF _Toc127967817 \h </w:instrText>
        </w:r>
        <w:r w:rsidR="00A41713">
          <w:rPr>
            <w:noProof/>
            <w:webHidden/>
          </w:rPr>
        </w:r>
        <w:r w:rsidR="00A41713">
          <w:rPr>
            <w:noProof/>
            <w:webHidden/>
          </w:rPr>
          <w:fldChar w:fldCharType="separate"/>
        </w:r>
        <w:r w:rsidR="00A41713">
          <w:rPr>
            <w:noProof/>
            <w:webHidden/>
          </w:rPr>
          <w:t>11</w:t>
        </w:r>
        <w:r w:rsidR="00A41713">
          <w:rPr>
            <w:noProof/>
            <w:webHidden/>
          </w:rPr>
          <w:fldChar w:fldCharType="end"/>
        </w:r>
      </w:hyperlink>
    </w:p>
    <w:p w14:paraId="20053C01" w14:textId="48FD34FC" w:rsidR="00A41713" w:rsidRDefault="00CF3B30">
      <w:pPr>
        <w:pStyle w:val="TOC4"/>
        <w:tabs>
          <w:tab w:val="right" w:pos="9344"/>
        </w:tabs>
        <w:rPr>
          <w:rFonts w:eastAsiaTheme="minorEastAsia" w:cstheme="minorBidi"/>
          <w:noProof/>
          <w:sz w:val="22"/>
          <w:szCs w:val="22"/>
          <w:lang w:val="en-US"/>
        </w:rPr>
      </w:pPr>
      <w:hyperlink w:anchor="_Toc127967818" w:history="1">
        <w:r w:rsidR="00A41713" w:rsidRPr="00614E23">
          <w:rPr>
            <w:rStyle w:val="Hyperlink"/>
            <w:rFonts w:ascii="Cambria" w:eastAsia="Verdana" w:hAnsi="Cambria"/>
            <w:noProof/>
          </w:rPr>
          <w:t>Функционално свързани дейности</w:t>
        </w:r>
        <w:r w:rsidR="00A41713">
          <w:rPr>
            <w:noProof/>
            <w:webHidden/>
          </w:rPr>
          <w:tab/>
        </w:r>
        <w:r w:rsidR="00A41713">
          <w:rPr>
            <w:noProof/>
            <w:webHidden/>
          </w:rPr>
          <w:fldChar w:fldCharType="begin"/>
        </w:r>
        <w:r w:rsidR="00A41713">
          <w:rPr>
            <w:noProof/>
            <w:webHidden/>
          </w:rPr>
          <w:instrText xml:space="preserve"> PAGEREF _Toc127967818 \h </w:instrText>
        </w:r>
        <w:r w:rsidR="00A41713">
          <w:rPr>
            <w:noProof/>
            <w:webHidden/>
          </w:rPr>
        </w:r>
        <w:r w:rsidR="00A41713">
          <w:rPr>
            <w:noProof/>
            <w:webHidden/>
          </w:rPr>
          <w:fldChar w:fldCharType="separate"/>
        </w:r>
        <w:r w:rsidR="00A41713">
          <w:rPr>
            <w:noProof/>
            <w:webHidden/>
          </w:rPr>
          <w:t>11</w:t>
        </w:r>
        <w:r w:rsidR="00A41713">
          <w:rPr>
            <w:noProof/>
            <w:webHidden/>
          </w:rPr>
          <w:fldChar w:fldCharType="end"/>
        </w:r>
      </w:hyperlink>
    </w:p>
    <w:p w14:paraId="03DBB9D9" w14:textId="3C65FF19" w:rsidR="00A41713" w:rsidRDefault="00CF3B30">
      <w:pPr>
        <w:pStyle w:val="TOC4"/>
        <w:tabs>
          <w:tab w:val="right" w:pos="9344"/>
        </w:tabs>
        <w:rPr>
          <w:rFonts w:eastAsiaTheme="minorEastAsia" w:cstheme="minorBidi"/>
          <w:noProof/>
          <w:sz w:val="22"/>
          <w:szCs w:val="22"/>
          <w:lang w:val="en-US"/>
        </w:rPr>
      </w:pPr>
      <w:hyperlink w:anchor="_Toc127967819" w:history="1">
        <w:r w:rsidR="00A41713" w:rsidRPr="00614E23">
          <w:rPr>
            <w:rStyle w:val="Hyperlink"/>
            <w:rFonts w:ascii="Cambria" w:eastAsia="Verdana" w:hAnsi="Cambria"/>
            <w:noProof/>
          </w:rPr>
          <w:t>Определяне на прогнозната стойност на процедурата за избор на изпълнител</w:t>
        </w:r>
        <w:r w:rsidR="00A41713">
          <w:rPr>
            <w:noProof/>
            <w:webHidden/>
          </w:rPr>
          <w:tab/>
        </w:r>
        <w:r w:rsidR="00A41713">
          <w:rPr>
            <w:noProof/>
            <w:webHidden/>
          </w:rPr>
          <w:fldChar w:fldCharType="begin"/>
        </w:r>
        <w:r w:rsidR="00A41713">
          <w:rPr>
            <w:noProof/>
            <w:webHidden/>
          </w:rPr>
          <w:instrText xml:space="preserve"> PAGEREF _Toc127967819 \h </w:instrText>
        </w:r>
        <w:r w:rsidR="00A41713">
          <w:rPr>
            <w:noProof/>
            <w:webHidden/>
          </w:rPr>
        </w:r>
        <w:r w:rsidR="00A41713">
          <w:rPr>
            <w:noProof/>
            <w:webHidden/>
          </w:rPr>
          <w:fldChar w:fldCharType="separate"/>
        </w:r>
        <w:r w:rsidR="00A41713">
          <w:rPr>
            <w:noProof/>
            <w:webHidden/>
          </w:rPr>
          <w:t>11</w:t>
        </w:r>
        <w:r w:rsidR="00A41713">
          <w:rPr>
            <w:noProof/>
            <w:webHidden/>
          </w:rPr>
          <w:fldChar w:fldCharType="end"/>
        </w:r>
      </w:hyperlink>
    </w:p>
    <w:p w14:paraId="1F757840" w14:textId="1481BFF4" w:rsidR="00A41713" w:rsidRDefault="00CF3B30">
      <w:pPr>
        <w:pStyle w:val="TOC3"/>
        <w:tabs>
          <w:tab w:val="right" w:pos="9344"/>
        </w:tabs>
        <w:rPr>
          <w:rFonts w:eastAsiaTheme="minorEastAsia" w:cstheme="minorBidi"/>
          <w:noProof/>
          <w:sz w:val="22"/>
          <w:szCs w:val="22"/>
          <w:lang w:val="en-US"/>
        </w:rPr>
      </w:pPr>
      <w:hyperlink w:anchor="_Toc127967820" w:history="1">
        <w:r w:rsidR="00A41713" w:rsidRPr="00614E23">
          <w:rPr>
            <w:rStyle w:val="Hyperlink"/>
            <w:rFonts w:ascii="Cambria" w:eastAsia="Verdana" w:hAnsi="Cambria"/>
            <w:noProof/>
          </w:rPr>
          <w:t>3. Принципи при избор на изпълнител</w:t>
        </w:r>
        <w:r w:rsidR="00A41713">
          <w:rPr>
            <w:noProof/>
            <w:webHidden/>
          </w:rPr>
          <w:tab/>
        </w:r>
        <w:r w:rsidR="00A41713">
          <w:rPr>
            <w:noProof/>
            <w:webHidden/>
          </w:rPr>
          <w:fldChar w:fldCharType="begin"/>
        </w:r>
        <w:r w:rsidR="00A41713">
          <w:rPr>
            <w:noProof/>
            <w:webHidden/>
          </w:rPr>
          <w:instrText xml:space="preserve"> PAGEREF _Toc127967820 \h </w:instrText>
        </w:r>
        <w:r w:rsidR="00A41713">
          <w:rPr>
            <w:noProof/>
            <w:webHidden/>
          </w:rPr>
        </w:r>
        <w:r w:rsidR="00A41713">
          <w:rPr>
            <w:noProof/>
            <w:webHidden/>
          </w:rPr>
          <w:fldChar w:fldCharType="separate"/>
        </w:r>
        <w:r w:rsidR="00A41713">
          <w:rPr>
            <w:noProof/>
            <w:webHidden/>
          </w:rPr>
          <w:t>12</w:t>
        </w:r>
        <w:r w:rsidR="00A41713">
          <w:rPr>
            <w:noProof/>
            <w:webHidden/>
          </w:rPr>
          <w:fldChar w:fldCharType="end"/>
        </w:r>
      </w:hyperlink>
    </w:p>
    <w:p w14:paraId="7892EE7D" w14:textId="577FF156" w:rsidR="00A41713" w:rsidRDefault="00CF3B30">
      <w:pPr>
        <w:pStyle w:val="TOC3"/>
        <w:tabs>
          <w:tab w:val="right" w:pos="9344"/>
        </w:tabs>
        <w:rPr>
          <w:rFonts w:eastAsiaTheme="minorEastAsia" w:cstheme="minorBidi"/>
          <w:noProof/>
          <w:sz w:val="22"/>
          <w:szCs w:val="22"/>
          <w:lang w:val="en-US"/>
        </w:rPr>
      </w:pPr>
      <w:hyperlink w:anchor="_Toc127967821" w:history="1">
        <w:r w:rsidR="00A41713" w:rsidRPr="00614E23">
          <w:rPr>
            <w:rStyle w:val="Hyperlink"/>
            <w:rFonts w:ascii="Cambria" w:eastAsia="Verdana" w:hAnsi="Cambria"/>
            <w:noProof/>
          </w:rPr>
          <w:t>4. Съгласуване на плана на провеждане на процедурите за избор на изпълнител</w:t>
        </w:r>
        <w:r w:rsidR="00A41713">
          <w:rPr>
            <w:noProof/>
            <w:webHidden/>
          </w:rPr>
          <w:tab/>
        </w:r>
        <w:r w:rsidR="00A41713">
          <w:rPr>
            <w:noProof/>
            <w:webHidden/>
          </w:rPr>
          <w:fldChar w:fldCharType="begin"/>
        </w:r>
        <w:r w:rsidR="00A41713">
          <w:rPr>
            <w:noProof/>
            <w:webHidden/>
          </w:rPr>
          <w:instrText xml:space="preserve"> PAGEREF _Toc127967821 \h </w:instrText>
        </w:r>
        <w:r w:rsidR="00A41713">
          <w:rPr>
            <w:noProof/>
            <w:webHidden/>
          </w:rPr>
        </w:r>
        <w:r w:rsidR="00A41713">
          <w:rPr>
            <w:noProof/>
            <w:webHidden/>
          </w:rPr>
          <w:fldChar w:fldCharType="separate"/>
        </w:r>
        <w:r w:rsidR="00A41713">
          <w:rPr>
            <w:noProof/>
            <w:webHidden/>
          </w:rPr>
          <w:t>13</w:t>
        </w:r>
        <w:r w:rsidR="00A41713">
          <w:rPr>
            <w:noProof/>
            <w:webHidden/>
          </w:rPr>
          <w:fldChar w:fldCharType="end"/>
        </w:r>
      </w:hyperlink>
    </w:p>
    <w:p w14:paraId="37D416F0" w14:textId="35DFEFD1" w:rsidR="00A41713" w:rsidRDefault="00CF3B30">
      <w:pPr>
        <w:pStyle w:val="TOC2"/>
        <w:tabs>
          <w:tab w:val="right" w:pos="9344"/>
        </w:tabs>
        <w:rPr>
          <w:rFonts w:eastAsiaTheme="minorEastAsia" w:cstheme="minorBidi"/>
          <w:b w:val="0"/>
          <w:bCs w:val="0"/>
          <w:noProof/>
          <w:sz w:val="22"/>
          <w:szCs w:val="22"/>
          <w:lang w:val="en-US"/>
        </w:rPr>
      </w:pPr>
      <w:hyperlink w:anchor="_Toc127967822" w:history="1">
        <w:r w:rsidR="00A41713" w:rsidRPr="00614E23">
          <w:rPr>
            <w:rStyle w:val="Hyperlink"/>
            <w:rFonts w:ascii="Cambria" w:eastAsia="Verdana" w:hAnsi="Cambria"/>
            <w:noProof/>
          </w:rPr>
          <w:t>ГЛАВА 3. ВЪЗЛАГАНЕ ПО РЕДА НА ЗАКОНА ЗА ОБЩЕСТВЕНИТЕ ПОРЪЧКИ</w:t>
        </w:r>
        <w:r w:rsidR="00A41713">
          <w:rPr>
            <w:noProof/>
            <w:webHidden/>
          </w:rPr>
          <w:tab/>
        </w:r>
        <w:r w:rsidR="00A41713">
          <w:rPr>
            <w:noProof/>
            <w:webHidden/>
          </w:rPr>
          <w:fldChar w:fldCharType="begin"/>
        </w:r>
        <w:r w:rsidR="00A41713">
          <w:rPr>
            <w:noProof/>
            <w:webHidden/>
          </w:rPr>
          <w:instrText xml:space="preserve"> PAGEREF _Toc127967822 \h </w:instrText>
        </w:r>
        <w:r w:rsidR="00A41713">
          <w:rPr>
            <w:noProof/>
            <w:webHidden/>
          </w:rPr>
        </w:r>
        <w:r w:rsidR="00A41713">
          <w:rPr>
            <w:noProof/>
            <w:webHidden/>
          </w:rPr>
          <w:fldChar w:fldCharType="separate"/>
        </w:r>
        <w:r w:rsidR="00A41713">
          <w:rPr>
            <w:noProof/>
            <w:webHidden/>
          </w:rPr>
          <w:t>14</w:t>
        </w:r>
        <w:r w:rsidR="00A41713">
          <w:rPr>
            <w:noProof/>
            <w:webHidden/>
          </w:rPr>
          <w:fldChar w:fldCharType="end"/>
        </w:r>
      </w:hyperlink>
    </w:p>
    <w:p w14:paraId="5E80D3D2" w14:textId="33FA6E0A" w:rsidR="00A41713" w:rsidRDefault="00CF3B30">
      <w:pPr>
        <w:pStyle w:val="TOC2"/>
        <w:tabs>
          <w:tab w:val="right" w:pos="9344"/>
        </w:tabs>
        <w:rPr>
          <w:rFonts w:eastAsiaTheme="minorEastAsia" w:cstheme="minorBidi"/>
          <w:b w:val="0"/>
          <w:bCs w:val="0"/>
          <w:noProof/>
          <w:sz w:val="22"/>
          <w:szCs w:val="22"/>
          <w:lang w:val="en-US"/>
        </w:rPr>
      </w:pPr>
      <w:hyperlink w:anchor="_Toc127967823" w:history="1">
        <w:r w:rsidR="00A41713" w:rsidRPr="00614E23">
          <w:rPr>
            <w:rStyle w:val="Hyperlink"/>
            <w:rFonts w:ascii="Cambria" w:eastAsia="Verdana" w:hAnsi="Cambria"/>
            <w:noProof/>
          </w:rPr>
          <w:t>ГЛАВА 4. ОПРЕДЕЛЯНЕ НА ИЗПЪЛНИТЕЛ ЧРЕЗ ИЗБОР С ПУБЛИЧНА ПОКАНА ПО ПМС № 80/2022 Г.</w:t>
        </w:r>
        <w:r w:rsidR="00A41713">
          <w:rPr>
            <w:noProof/>
            <w:webHidden/>
          </w:rPr>
          <w:tab/>
        </w:r>
        <w:r w:rsidR="00A41713">
          <w:rPr>
            <w:noProof/>
            <w:webHidden/>
          </w:rPr>
          <w:fldChar w:fldCharType="begin"/>
        </w:r>
        <w:r w:rsidR="00A41713">
          <w:rPr>
            <w:noProof/>
            <w:webHidden/>
          </w:rPr>
          <w:instrText xml:space="preserve"> PAGEREF _Toc127967823 \h </w:instrText>
        </w:r>
        <w:r w:rsidR="00A41713">
          <w:rPr>
            <w:noProof/>
            <w:webHidden/>
          </w:rPr>
        </w:r>
        <w:r w:rsidR="00A41713">
          <w:rPr>
            <w:noProof/>
            <w:webHidden/>
          </w:rPr>
          <w:fldChar w:fldCharType="separate"/>
        </w:r>
        <w:r w:rsidR="00A41713">
          <w:rPr>
            <w:noProof/>
            <w:webHidden/>
          </w:rPr>
          <w:t>15</w:t>
        </w:r>
        <w:r w:rsidR="00A41713">
          <w:rPr>
            <w:noProof/>
            <w:webHidden/>
          </w:rPr>
          <w:fldChar w:fldCharType="end"/>
        </w:r>
      </w:hyperlink>
    </w:p>
    <w:p w14:paraId="0F4B08F1" w14:textId="4DB1B285" w:rsidR="00A41713" w:rsidRDefault="00CF3B30">
      <w:pPr>
        <w:pStyle w:val="TOC3"/>
        <w:tabs>
          <w:tab w:val="right" w:pos="9344"/>
        </w:tabs>
        <w:rPr>
          <w:rFonts w:eastAsiaTheme="minorEastAsia" w:cstheme="minorBidi"/>
          <w:noProof/>
          <w:sz w:val="22"/>
          <w:szCs w:val="22"/>
          <w:lang w:val="en-US"/>
        </w:rPr>
      </w:pPr>
      <w:hyperlink w:anchor="_Toc127967824" w:history="1">
        <w:r w:rsidR="00A41713" w:rsidRPr="00614E23">
          <w:rPr>
            <w:rStyle w:val="Hyperlink"/>
            <w:rFonts w:ascii="Cambria" w:eastAsia="Verdana" w:hAnsi="Cambria"/>
            <w:noProof/>
          </w:rPr>
          <w:t>1. Общо описание на процедурата</w:t>
        </w:r>
        <w:r w:rsidR="00A41713">
          <w:rPr>
            <w:noProof/>
            <w:webHidden/>
          </w:rPr>
          <w:tab/>
        </w:r>
        <w:r w:rsidR="00A41713">
          <w:rPr>
            <w:noProof/>
            <w:webHidden/>
          </w:rPr>
          <w:fldChar w:fldCharType="begin"/>
        </w:r>
        <w:r w:rsidR="00A41713">
          <w:rPr>
            <w:noProof/>
            <w:webHidden/>
          </w:rPr>
          <w:instrText xml:space="preserve"> PAGEREF _Toc127967824 \h </w:instrText>
        </w:r>
        <w:r w:rsidR="00A41713">
          <w:rPr>
            <w:noProof/>
            <w:webHidden/>
          </w:rPr>
        </w:r>
        <w:r w:rsidR="00A41713">
          <w:rPr>
            <w:noProof/>
            <w:webHidden/>
          </w:rPr>
          <w:fldChar w:fldCharType="separate"/>
        </w:r>
        <w:r w:rsidR="00A41713">
          <w:rPr>
            <w:noProof/>
            <w:webHidden/>
          </w:rPr>
          <w:t>15</w:t>
        </w:r>
        <w:r w:rsidR="00A41713">
          <w:rPr>
            <w:noProof/>
            <w:webHidden/>
          </w:rPr>
          <w:fldChar w:fldCharType="end"/>
        </w:r>
      </w:hyperlink>
    </w:p>
    <w:p w14:paraId="4CA2BD5F" w14:textId="5D1DD62D" w:rsidR="00A41713" w:rsidRDefault="00CF3B30">
      <w:pPr>
        <w:pStyle w:val="TOC3"/>
        <w:tabs>
          <w:tab w:val="right" w:pos="9344"/>
        </w:tabs>
        <w:rPr>
          <w:rFonts w:eastAsiaTheme="minorEastAsia" w:cstheme="minorBidi"/>
          <w:noProof/>
          <w:sz w:val="22"/>
          <w:szCs w:val="22"/>
          <w:lang w:val="en-US"/>
        </w:rPr>
      </w:pPr>
      <w:hyperlink w:anchor="_Toc127967825" w:history="1">
        <w:r w:rsidR="00A41713" w:rsidRPr="00614E23">
          <w:rPr>
            <w:rStyle w:val="Hyperlink"/>
            <w:rFonts w:ascii="Cambria" w:eastAsia="Verdana" w:hAnsi="Cambria"/>
            <w:noProof/>
          </w:rPr>
          <w:t>2. Етапи на процедурата</w:t>
        </w:r>
        <w:r w:rsidR="00A41713">
          <w:rPr>
            <w:noProof/>
            <w:webHidden/>
          </w:rPr>
          <w:tab/>
        </w:r>
        <w:r w:rsidR="00A41713">
          <w:rPr>
            <w:noProof/>
            <w:webHidden/>
          </w:rPr>
          <w:fldChar w:fldCharType="begin"/>
        </w:r>
        <w:r w:rsidR="00A41713">
          <w:rPr>
            <w:noProof/>
            <w:webHidden/>
          </w:rPr>
          <w:instrText xml:space="preserve"> PAGEREF _Toc127967825 \h </w:instrText>
        </w:r>
        <w:r w:rsidR="00A41713">
          <w:rPr>
            <w:noProof/>
            <w:webHidden/>
          </w:rPr>
        </w:r>
        <w:r w:rsidR="00A41713">
          <w:rPr>
            <w:noProof/>
            <w:webHidden/>
          </w:rPr>
          <w:fldChar w:fldCharType="separate"/>
        </w:r>
        <w:r w:rsidR="00A41713">
          <w:rPr>
            <w:noProof/>
            <w:webHidden/>
          </w:rPr>
          <w:t>16</w:t>
        </w:r>
        <w:r w:rsidR="00A41713">
          <w:rPr>
            <w:noProof/>
            <w:webHidden/>
          </w:rPr>
          <w:fldChar w:fldCharType="end"/>
        </w:r>
      </w:hyperlink>
    </w:p>
    <w:p w14:paraId="1A47CBB7" w14:textId="1E327685" w:rsidR="00A41713" w:rsidRDefault="00CF3B30">
      <w:pPr>
        <w:pStyle w:val="TOC3"/>
        <w:tabs>
          <w:tab w:val="right" w:pos="9344"/>
        </w:tabs>
        <w:rPr>
          <w:rFonts w:eastAsiaTheme="minorEastAsia" w:cstheme="minorBidi"/>
          <w:noProof/>
          <w:sz w:val="22"/>
          <w:szCs w:val="22"/>
          <w:lang w:val="en-US"/>
        </w:rPr>
      </w:pPr>
      <w:hyperlink w:anchor="_Toc127967826" w:history="1">
        <w:r w:rsidR="00A41713" w:rsidRPr="00614E23">
          <w:rPr>
            <w:rStyle w:val="Hyperlink"/>
            <w:rFonts w:ascii="Cambria" w:eastAsia="Verdana" w:hAnsi="Cambria"/>
            <w:noProof/>
          </w:rPr>
          <w:t>3. Детайлно описание на етапите на провеждане</w:t>
        </w:r>
        <w:r w:rsidR="00A41713">
          <w:rPr>
            <w:noProof/>
            <w:webHidden/>
          </w:rPr>
          <w:tab/>
        </w:r>
        <w:r w:rsidR="00A41713">
          <w:rPr>
            <w:noProof/>
            <w:webHidden/>
          </w:rPr>
          <w:fldChar w:fldCharType="begin"/>
        </w:r>
        <w:r w:rsidR="00A41713">
          <w:rPr>
            <w:noProof/>
            <w:webHidden/>
          </w:rPr>
          <w:instrText xml:space="preserve"> PAGEREF _Toc127967826 \h </w:instrText>
        </w:r>
        <w:r w:rsidR="00A41713">
          <w:rPr>
            <w:noProof/>
            <w:webHidden/>
          </w:rPr>
        </w:r>
        <w:r w:rsidR="00A41713">
          <w:rPr>
            <w:noProof/>
            <w:webHidden/>
          </w:rPr>
          <w:fldChar w:fldCharType="separate"/>
        </w:r>
        <w:r w:rsidR="00A41713">
          <w:rPr>
            <w:noProof/>
            <w:webHidden/>
          </w:rPr>
          <w:t>16</w:t>
        </w:r>
        <w:r w:rsidR="00A41713">
          <w:rPr>
            <w:noProof/>
            <w:webHidden/>
          </w:rPr>
          <w:fldChar w:fldCharType="end"/>
        </w:r>
      </w:hyperlink>
    </w:p>
    <w:p w14:paraId="4F5EFC07" w14:textId="082D7A8B" w:rsidR="00A41713" w:rsidRDefault="00CF3B30">
      <w:pPr>
        <w:pStyle w:val="TOC4"/>
        <w:tabs>
          <w:tab w:val="right" w:pos="9344"/>
        </w:tabs>
        <w:rPr>
          <w:rFonts w:eastAsiaTheme="minorEastAsia" w:cstheme="minorBidi"/>
          <w:noProof/>
          <w:sz w:val="22"/>
          <w:szCs w:val="22"/>
          <w:lang w:val="en-US"/>
        </w:rPr>
      </w:pPr>
      <w:hyperlink w:anchor="_Toc127967827" w:history="1">
        <w:r w:rsidR="00A41713" w:rsidRPr="00614E23">
          <w:rPr>
            <w:rStyle w:val="Hyperlink"/>
            <w:rFonts w:ascii="Cambria" w:eastAsia="Verdana" w:hAnsi="Cambria"/>
            <w:noProof/>
          </w:rPr>
          <w:t>Етап 1. Изготвяне на документация за участие в процедурата</w:t>
        </w:r>
        <w:r w:rsidR="00A41713">
          <w:rPr>
            <w:noProof/>
            <w:webHidden/>
          </w:rPr>
          <w:tab/>
        </w:r>
        <w:r w:rsidR="00A41713">
          <w:rPr>
            <w:noProof/>
            <w:webHidden/>
          </w:rPr>
          <w:fldChar w:fldCharType="begin"/>
        </w:r>
        <w:r w:rsidR="00A41713">
          <w:rPr>
            <w:noProof/>
            <w:webHidden/>
          </w:rPr>
          <w:instrText xml:space="preserve"> PAGEREF _Toc127967827 \h </w:instrText>
        </w:r>
        <w:r w:rsidR="00A41713">
          <w:rPr>
            <w:noProof/>
            <w:webHidden/>
          </w:rPr>
        </w:r>
        <w:r w:rsidR="00A41713">
          <w:rPr>
            <w:noProof/>
            <w:webHidden/>
          </w:rPr>
          <w:fldChar w:fldCharType="separate"/>
        </w:r>
        <w:r w:rsidR="00A41713">
          <w:rPr>
            <w:noProof/>
            <w:webHidden/>
          </w:rPr>
          <w:t>16</w:t>
        </w:r>
        <w:r w:rsidR="00A41713">
          <w:rPr>
            <w:noProof/>
            <w:webHidden/>
          </w:rPr>
          <w:fldChar w:fldCharType="end"/>
        </w:r>
      </w:hyperlink>
    </w:p>
    <w:p w14:paraId="09F77C80" w14:textId="737E41E5" w:rsidR="00A41713" w:rsidRDefault="00CF3B30">
      <w:pPr>
        <w:pStyle w:val="TOC4"/>
        <w:tabs>
          <w:tab w:val="right" w:pos="9344"/>
        </w:tabs>
        <w:rPr>
          <w:rFonts w:eastAsiaTheme="minorEastAsia" w:cstheme="minorBidi"/>
          <w:noProof/>
          <w:sz w:val="22"/>
          <w:szCs w:val="22"/>
          <w:lang w:val="en-US"/>
        </w:rPr>
      </w:pPr>
      <w:hyperlink w:anchor="_Toc127967828" w:history="1">
        <w:r w:rsidR="00A41713" w:rsidRPr="00614E23">
          <w:rPr>
            <w:rStyle w:val="Hyperlink"/>
            <w:rFonts w:ascii="Cambria" w:eastAsia="Verdana" w:hAnsi="Cambria"/>
            <w:noProof/>
          </w:rPr>
          <w:t>Етап 2. Обявяване на процедурата в ИС на МВУ-ИСУН2020</w:t>
        </w:r>
        <w:r w:rsidR="00A41713">
          <w:rPr>
            <w:noProof/>
            <w:webHidden/>
          </w:rPr>
          <w:tab/>
        </w:r>
        <w:r w:rsidR="00A41713">
          <w:rPr>
            <w:noProof/>
            <w:webHidden/>
          </w:rPr>
          <w:fldChar w:fldCharType="begin"/>
        </w:r>
        <w:r w:rsidR="00A41713">
          <w:rPr>
            <w:noProof/>
            <w:webHidden/>
          </w:rPr>
          <w:instrText xml:space="preserve"> PAGEREF _Toc127967828 \h </w:instrText>
        </w:r>
        <w:r w:rsidR="00A41713">
          <w:rPr>
            <w:noProof/>
            <w:webHidden/>
          </w:rPr>
        </w:r>
        <w:r w:rsidR="00A41713">
          <w:rPr>
            <w:noProof/>
            <w:webHidden/>
          </w:rPr>
          <w:fldChar w:fldCharType="separate"/>
        </w:r>
        <w:r w:rsidR="00A41713">
          <w:rPr>
            <w:noProof/>
            <w:webHidden/>
          </w:rPr>
          <w:t>19</w:t>
        </w:r>
        <w:r w:rsidR="00A41713">
          <w:rPr>
            <w:noProof/>
            <w:webHidden/>
          </w:rPr>
          <w:fldChar w:fldCharType="end"/>
        </w:r>
      </w:hyperlink>
    </w:p>
    <w:p w14:paraId="766FF9D0" w14:textId="23FB3DCB" w:rsidR="00A41713" w:rsidRDefault="00CF3B30">
      <w:pPr>
        <w:pStyle w:val="TOC4"/>
        <w:tabs>
          <w:tab w:val="right" w:pos="9344"/>
        </w:tabs>
        <w:rPr>
          <w:rFonts w:eastAsiaTheme="minorEastAsia" w:cstheme="minorBidi"/>
          <w:noProof/>
          <w:sz w:val="22"/>
          <w:szCs w:val="22"/>
          <w:lang w:val="en-US"/>
        </w:rPr>
      </w:pPr>
      <w:hyperlink w:anchor="_Toc127967829" w:history="1">
        <w:r w:rsidR="00A41713" w:rsidRPr="00614E23">
          <w:rPr>
            <w:rStyle w:val="Hyperlink"/>
            <w:rFonts w:ascii="Cambria" w:eastAsia="Verdana" w:hAnsi="Cambria"/>
            <w:noProof/>
          </w:rPr>
          <w:t>Етап 3.  Разглеждане и оценяване на офертите, съставяне на протокол и уведомяване на кандидатите за резултатите</w:t>
        </w:r>
        <w:r w:rsidR="00A41713">
          <w:rPr>
            <w:noProof/>
            <w:webHidden/>
          </w:rPr>
          <w:tab/>
        </w:r>
        <w:r w:rsidR="00A41713">
          <w:rPr>
            <w:noProof/>
            <w:webHidden/>
          </w:rPr>
          <w:fldChar w:fldCharType="begin"/>
        </w:r>
        <w:r w:rsidR="00A41713">
          <w:rPr>
            <w:noProof/>
            <w:webHidden/>
          </w:rPr>
          <w:instrText xml:space="preserve"> PAGEREF _Toc127967829 \h </w:instrText>
        </w:r>
        <w:r w:rsidR="00A41713">
          <w:rPr>
            <w:noProof/>
            <w:webHidden/>
          </w:rPr>
        </w:r>
        <w:r w:rsidR="00A41713">
          <w:rPr>
            <w:noProof/>
            <w:webHidden/>
          </w:rPr>
          <w:fldChar w:fldCharType="separate"/>
        </w:r>
        <w:r w:rsidR="00A41713">
          <w:rPr>
            <w:noProof/>
            <w:webHidden/>
          </w:rPr>
          <w:t>20</w:t>
        </w:r>
        <w:r w:rsidR="00A41713">
          <w:rPr>
            <w:noProof/>
            <w:webHidden/>
          </w:rPr>
          <w:fldChar w:fldCharType="end"/>
        </w:r>
      </w:hyperlink>
    </w:p>
    <w:p w14:paraId="40CF8D0F" w14:textId="5F751190" w:rsidR="00A41713" w:rsidRDefault="00CF3B30">
      <w:pPr>
        <w:pStyle w:val="TOC4"/>
        <w:tabs>
          <w:tab w:val="right" w:pos="9344"/>
        </w:tabs>
        <w:rPr>
          <w:rFonts w:eastAsiaTheme="minorEastAsia" w:cstheme="minorBidi"/>
          <w:noProof/>
          <w:sz w:val="22"/>
          <w:szCs w:val="22"/>
          <w:lang w:val="en-US"/>
        </w:rPr>
      </w:pPr>
      <w:hyperlink w:anchor="_Toc127967830" w:history="1">
        <w:r w:rsidR="00A41713" w:rsidRPr="00614E23">
          <w:rPr>
            <w:rStyle w:val="Hyperlink"/>
            <w:rFonts w:ascii="Cambria" w:eastAsia="Verdana" w:hAnsi="Cambria"/>
            <w:noProof/>
          </w:rPr>
          <w:t>Етап 4. Извършване на документална проверка за липса на обстоятелства по отношение на избрания изпълнител, съставляващи основания за отстраняване или за несключване на договор</w:t>
        </w:r>
        <w:r w:rsidR="00A41713">
          <w:rPr>
            <w:noProof/>
            <w:webHidden/>
          </w:rPr>
          <w:tab/>
        </w:r>
        <w:r w:rsidR="00A41713">
          <w:rPr>
            <w:noProof/>
            <w:webHidden/>
          </w:rPr>
          <w:fldChar w:fldCharType="begin"/>
        </w:r>
        <w:r w:rsidR="00A41713">
          <w:rPr>
            <w:noProof/>
            <w:webHidden/>
          </w:rPr>
          <w:instrText xml:space="preserve"> PAGEREF _Toc127967830 \h </w:instrText>
        </w:r>
        <w:r w:rsidR="00A41713">
          <w:rPr>
            <w:noProof/>
            <w:webHidden/>
          </w:rPr>
        </w:r>
        <w:r w:rsidR="00A41713">
          <w:rPr>
            <w:noProof/>
            <w:webHidden/>
          </w:rPr>
          <w:fldChar w:fldCharType="separate"/>
        </w:r>
        <w:r w:rsidR="00A41713">
          <w:rPr>
            <w:noProof/>
            <w:webHidden/>
          </w:rPr>
          <w:t>23</w:t>
        </w:r>
        <w:r w:rsidR="00A41713">
          <w:rPr>
            <w:noProof/>
            <w:webHidden/>
          </w:rPr>
          <w:fldChar w:fldCharType="end"/>
        </w:r>
      </w:hyperlink>
    </w:p>
    <w:p w14:paraId="756352E2" w14:textId="08229FA3" w:rsidR="00A41713" w:rsidRDefault="00CF3B30">
      <w:pPr>
        <w:pStyle w:val="TOC4"/>
        <w:tabs>
          <w:tab w:val="right" w:pos="9344"/>
        </w:tabs>
        <w:rPr>
          <w:rFonts w:eastAsiaTheme="minorEastAsia" w:cstheme="minorBidi"/>
          <w:noProof/>
          <w:sz w:val="22"/>
          <w:szCs w:val="22"/>
          <w:lang w:val="en-US"/>
        </w:rPr>
      </w:pPr>
      <w:hyperlink w:anchor="_Toc127967831" w:history="1">
        <w:r w:rsidR="00A41713" w:rsidRPr="00614E23">
          <w:rPr>
            <w:rStyle w:val="Hyperlink"/>
            <w:rFonts w:ascii="Cambria" w:eastAsia="Verdana" w:hAnsi="Cambria"/>
            <w:noProof/>
          </w:rPr>
          <w:t>Етап 5. Сключване на договор за възлагане на изпълнението</w:t>
        </w:r>
        <w:r w:rsidR="00A41713">
          <w:rPr>
            <w:noProof/>
            <w:webHidden/>
          </w:rPr>
          <w:tab/>
        </w:r>
        <w:r w:rsidR="00A41713">
          <w:rPr>
            <w:noProof/>
            <w:webHidden/>
          </w:rPr>
          <w:fldChar w:fldCharType="begin"/>
        </w:r>
        <w:r w:rsidR="00A41713">
          <w:rPr>
            <w:noProof/>
            <w:webHidden/>
          </w:rPr>
          <w:instrText xml:space="preserve"> PAGEREF _Toc127967831 \h </w:instrText>
        </w:r>
        <w:r w:rsidR="00A41713">
          <w:rPr>
            <w:noProof/>
            <w:webHidden/>
          </w:rPr>
        </w:r>
        <w:r w:rsidR="00A41713">
          <w:rPr>
            <w:noProof/>
            <w:webHidden/>
          </w:rPr>
          <w:fldChar w:fldCharType="separate"/>
        </w:r>
        <w:r w:rsidR="00A41713">
          <w:rPr>
            <w:noProof/>
            <w:webHidden/>
          </w:rPr>
          <w:t>24</w:t>
        </w:r>
        <w:r w:rsidR="00A41713">
          <w:rPr>
            <w:noProof/>
            <w:webHidden/>
          </w:rPr>
          <w:fldChar w:fldCharType="end"/>
        </w:r>
      </w:hyperlink>
    </w:p>
    <w:p w14:paraId="7E6FB184" w14:textId="561D5087" w:rsidR="00A41713" w:rsidRDefault="00CF3B30">
      <w:pPr>
        <w:pStyle w:val="TOC3"/>
        <w:tabs>
          <w:tab w:val="right" w:pos="9344"/>
        </w:tabs>
        <w:rPr>
          <w:rFonts w:eastAsiaTheme="minorEastAsia" w:cstheme="minorBidi"/>
          <w:noProof/>
          <w:sz w:val="22"/>
          <w:szCs w:val="22"/>
          <w:lang w:val="en-US"/>
        </w:rPr>
      </w:pPr>
      <w:hyperlink w:anchor="_Toc127967832" w:history="1">
        <w:r w:rsidR="00A41713" w:rsidRPr="00614E23">
          <w:rPr>
            <w:rStyle w:val="Hyperlink"/>
            <w:rFonts w:ascii="Cambria" w:eastAsia="Verdana" w:hAnsi="Cambria"/>
            <w:noProof/>
          </w:rPr>
          <w:t>4. Изменение на договора за изпълнение</w:t>
        </w:r>
        <w:r w:rsidR="00A41713">
          <w:rPr>
            <w:noProof/>
            <w:webHidden/>
          </w:rPr>
          <w:tab/>
        </w:r>
        <w:r w:rsidR="00A41713">
          <w:rPr>
            <w:noProof/>
            <w:webHidden/>
          </w:rPr>
          <w:fldChar w:fldCharType="begin"/>
        </w:r>
        <w:r w:rsidR="00A41713">
          <w:rPr>
            <w:noProof/>
            <w:webHidden/>
          </w:rPr>
          <w:instrText xml:space="preserve"> PAGEREF _Toc127967832 \h </w:instrText>
        </w:r>
        <w:r w:rsidR="00A41713">
          <w:rPr>
            <w:noProof/>
            <w:webHidden/>
          </w:rPr>
        </w:r>
        <w:r w:rsidR="00A41713">
          <w:rPr>
            <w:noProof/>
            <w:webHidden/>
          </w:rPr>
          <w:fldChar w:fldCharType="separate"/>
        </w:r>
        <w:r w:rsidR="00A41713">
          <w:rPr>
            <w:noProof/>
            <w:webHidden/>
          </w:rPr>
          <w:t>25</w:t>
        </w:r>
        <w:r w:rsidR="00A41713">
          <w:rPr>
            <w:noProof/>
            <w:webHidden/>
          </w:rPr>
          <w:fldChar w:fldCharType="end"/>
        </w:r>
      </w:hyperlink>
    </w:p>
    <w:p w14:paraId="1DFA1A41" w14:textId="69BEB272" w:rsidR="00A41713" w:rsidRDefault="00CF3B30">
      <w:pPr>
        <w:pStyle w:val="TOC3"/>
        <w:tabs>
          <w:tab w:val="right" w:pos="9344"/>
        </w:tabs>
        <w:rPr>
          <w:rFonts w:eastAsiaTheme="minorEastAsia" w:cstheme="minorBidi"/>
          <w:noProof/>
          <w:sz w:val="22"/>
          <w:szCs w:val="22"/>
          <w:lang w:val="en-US"/>
        </w:rPr>
      </w:pPr>
      <w:hyperlink w:anchor="_Toc127967833" w:history="1">
        <w:r w:rsidR="00A41713" w:rsidRPr="00614E23">
          <w:rPr>
            <w:rStyle w:val="Hyperlink"/>
            <w:rFonts w:ascii="Cambria" w:eastAsia="Verdana" w:hAnsi="Cambria"/>
            <w:noProof/>
          </w:rPr>
          <w:t>6. Прекратяване на процедурата за определяне на изпълнител</w:t>
        </w:r>
        <w:r w:rsidR="00A41713">
          <w:rPr>
            <w:noProof/>
            <w:webHidden/>
          </w:rPr>
          <w:tab/>
        </w:r>
        <w:r w:rsidR="00A41713">
          <w:rPr>
            <w:noProof/>
            <w:webHidden/>
          </w:rPr>
          <w:fldChar w:fldCharType="begin"/>
        </w:r>
        <w:r w:rsidR="00A41713">
          <w:rPr>
            <w:noProof/>
            <w:webHidden/>
          </w:rPr>
          <w:instrText xml:space="preserve"> PAGEREF _Toc127967833 \h </w:instrText>
        </w:r>
        <w:r w:rsidR="00A41713">
          <w:rPr>
            <w:noProof/>
            <w:webHidden/>
          </w:rPr>
        </w:r>
        <w:r w:rsidR="00A41713">
          <w:rPr>
            <w:noProof/>
            <w:webHidden/>
          </w:rPr>
          <w:fldChar w:fldCharType="separate"/>
        </w:r>
        <w:r w:rsidR="00A41713">
          <w:rPr>
            <w:noProof/>
            <w:webHidden/>
          </w:rPr>
          <w:t>26</w:t>
        </w:r>
        <w:r w:rsidR="00A41713">
          <w:rPr>
            <w:noProof/>
            <w:webHidden/>
          </w:rPr>
          <w:fldChar w:fldCharType="end"/>
        </w:r>
      </w:hyperlink>
    </w:p>
    <w:p w14:paraId="1ECDE87C" w14:textId="7D7F9402" w:rsidR="00A41713" w:rsidRDefault="00CF3B30">
      <w:pPr>
        <w:pStyle w:val="TOC2"/>
        <w:tabs>
          <w:tab w:val="right" w:pos="9344"/>
        </w:tabs>
        <w:rPr>
          <w:rFonts w:eastAsiaTheme="minorEastAsia" w:cstheme="minorBidi"/>
          <w:b w:val="0"/>
          <w:bCs w:val="0"/>
          <w:noProof/>
          <w:sz w:val="22"/>
          <w:szCs w:val="22"/>
          <w:lang w:val="en-US"/>
        </w:rPr>
      </w:pPr>
      <w:hyperlink w:anchor="_Toc127967834" w:history="1">
        <w:r w:rsidR="00A41713" w:rsidRPr="00614E23">
          <w:rPr>
            <w:rStyle w:val="Hyperlink"/>
            <w:rFonts w:ascii="Cambria" w:hAnsi="Cambria"/>
            <w:noProof/>
          </w:rPr>
          <w:t>ГЛАВА 5. ИЗБОР НА ИЗПЪЛНИТЕЛ В СПЕЦИФИЧНИ СЛУЧАИ</w:t>
        </w:r>
        <w:r w:rsidR="00A41713">
          <w:rPr>
            <w:noProof/>
            <w:webHidden/>
          </w:rPr>
          <w:tab/>
        </w:r>
        <w:r w:rsidR="00A41713">
          <w:rPr>
            <w:noProof/>
            <w:webHidden/>
          </w:rPr>
          <w:fldChar w:fldCharType="begin"/>
        </w:r>
        <w:r w:rsidR="00A41713">
          <w:rPr>
            <w:noProof/>
            <w:webHidden/>
          </w:rPr>
          <w:instrText xml:space="preserve"> PAGEREF _Toc127967834 \h </w:instrText>
        </w:r>
        <w:r w:rsidR="00A41713">
          <w:rPr>
            <w:noProof/>
            <w:webHidden/>
          </w:rPr>
        </w:r>
        <w:r w:rsidR="00A41713">
          <w:rPr>
            <w:noProof/>
            <w:webHidden/>
          </w:rPr>
          <w:fldChar w:fldCharType="separate"/>
        </w:r>
        <w:r w:rsidR="00A41713">
          <w:rPr>
            <w:noProof/>
            <w:webHidden/>
          </w:rPr>
          <w:t>26</w:t>
        </w:r>
        <w:r w:rsidR="00A41713">
          <w:rPr>
            <w:noProof/>
            <w:webHidden/>
          </w:rPr>
          <w:fldChar w:fldCharType="end"/>
        </w:r>
      </w:hyperlink>
    </w:p>
    <w:p w14:paraId="5C5CB1B7" w14:textId="4BE66391" w:rsidR="00A41713" w:rsidRDefault="00CF3B30">
      <w:pPr>
        <w:pStyle w:val="TOC2"/>
        <w:tabs>
          <w:tab w:val="right" w:pos="9344"/>
        </w:tabs>
        <w:rPr>
          <w:rFonts w:eastAsiaTheme="minorEastAsia" w:cstheme="minorBidi"/>
          <w:b w:val="0"/>
          <w:bCs w:val="0"/>
          <w:noProof/>
          <w:sz w:val="22"/>
          <w:szCs w:val="22"/>
          <w:lang w:val="en-US"/>
        </w:rPr>
      </w:pPr>
      <w:hyperlink w:anchor="_Toc127967835" w:history="1">
        <w:r w:rsidR="00A41713" w:rsidRPr="00614E23">
          <w:rPr>
            <w:rStyle w:val="Hyperlink"/>
            <w:rFonts w:ascii="Cambria" w:eastAsia="Verdana" w:hAnsi="Cambria"/>
            <w:noProof/>
          </w:rPr>
          <w:t>ГЛАВА 6. ОСЪЩЕСТВЯВАНЕ НА КОНТРОЛ ОТ СТРАНА НА СНД НА ПРОВЕЖДАНИТЕ ОТ КРАЙНИТЕ ПОЛУЧАТЕЛИ ПРОЦЕДУРИ ЗА ИЗБОР НА ИЗПЪЛНИТЕЛ</w:t>
        </w:r>
        <w:r w:rsidR="00A41713">
          <w:rPr>
            <w:noProof/>
            <w:webHidden/>
          </w:rPr>
          <w:tab/>
        </w:r>
        <w:r w:rsidR="00A41713">
          <w:rPr>
            <w:noProof/>
            <w:webHidden/>
          </w:rPr>
          <w:fldChar w:fldCharType="begin"/>
        </w:r>
        <w:r w:rsidR="00A41713">
          <w:rPr>
            <w:noProof/>
            <w:webHidden/>
          </w:rPr>
          <w:instrText xml:space="preserve"> PAGEREF _Toc127967835 \h </w:instrText>
        </w:r>
        <w:r w:rsidR="00A41713">
          <w:rPr>
            <w:noProof/>
            <w:webHidden/>
          </w:rPr>
        </w:r>
        <w:r w:rsidR="00A41713">
          <w:rPr>
            <w:noProof/>
            <w:webHidden/>
          </w:rPr>
          <w:fldChar w:fldCharType="separate"/>
        </w:r>
        <w:r w:rsidR="00A41713">
          <w:rPr>
            <w:noProof/>
            <w:webHidden/>
          </w:rPr>
          <w:t>27</w:t>
        </w:r>
        <w:r w:rsidR="00A41713">
          <w:rPr>
            <w:noProof/>
            <w:webHidden/>
          </w:rPr>
          <w:fldChar w:fldCharType="end"/>
        </w:r>
      </w:hyperlink>
    </w:p>
    <w:p w14:paraId="6B1A9D0F" w14:textId="099D5632" w:rsidR="00A41713" w:rsidRDefault="00CF3B30">
      <w:pPr>
        <w:pStyle w:val="TOC3"/>
        <w:tabs>
          <w:tab w:val="right" w:pos="9344"/>
        </w:tabs>
        <w:rPr>
          <w:rFonts w:eastAsiaTheme="minorEastAsia" w:cstheme="minorBidi"/>
          <w:noProof/>
          <w:sz w:val="22"/>
          <w:szCs w:val="22"/>
          <w:lang w:val="en-US"/>
        </w:rPr>
      </w:pPr>
      <w:hyperlink w:anchor="_Toc127967836" w:history="1">
        <w:r w:rsidR="00A41713" w:rsidRPr="00614E23">
          <w:rPr>
            <w:rStyle w:val="Hyperlink"/>
            <w:rFonts w:ascii="Cambria" w:eastAsia="Verdana" w:hAnsi="Cambria"/>
            <w:noProof/>
          </w:rPr>
          <w:t>1. Предварителен контрол</w:t>
        </w:r>
        <w:r w:rsidR="00A41713">
          <w:rPr>
            <w:noProof/>
            <w:webHidden/>
          </w:rPr>
          <w:tab/>
        </w:r>
        <w:r w:rsidR="00A41713">
          <w:rPr>
            <w:noProof/>
            <w:webHidden/>
          </w:rPr>
          <w:fldChar w:fldCharType="begin"/>
        </w:r>
        <w:r w:rsidR="00A41713">
          <w:rPr>
            <w:noProof/>
            <w:webHidden/>
          </w:rPr>
          <w:instrText xml:space="preserve"> PAGEREF _Toc127967836 \h </w:instrText>
        </w:r>
        <w:r w:rsidR="00A41713">
          <w:rPr>
            <w:noProof/>
            <w:webHidden/>
          </w:rPr>
        </w:r>
        <w:r w:rsidR="00A41713">
          <w:rPr>
            <w:noProof/>
            <w:webHidden/>
          </w:rPr>
          <w:fldChar w:fldCharType="separate"/>
        </w:r>
        <w:r w:rsidR="00A41713">
          <w:rPr>
            <w:noProof/>
            <w:webHidden/>
          </w:rPr>
          <w:t>27</w:t>
        </w:r>
        <w:r w:rsidR="00A41713">
          <w:rPr>
            <w:noProof/>
            <w:webHidden/>
          </w:rPr>
          <w:fldChar w:fldCharType="end"/>
        </w:r>
      </w:hyperlink>
    </w:p>
    <w:p w14:paraId="770831A5" w14:textId="768F06D6" w:rsidR="00A41713" w:rsidRDefault="00CF3B30">
      <w:pPr>
        <w:pStyle w:val="TOC4"/>
        <w:tabs>
          <w:tab w:val="right" w:pos="9344"/>
        </w:tabs>
        <w:rPr>
          <w:rFonts w:eastAsiaTheme="minorEastAsia" w:cstheme="minorBidi"/>
          <w:noProof/>
          <w:sz w:val="22"/>
          <w:szCs w:val="22"/>
          <w:lang w:val="en-US"/>
        </w:rPr>
      </w:pPr>
      <w:hyperlink w:anchor="_Toc127967837" w:history="1">
        <w:r w:rsidR="00A41713" w:rsidRPr="00614E23">
          <w:rPr>
            <w:rStyle w:val="Hyperlink"/>
            <w:rFonts w:ascii="Cambria" w:eastAsia="Verdana" w:hAnsi="Cambria"/>
            <w:noProof/>
          </w:rPr>
          <w:t>Предварителен контрол върху документацията по избора на изпълнител</w:t>
        </w:r>
        <w:r w:rsidR="00A41713">
          <w:rPr>
            <w:noProof/>
            <w:webHidden/>
          </w:rPr>
          <w:tab/>
        </w:r>
        <w:r w:rsidR="00A41713">
          <w:rPr>
            <w:noProof/>
            <w:webHidden/>
          </w:rPr>
          <w:fldChar w:fldCharType="begin"/>
        </w:r>
        <w:r w:rsidR="00A41713">
          <w:rPr>
            <w:noProof/>
            <w:webHidden/>
          </w:rPr>
          <w:instrText xml:space="preserve"> PAGEREF _Toc127967837 \h </w:instrText>
        </w:r>
        <w:r w:rsidR="00A41713">
          <w:rPr>
            <w:noProof/>
            <w:webHidden/>
          </w:rPr>
        </w:r>
        <w:r w:rsidR="00A41713">
          <w:rPr>
            <w:noProof/>
            <w:webHidden/>
          </w:rPr>
          <w:fldChar w:fldCharType="separate"/>
        </w:r>
        <w:r w:rsidR="00A41713">
          <w:rPr>
            <w:noProof/>
            <w:webHidden/>
          </w:rPr>
          <w:t>27</w:t>
        </w:r>
        <w:r w:rsidR="00A41713">
          <w:rPr>
            <w:noProof/>
            <w:webHidden/>
          </w:rPr>
          <w:fldChar w:fldCharType="end"/>
        </w:r>
      </w:hyperlink>
    </w:p>
    <w:p w14:paraId="1065880C" w14:textId="16D3E119" w:rsidR="00A41713" w:rsidRDefault="00CF3B30">
      <w:pPr>
        <w:pStyle w:val="TOC4"/>
        <w:tabs>
          <w:tab w:val="right" w:pos="9344"/>
        </w:tabs>
        <w:rPr>
          <w:rFonts w:eastAsiaTheme="minorEastAsia" w:cstheme="minorBidi"/>
          <w:noProof/>
          <w:sz w:val="22"/>
          <w:szCs w:val="22"/>
          <w:lang w:val="en-US"/>
        </w:rPr>
      </w:pPr>
      <w:hyperlink w:anchor="_Toc127967838" w:history="1">
        <w:r w:rsidR="00A41713" w:rsidRPr="00614E23">
          <w:rPr>
            <w:rStyle w:val="Hyperlink"/>
            <w:rFonts w:ascii="Cambria" w:eastAsia="Verdana" w:hAnsi="Cambria"/>
            <w:noProof/>
          </w:rPr>
          <w:t>Предварителен контрол върху измененията на сключените договори с изпълнители</w:t>
        </w:r>
        <w:r w:rsidR="00A41713">
          <w:rPr>
            <w:noProof/>
            <w:webHidden/>
          </w:rPr>
          <w:tab/>
        </w:r>
        <w:r w:rsidR="00A41713">
          <w:rPr>
            <w:noProof/>
            <w:webHidden/>
          </w:rPr>
          <w:fldChar w:fldCharType="begin"/>
        </w:r>
        <w:r w:rsidR="00A41713">
          <w:rPr>
            <w:noProof/>
            <w:webHidden/>
          </w:rPr>
          <w:instrText xml:space="preserve"> PAGEREF _Toc127967838 \h </w:instrText>
        </w:r>
        <w:r w:rsidR="00A41713">
          <w:rPr>
            <w:noProof/>
            <w:webHidden/>
          </w:rPr>
        </w:r>
        <w:r w:rsidR="00A41713">
          <w:rPr>
            <w:noProof/>
            <w:webHidden/>
          </w:rPr>
          <w:fldChar w:fldCharType="separate"/>
        </w:r>
        <w:r w:rsidR="00A41713">
          <w:rPr>
            <w:noProof/>
            <w:webHidden/>
          </w:rPr>
          <w:t>28</w:t>
        </w:r>
        <w:r w:rsidR="00A41713">
          <w:rPr>
            <w:noProof/>
            <w:webHidden/>
          </w:rPr>
          <w:fldChar w:fldCharType="end"/>
        </w:r>
      </w:hyperlink>
    </w:p>
    <w:p w14:paraId="2220E6A3" w14:textId="41F9062A" w:rsidR="00A41713" w:rsidRDefault="00CF3B30">
      <w:pPr>
        <w:pStyle w:val="TOC3"/>
        <w:tabs>
          <w:tab w:val="right" w:pos="9344"/>
        </w:tabs>
        <w:rPr>
          <w:rFonts w:eastAsiaTheme="minorEastAsia" w:cstheme="minorBidi"/>
          <w:noProof/>
          <w:sz w:val="22"/>
          <w:szCs w:val="22"/>
          <w:lang w:val="en-US"/>
        </w:rPr>
      </w:pPr>
      <w:hyperlink w:anchor="_Toc127967839" w:history="1">
        <w:r w:rsidR="00A41713" w:rsidRPr="00614E23">
          <w:rPr>
            <w:rStyle w:val="Hyperlink"/>
            <w:rFonts w:ascii="Cambria" w:eastAsia="Verdana" w:hAnsi="Cambria"/>
            <w:noProof/>
          </w:rPr>
          <w:t>2. Последващ контрол</w:t>
        </w:r>
        <w:r w:rsidR="00A41713">
          <w:rPr>
            <w:noProof/>
            <w:webHidden/>
          </w:rPr>
          <w:tab/>
        </w:r>
        <w:r w:rsidR="00A41713">
          <w:rPr>
            <w:noProof/>
            <w:webHidden/>
          </w:rPr>
          <w:fldChar w:fldCharType="begin"/>
        </w:r>
        <w:r w:rsidR="00A41713">
          <w:rPr>
            <w:noProof/>
            <w:webHidden/>
          </w:rPr>
          <w:instrText xml:space="preserve"> PAGEREF _Toc127967839 \h </w:instrText>
        </w:r>
        <w:r w:rsidR="00A41713">
          <w:rPr>
            <w:noProof/>
            <w:webHidden/>
          </w:rPr>
        </w:r>
        <w:r w:rsidR="00A41713">
          <w:rPr>
            <w:noProof/>
            <w:webHidden/>
          </w:rPr>
          <w:fldChar w:fldCharType="separate"/>
        </w:r>
        <w:r w:rsidR="00A41713">
          <w:rPr>
            <w:noProof/>
            <w:webHidden/>
          </w:rPr>
          <w:t>28</w:t>
        </w:r>
        <w:r w:rsidR="00A41713">
          <w:rPr>
            <w:noProof/>
            <w:webHidden/>
          </w:rPr>
          <w:fldChar w:fldCharType="end"/>
        </w:r>
      </w:hyperlink>
    </w:p>
    <w:p w14:paraId="633CD07B" w14:textId="433E6E30" w:rsidR="00A41713" w:rsidRDefault="00CF3B30">
      <w:pPr>
        <w:pStyle w:val="TOC2"/>
        <w:tabs>
          <w:tab w:val="right" w:pos="9344"/>
        </w:tabs>
        <w:rPr>
          <w:rFonts w:eastAsiaTheme="minorEastAsia" w:cstheme="minorBidi"/>
          <w:b w:val="0"/>
          <w:bCs w:val="0"/>
          <w:noProof/>
          <w:sz w:val="22"/>
          <w:szCs w:val="22"/>
          <w:lang w:val="en-US"/>
        </w:rPr>
      </w:pPr>
      <w:hyperlink w:anchor="_Toc127967840" w:history="1">
        <w:r w:rsidR="00A41713" w:rsidRPr="00614E23">
          <w:rPr>
            <w:rStyle w:val="Hyperlink"/>
            <w:rFonts w:ascii="Cambria" w:hAnsi="Cambria"/>
            <w:noProof/>
          </w:rPr>
          <w:t xml:space="preserve">ГЛАВА 7. </w:t>
        </w:r>
        <w:r w:rsidR="00A41713" w:rsidRPr="00614E23">
          <w:rPr>
            <w:rStyle w:val="Hyperlink"/>
            <w:rFonts w:ascii="Cambria" w:eastAsia="Verdana" w:hAnsi="Cambria"/>
            <w:noProof/>
          </w:rPr>
          <w:t>ТЕХНИЧЕСКО ИЗПЪЛНЕНИЕ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_Toc127967840 \h </w:instrText>
        </w:r>
        <w:r w:rsidR="00A41713">
          <w:rPr>
            <w:noProof/>
            <w:webHidden/>
          </w:rPr>
        </w:r>
        <w:r w:rsidR="00A41713">
          <w:rPr>
            <w:noProof/>
            <w:webHidden/>
          </w:rPr>
          <w:fldChar w:fldCharType="separate"/>
        </w:r>
        <w:r w:rsidR="00A41713">
          <w:rPr>
            <w:noProof/>
            <w:webHidden/>
          </w:rPr>
          <w:t>29</w:t>
        </w:r>
        <w:r w:rsidR="00A41713">
          <w:rPr>
            <w:noProof/>
            <w:webHidden/>
          </w:rPr>
          <w:fldChar w:fldCharType="end"/>
        </w:r>
      </w:hyperlink>
    </w:p>
    <w:p w14:paraId="2F16F3A6" w14:textId="15D4D234" w:rsidR="00A41713" w:rsidRDefault="00CF3B30">
      <w:pPr>
        <w:pStyle w:val="TOC2"/>
        <w:tabs>
          <w:tab w:val="right" w:pos="9344"/>
        </w:tabs>
        <w:rPr>
          <w:rFonts w:eastAsiaTheme="minorEastAsia" w:cstheme="minorBidi"/>
          <w:b w:val="0"/>
          <w:bCs w:val="0"/>
          <w:noProof/>
          <w:sz w:val="22"/>
          <w:szCs w:val="22"/>
          <w:lang w:val="en-US"/>
        </w:rPr>
      </w:pPr>
      <w:hyperlink w:anchor="_Toc127967841" w:history="1">
        <w:r w:rsidR="00A41713" w:rsidRPr="00614E23">
          <w:rPr>
            <w:rStyle w:val="Hyperlink"/>
            <w:rFonts w:ascii="Cambria" w:hAnsi="Cambria"/>
            <w:noProof/>
          </w:rPr>
          <w:t>ГЛАВА 8.  ФИНАНСОВО ИЗПЪЛНЕНИЕ НА ДОГОВОРА ЗА ФИНАНСИРАНЕ</w:t>
        </w:r>
        <w:r w:rsidR="00A41713">
          <w:rPr>
            <w:noProof/>
            <w:webHidden/>
          </w:rPr>
          <w:tab/>
        </w:r>
        <w:r w:rsidR="00A41713">
          <w:rPr>
            <w:noProof/>
            <w:webHidden/>
          </w:rPr>
          <w:fldChar w:fldCharType="begin"/>
        </w:r>
        <w:r w:rsidR="00A41713">
          <w:rPr>
            <w:noProof/>
            <w:webHidden/>
          </w:rPr>
          <w:instrText xml:space="preserve"> PAGEREF _Toc127967841 \h </w:instrText>
        </w:r>
        <w:r w:rsidR="00A41713">
          <w:rPr>
            <w:noProof/>
            <w:webHidden/>
          </w:rPr>
        </w:r>
        <w:r w:rsidR="00A41713">
          <w:rPr>
            <w:noProof/>
            <w:webHidden/>
          </w:rPr>
          <w:fldChar w:fldCharType="separate"/>
        </w:r>
        <w:r w:rsidR="00A41713">
          <w:rPr>
            <w:noProof/>
            <w:webHidden/>
          </w:rPr>
          <w:t>30</w:t>
        </w:r>
        <w:r w:rsidR="00A41713">
          <w:rPr>
            <w:noProof/>
            <w:webHidden/>
          </w:rPr>
          <w:fldChar w:fldCharType="end"/>
        </w:r>
      </w:hyperlink>
    </w:p>
    <w:p w14:paraId="1E8DEF8A" w14:textId="3D435140" w:rsidR="00A41713" w:rsidRDefault="00CF3B30">
      <w:pPr>
        <w:pStyle w:val="TOC3"/>
        <w:tabs>
          <w:tab w:val="right" w:pos="9344"/>
        </w:tabs>
        <w:rPr>
          <w:rFonts w:eastAsiaTheme="minorEastAsia" w:cstheme="minorBidi"/>
          <w:noProof/>
          <w:sz w:val="22"/>
          <w:szCs w:val="22"/>
          <w:lang w:val="en-US"/>
        </w:rPr>
      </w:pPr>
      <w:hyperlink w:anchor="_Toc127967842" w:history="1">
        <w:r w:rsidR="00A41713" w:rsidRPr="00614E23">
          <w:rPr>
            <w:rStyle w:val="Hyperlink"/>
            <w:rFonts w:ascii="Cambria" w:hAnsi="Cambria"/>
            <w:noProof/>
          </w:rPr>
          <w:t>1. Изисквания към счетоводното и финансово отчитане на инвестицията</w:t>
        </w:r>
        <w:r w:rsidR="00A41713">
          <w:rPr>
            <w:noProof/>
            <w:webHidden/>
          </w:rPr>
          <w:tab/>
        </w:r>
        <w:r w:rsidR="00A41713">
          <w:rPr>
            <w:noProof/>
            <w:webHidden/>
          </w:rPr>
          <w:fldChar w:fldCharType="begin"/>
        </w:r>
        <w:r w:rsidR="00A41713">
          <w:rPr>
            <w:noProof/>
            <w:webHidden/>
          </w:rPr>
          <w:instrText xml:space="preserve"> PAGEREF _Toc127967842 \h </w:instrText>
        </w:r>
        <w:r w:rsidR="00A41713">
          <w:rPr>
            <w:noProof/>
            <w:webHidden/>
          </w:rPr>
        </w:r>
        <w:r w:rsidR="00A41713">
          <w:rPr>
            <w:noProof/>
            <w:webHidden/>
          </w:rPr>
          <w:fldChar w:fldCharType="separate"/>
        </w:r>
        <w:r w:rsidR="00A41713">
          <w:rPr>
            <w:noProof/>
            <w:webHidden/>
          </w:rPr>
          <w:t>30</w:t>
        </w:r>
        <w:r w:rsidR="00A41713">
          <w:rPr>
            <w:noProof/>
            <w:webHidden/>
          </w:rPr>
          <w:fldChar w:fldCharType="end"/>
        </w:r>
      </w:hyperlink>
    </w:p>
    <w:p w14:paraId="462B3881" w14:textId="42A27D57" w:rsidR="00A41713" w:rsidRDefault="00CF3B30">
      <w:pPr>
        <w:pStyle w:val="TOC3"/>
        <w:tabs>
          <w:tab w:val="right" w:pos="9344"/>
        </w:tabs>
        <w:rPr>
          <w:rFonts w:eastAsiaTheme="minorEastAsia" w:cstheme="minorBidi"/>
          <w:noProof/>
          <w:sz w:val="22"/>
          <w:szCs w:val="22"/>
          <w:lang w:val="en-US"/>
        </w:rPr>
      </w:pPr>
      <w:hyperlink w:anchor="_Toc127967843" w:history="1">
        <w:r w:rsidR="00A41713" w:rsidRPr="00614E23">
          <w:rPr>
            <w:rStyle w:val="Hyperlink"/>
            <w:rFonts w:ascii="Cambria" w:hAnsi="Cambria"/>
            <w:noProof/>
          </w:rPr>
          <w:t>2. Допустими разходи</w:t>
        </w:r>
        <w:r w:rsidR="00A41713">
          <w:rPr>
            <w:noProof/>
            <w:webHidden/>
          </w:rPr>
          <w:tab/>
        </w:r>
        <w:r w:rsidR="00A41713">
          <w:rPr>
            <w:noProof/>
            <w:webHidden/>
          </w:rPr>
          <w:fldChar w:fldCharType="begin"/>
        </w:r>
        <w:r w:rsidR="00A41713">
          <w:rPr>
            <w:noProof/>
            <w:webHidden/>
          </w:rPr>
          <w:instrText xml:space="preserve"> PAGEREF _Toc127967843 \h </w:instrText>
        </w:r>
        <w:r w:rsidR="00A41713">
          <w:rPr>
            <w:noProof/>
            <w:webHidden/>
          </w:rPr>
        </w:r>
        <w:r w:rsidR="00A41713">
          <w:rPr>
            <w:noProof/>
            <w:webHidden/>
          </w:rPr>
          <w:fldChar w:fldCharType="separate"/>
        </w:r>
        <w:r w:rsidR="00A41713">
          <w:rPr>
            <w:noProof/>
            <w:webHidden/>
          </w:rPr>
          <w:t>31</w:t>
        </w:r>
        <w:r w:rsidR="00A41713">
          <w:rPr>
            <w:noProof/>
            <w:webHidden/>
          </w:rPr>
          <w:fldChar w:fldCharType="end"/>
        </w:r>
      </w:hyperlink>
    </w:p>
    <w:p w14:paraId="03238F9F" w14:textId="1113BDAA" w:rsidR="00A41713" w:rsidRDefault="00CF3B30">
      <w:pPr>
        <w:pStyle w:val="TOC3"/>
        <w:tabs>
          <w:tab w:val="right" w:pos="9344"/>
        </w:tabs>
        <w:rPr>
          <w:rFonts w:eastAsiaTheme="minorEastAsia" w:cstheme="minorBidi"/>
          <w:noProof/>
          <w:sz w:val="22"/>
          <w:szCs w:val="22"/>
          <w:lang w:val="en-US"/>
        </w:rPr>
      </w:pPr>
      <w:hyperlink w:anchor="_Toc127967844" w:history="1">
        <w:r w:rsidR="00A41713" w:rsidRPr="00614E23">
          <w:rPr>
            <w:rStyle w:val="Hyperlink"/>
            <w:rFonts w:ascii="Cambria" w:hAnsi="Cambria"/>
            <w:noProof/>
          </w:rPr>
          <w:t>3. Третиране на ДДС при изпълнението на инвестиции по МВУ</w:t>
        </w:r>
        <w:r w:rsidR="00A41713">
          <w:rPr>
            <w:noProof/>
            <w:webHidden/>
          </w:rPr>
          <w:tab/>
        </w:r>
        <w:r w:rsidR="00A41713">
          <w:rPr>
            <w:noProof/>
            <w:webHidden/>
          </w:rPr>
          <w:fldChar w:fldCharType="begin"/>
        </w:r>
        <w:r w:rsidR="00A41713">
          <w:rPr>
            <w:noProof/>
            <w:webHidden/>
          </w:rPr>
          <w:instrText xml:space="preserve"> PAGEREF _Toc127967844 \h </w:instrText>
        </w:r>
        <w:r w:rsidR="00A41713">
          <w:rPr>
            <w:noProof/>
            <w:webHidden/>
          </w:rPr>
        </w:r>
        <w:r w:rsidR="00A41713">
          <w:rPr>
            <w:noProof/>
            <w:webHidden/>
          </w:rPr>
          <w:fldChar w:fldCharType="separate"/>
        </w:r>
        <w:r w:rsidR="00A41713">
          <w:rPr>
            <w:noProof/>
            <w:webHidden/>
          </w:rPr>
          <w:t>32</w:t>
        </w:r>
        <w:r w:rsidR="00A41713">
          <w:rPr>
            <w:noProof/>
            <w:webHidden/>
          </w:rPr>
          <w:fldChar w:fldCharType="end"/>
        </w:r>
      </w:hyperlink>
    </w:p>
    <w:p w14:paraId="064989AD" w14:textId="325E9603" w:rsidR="00A41713" w:rsidRDefault="00CF3B30">
      <w:pPr>
        <w:pStyle w:val="TOC3"/>
        <w:tabs>
          <w:tab w:val="right" w:pos="9344"/>
        </w:tabs>
        <w:rPr>
          <w:rFonts w:eastAsiaTheme="minorEastAsia" w:cstheme="minorBidi"/>
          <w:noProof/>
          <w:sz w:val="22"/>
          <w:szCs w:val="22"/>
          <w:lang w:val="en-US"/>
        </w:rPr>
      </w:pPr>
      <w:hyperlink w:anchor="_Toc127967845" w:history="1">
        <w:r w:rsidR="00A41713" w:rsidRPr="00614E23">
          <w:rPr>
            <w:rStyle w:val="Hyperlink"/>
            <w:rFonts w:ascii="Cambria" w:hAnsi="Cambria"/>
            <w:noProof/>
          </w:rPr>
          <w:t>4. Плащания от СНД към крайния получател</w:t>
        </w:r>
        <w:r w:rsidR="00A41713">
          <w:rPr>
            <w:noProof/>
            <w:webHidden/>
          </w:rPr>
          <w:tab/>
        </w:r>
        <w:r w:rsidR="00A41713">
          <w:rPr>
            <w:noProof/>
            <w:webHidden/>
          </w:rPr>
          <w:fldChar w:fldCharType="begin"/>
        </w:r>
        <w:r w:rsidR="00A41713">
          <w:rPr>
            <w:noProof/>
            <w:webHidden/>
          </w:rPr>
          <w:instrText xml:space="preserve"> PAGEREF _Toc127967845 \h </w:instrText>
        </w:r>
        <w:r w:rsidR="00A41713">
          <w:rPr>
            <w:noProof/>
            <w:webHidden/>
          </w:rPr>
        </w:r>
        <w:r w:rsidR="00A41713">
          <w:rPr>
            <w:noProof/>
            <w:webHidden/>
          </w:rPr>
          <w:fldChar w:fldCharType="separate"/>
        </w:r>
        <w:r w:rsidR="00A41713">
          <w:rPr>
            <w:noProof/>
            <w:webHidden/>
          </w:rPr>
          <w:t>33</w:t>
        </w:r>
        <w:r w:rsidR="00A41713">
          <w:rPr>
            <w:noProof/>
            <w:webHidden/>
          </w:rPr>
          <w:fldChar w:fldCharType="end"/>
        </w:r>
      </w:hyperlink>
    </w:p>
    <w:p w14:paraId="4E336D31" w14:textId="61BA6429" w:rsidR="00A41713" w:rsidRDefault="00CF3B30">
      <w:pPr>
        <w:pStyle w:val="TOC4"/>
        <w:tabs>
          <w:tab w:val="right" w:pos="9344"/>
        </w:tabs>
        <w:rPr>
          <w:rFonts w:eastAsiaTheme="minorEastAsia" w:cstheme="minorBidi"/>
          <w:noProof/>
          <w:sz w:val="22"/>
          <w:szCs w:val="22"/>
          <w:lang w:val="en-US"/>
        </w:rPr>
      </w:pPr>
      <w:hyperlink w:anchor="_Toc127967846" w:history="1">
        <w:r w:rsidR="00A41713" w:rsidRPr="00614E23">
          <w:rPr>
            <w:rStyle w:val="Hyperlink"/>
            <w:rFonts w:ascii="Cambria" w:hAnsi="Cambria"/>
            <w:noProof/>
          </w:rPr>
          <w:t>Авансови плащания</w:t>
        </w:r>
        <w:r w:rsidR="00A41713">
          <w:rPr>
            <w:noProof/>
            <w:webHidden/>
          </w:rPr>
          <w:tab/>
        </w:r>
        <w:r w:rsidR="00A41713">
          <w:rPr>
            <w:noProof/>
            <w:webHidden/>
          </w:rPr>
          <w:fldChar w:fldCharType="begin"/>
        </w:r>
        <w:r w:rsidR="00A41713">
          <w:rPr>
            <w:noProof/>
            <w:webHidden/>
          </w:rPr>
          <w:instrText xml:space="preserve"> PAGEREF _Toc127967846 \h </w:instrText>
        </w:r>
        <w:r w:rsidR="00A41713">
          <w:rPr>
            <w:noProof/>
            <w:webHidden/>
          </w:rPr>
        </w:r>
        <w:r w:rsidR="00A41713">
          <w:rPr>
            <w:noProof/>
            <w:webHidden/>
          </w:rPr>
          <w:fldChar w:fldCharType="separate"/>
        </w:r>
        <w:r w:rsidR="00A41713">
          <w:rPr>
            <w:noProof/>
            <w:webHidden/>
          </w:rPr>
          <w:t>33</w:t>
        </w:r>
        <w:r w:rsidR="00A41713">
          <w:rPr>
            <w:noProof/>
            <w:webHidden/>
          </w:rPr>
          <w:fldChar w:fldCharType="end"/>
        </w:r>
      </w:hyperlink>
    </w:p>
    <w:p w14:paraId="25F0DC3E" w14:textId="2518FD44" w:rsidR="00A41713" w:rsidRDefault="00CF3B30">
      <w:pPr>
        <w:pStyle w:val="TOC4"/>
        <w:tabs>
          <w:tab w:val="right" w:pos="9344"/>
        </w:tabs>
        <w:rPr>
          <w:rFonts w:eastAsiaTheme="minorEastAsia" w:cstheme="minorBidi"/>
          <w:noProof/>
          <w:sz w:val="22"/>
          <w:szCs w:val="22"/>
          <w:lang w:val="en-US"/>
        </w:rPr>
      </w:pPr>
      <w:hyperlink w:anchor="_Toc127967847" w:history="1">
        <w:r w:rsidR="00A41713" w:rsidRPr="00614E23">
          <w:rPr>
            <w:rStyle w:val="Hyperlink"/>
            <w:rFonts w:ascii="Cambria" w:hAnsi="Cambria"/>
            <w:noProof/>
          </w:rPr>
          <w:t>Междинни и окончателни плащания</w:t>
        </w:r>
        <w:r w:rsidR="00A41713">
          <w:rPr>
            <w:noProof/>
            <w:webHidden/>
          </w:rPr>
          <w:tab/>
        </w:r>
        <w:r w:rsidR="00A41713">
          <w:rPr>
            <w:noProof/>
            <w:webHidden/>
          </w:rPr>
          <w:fldChar w:fldCharType="begin"/>
        </w:r>
        <w:r w:rsidR="00A41713">
          <w:rPr>
            <w:noProof/>
            <w:webHidden/>
          </w:rPr>
          <w:instrText xml:space="preserve"> PAGEREF _Toc127967847 \h </w:instrText>
        </w:r>
        <w:r w:rsidR="00A41713">
          <w:rPr>
            <w:noProof/>
            <w:webHidden/>
          </w:rPr>
        </w:r>
        <w:r w:rsidR="00A41713">
          <w:rPr>
            <w:noProof/>
            <w:webHidden/>
          </w:rPr>
          <w:fldChar w:fldCharType="separate"/>
        </w:r>
        <w:r w:rsidR="00A41713">
          <w:rPr>
            <w:noProof/>
            <w:webHidden/>
          </w:rPr>
          <w:t>33</w:t>
        </w:r>
        <w:r w:rsidR="00A41713">
          <w:rPr>
            <w:noProof/>
            <w:webHidden/>
          </w:rPr>
          <w:fldChar w:fldCharType="end"/>
        </w:r>
      </w:hyperlink>
    </w:p>
    <w:p w14:paraId="243DECD9" w14:textId="2C4A4C96" w:rsidR="00A41713" w:rsidRDefault="00CF3B30">
      <w:pPr>
        <w:pStyle w:val="TOC2"/>
        <w:tabs>
          <w:tab w:val="right" w:pos="9344"/>
        </w:tabs>
        <w:rPr>
          <w:rFonts w:eastAsiaTheme="minorEastAsia" w:cstheme="minorBidi"/>
          <w:b w:val="0"/>
          <w:bCs w:val="0"/>
          <w:noProof/>
          <w:sz w:val="22"/>
          <w:szCs w:val="22"/>
          <w:lang w:val="en-US"/>
        </w:rPr>
      </w:pPr>
      <w:hyperlink w:anchor="_Toc127967848" w:history="1">
        <w:r w:rsidR="00A41713" w:rsidRPr="00614E23">
          <w:rPr>
            <w:rStyle w:val="Hyperlink"/>
            <w:rFonts w:ascii="Cambria" w:hAnsi="Cambria"/>
            <w:noProof/>
          </w:rPr>
          <w:t>ГЛАВА 9. ЗАДЪЛЖЕНИЕ ЗА НЕДОПУСКАНЕ НА НЕРЕДНОСТИ</w:t>
        </w:r>
        <w:r w:rsidR="00A41713">
          <w:rPr>
            <w:noProof/>
            <w:webHidden/>
          </w:rPr>
          <w:tab/>
        </w:r>
        <w:r w:rsidR="00A41713">
          <w:rPr>
            <w:noProof/>
            <w:webHidden/>
          </w:rPr>
          <w:fldChar w:fldCharType="begin"/>
        </w:r>
        <w:r w:rsidR="00A41713">
          <w:rPr>
            <w:noProof/>
            <w:webHidden/>
          </w:rPr>
          <w:instrText xml:space="preserve"> PAGEREF _Toc127967848 \h </w:instrText>
        </w:r>
        <w:r w:rsidR="00A41713">
          <w:rPr>
            <w:noProof/>
            <w:webHidden/>
          </w:rPr>
        </w:r>
        <w:r w:rsidR="00A41713">
          <w:rPr>
            <w:noProof/>
            <w:webHidden/>
          </w:rPr>
          <w:fldChar w:fldCharType="separate"/>
        </w:r>
        <w:r w:rsidR="00A41713">
          <w:rPr>
            <w:noProof/>
            <w:webHidden/>
          </w:rPr>
          <w:t>34</w:t>
        </w:r>
        <w:r w:rsidR="00A41713">
          <w:rPr>
            <w:noProof/>
            <w:webHidden/>
          </w:rPr>
          <w:fldChar w:fldCharType="end"/>
        </w:r>
      </w:hyperlink>
    </w:p>
    <w:p w14:paraId="76B40EC1" w14:textId="16C3E23C" w:rsidR="00A41713" w:rsidRDefault="00CF3B30">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49" w:history="1">
        <w:r w:rsidR="00A41713" w:rsidRPr="00614E23">
          <w:rPr>
            <w:rStyle w:val="Hyperlink"/>
            <w:rFonts w:ascii="Cambria" w:hAnsi="Cambria"/>
            <w:noProof/>
          </w:rPr>
          <w:t>ЧАСТ ІІІ. ОТЧИТАНЕ НА ИЗПЪЛНЕНИЕТО</w:t>
        </w:r>
        <w:r w:rsidR="00A41713">
          <w:rPr>
            <w:noProof/>
            <w:webHidden/>
          </w:rPr>
          <w:tab/>
        </w:r>
        <w:r w:rsidR="00A41713">
          <w:rPr>
            <w:noProof/>
            <w:webHidden/>
          </w:rPr>
          <w:fldChar w:fldCharType="begin"/>
        </w:r>
        <w:r w:rsidR="00A41713">
          <w:rPr>
            <w:noProof/>
            <w:webHidden/>
          </w:rPr>
          <w:instrText xml:space="preserve"> PAGEREF _Toc127967849 \h </w:instrText>
        </w:r>
        <w:r w:rsidR="00A41713">
          <w:rPr>
            <w:noProof/>
            <w:webHidden/>
          </w:rPr>
        </w:r>
        <w:r w:rsidR="00A41713">
          <w:rPr>
            <w:noProof/>
            <w:webHidden/>
          </w:rPr>
          <w:fldChar w:fldCharType="separate"/>
        </w:r>
        <w:r w:rsidR="00A41713">
          <w:rPr>
            <w:noProof/>
            <w:webHidden/>
          </w:rPr>
          <w:t>35</w:t>
        </w:r>
        <w:r w:rsidR="00A41713">
          <w:rPr>
            <w:noProof/>
            <w:webHidden/>
          </w:rPr>
          <w:fldChar w:fldCharType="end"/>
        </w:r>
      </w:hyperlink>
    </w:p>
    <w:p w14:paraId="74A6FEB7" w14:textId="3403AADC" w:rsidR="00A41713" w:rsidRDefault="00CF3B30">
      <w:pPr>
        <w:pStyle w:val="TOC2"/>
        <w:tabs>
          <w:tab w:val="right" w:pos="9344"/>
        </w:tabs>
        <w:rPr>
          <w:rFonts w:eastAsiaTheme="minorEastAsia" w:cstheme="minorBidi"/>
          <w:b w:val="0"/>
          <w:bCs w:val="0"/>
          <w:noProof/>
          <w:sz w:val="22"/>
          <w:szCs w:val="22"/>
          <w:lang w:val="en-US"/>
        </w:rPr>
      </w:pPr>
      <w:hyperlink w:anchor="_Toc127967850" w:history="1">
        <w:r w:rsidR="00A41713" w:rsidRPr="00614E23">
          <w:rPr>
            <w:rStyle w:val="Hyperlink"/>
            <w:rFonts w:ascii="Cambria" w:hAnsi="Cambria"/>
            <w:noProof/>
          </w:rPr>
          <w:t>ГЛАВА 10. ФИНАНСОВО-ТЕХНИЧЕСКИ ОТЧЕТИ</w:t>
        </w:r>
        <w:r w:rsidR="00A41713">
          <w:rPr>
            <w:noProof/>
            <w:webHidden/>
          </w:rPr>
          <w:tab/>
        </w:r>
        <w:r w:rsidR="00A41713">
          <w:rPr>
            <w:noProof/>
            <w:webHidden/>
          </w:rPr>
          <w:fldChar w:fldCharType="begin"/>
        </w:r>
        <w:r w:rsidR="00A41713">
          <w:rPr>
            <w:noProof/>
            <w:webHidden/>
          </w:rPr>
          <w:instrText xml:space="preserve"> PAGEREF _Toc127967850 \h </w:instrText>
        </w:r>
        <w:r w:rsidR="00A41713">
          <w:rPr>
            <w:noProof/>
            <w:webHidden/>
          </w:rPr>
        </w:r>
        <w:r w:rsidR="00A41713">
          <w:rPr>
            <w:noProof/>
            <w:webHidden/>
          </w:rPr>
          <w:fldChar w:fldCharType="separate"/>
        </w:r>
        <w:r w:rsidR="00A41713">
          <w:rPr>
            <w:noProof/>
            <w:webHidden/>
          </w:rPr>
          <w:t>35</w:t>
        </w:r>
        <w:r w:rsidR="00A41713">
          <w:rPr>
            <w:noProof/>
            <w:webHidden/>
          </w:rPr>
          <w:fldChar w:fldCharType="end"/>
        </w:r>
      </w:hyperlink>
    </w:p>
    <w:p w14:paraId="4586B561" w14:textId="78D8C223" w:rsidR="00A41713" w:rsidRDefault="00CF3B30">
      <w:pPr>
        <w:pStyle w:val="TOC3"/>
        <w:tabs>
          <w:tab w:val="right" w:pos="9344"/>
        </w:tabs>
        <w:rPr>
          <w:rFonts w:eastAsiaTheme="minorEastAsia" w:cstheme="minorBidi"/>
          <w:noProof/>
          <w:sz w:val="22"/>
          <w:szCs w:val="22"/>
          <w:lang w:val="en-US"/>
        </w:rPr>
      </w:pPr>
      <w:hyperlink w:anchor="_Toc127967851" w:history="1">
        <w:r w:rsidR="00A41713" w:rsidRPr="00614E23">
          <w:rPr>
            <w:rStyle w:val="Hyperlink"/>
            <w:rFonts w:ascii="Cambria" w:hAnsi="Cambria"/>
            <w:noProof/>
          </w:rPr>
          <w:t>1. Общи положения</w:t>
        </w:r>
        <w:r w:rsidR="00A41713">
          <w:rPr>
            <w:noProof/>
            <w:webHidden/>
          </w:rPr>
          <w:tab/>
        </w:r>
        <w:r w:rsidR="00A41713">
          <w:rPr>
            <w:noProof/>
            <w:webHidden/>
          </w:rPr>
          <w:fldChar w:fldCharType="begin"/>
        </w:r>
        <w:r w:rsidR="00A41713">
          <w:rPr>
            <w:noProof/>
            <w:webHidden/>
          </w:rPr>
          <w:instrText xml:space="preserve"> PAGEREF _Toc127967851 \h </w:instrText>
        </w:r>
        <w:r w:rsidR="00A41713">
          <w:rPr>
            <w:noProof/>
            <w:webHidden/>
          </w:rPr>
        </w:r>
        <w:r w:rsidR="00A41713">
          <w:rPr>
            <w:noProof/>
            <w:webHidden/>
          </w:rPr>
          <w:fldChar w:fldCharType="separate"/>
        </w:r>
        <w:r w:rsidR="00A41713">
          <w:rPr>
            <w:noProof/>
            <w:webHidden/>
          </w:rPr>
          <w:t>35</w:t>
        </w:r>
        <w:r w:rsidR="00A41713">
          <w:rPr>
            <w:noProof/>
            <w:webHidden/>
          </w:rPr>
          <w:fldChar w:fldCharType="end"/>
        </w:r>
      </w:hyperlink>
    </w:p>
    <w:p w14:paraId="5BE930AA" w14:textId="1BD02B3E" w:rsidR="00A41713" w:rsidRDefault="00CF3B30">
      <w:pPr>
        <w:pStyle w:val="TOC3"/>
        <w:tabs>
          <w:tab w:val="right" w:pos="9344"/>
        </w:tabs>
        <w:rPr>
          <w:rFonts w:eastAsiaTheme="minorEastAsia" w:cstheme="minorBidi"/>
          <w:noProof/>
          <w:sz w:val="22"/>
          <w:szCs w:val="22"/>
          <w:lang w:val="en-US"/>
        </w:rPr>
      </w:pPr>
      <w:hyperlink w:anchor="_Toc127967852" w:history="1">
        <w:r w:rsidR="00A41713" w:rsidRPr="00614E23">
          <w:rPr>
            <w:rStyle w:val="Hyperlink"/>
            <w:rFonts w:ascii="Cambria" w:hAnsi="Cambria"/>
            <w:noProof/>
          </w:rPr>
          <w:t>2. Потвърждаване от крайния получател на извършените допустими разходи</w:t>
        </w:r>
        <w:r w:rsidR="00A41713">
          <w:rPr>
            <w:noProof/>
            <w:webHidden/>
          </w:rPr>
          <w:tab/>
        </w:r>
        <w:r w:rsidR="00A41713">
          <w:rPr>
            <w:noProof/>
            <w:webHidden/>
          </w:rPr>
          <w:fldChar w:fldCharType="begin"/>
        </w:r>
        <w:r w:rsidR="00A41713">
          <w:rPr>
            <w:noProof/>
            <w:webHidden/>
          </w:rPr>
          <w:instrText xml:space="preserve"> PAGEREF _Toc127967852 \h </w:instrText>
        </w:r>
        <w:r w:rsidR="00A41713">
          <w:rPr>
            <w:noProof/>
            <w:webHidden/>
          </w:rPr>
        </w:r>
        <w:r w:rsidR="00A41713">
          <w:rPr>
            <w:noProof/>
            <w:webHidden/>
          </w:rPr>
          <w:fldChar w:fldCharType="separate"/>
        </w:r>
        <w:r w:rsidR="00A41713">
          <w:rPr>
            <w:noProof/>
            <w:webHidden/>
          </w:rPr>
          <w:t>36</w:t>
        </w:r>
        <w:r w:rsidR="00A41713">
          <w:rPr>
            <w:noProof/>
            <w:webHidden/>
          </w:rPr>
          <w:fldChar w:fldCharType="end"/>
        </w:r>
      </w:hyperlink>
    </w:p>
    <w:p w14:paraId="1BFCCF37" w14:textId="13570F41" w:rsidR="00A41713" w:rsidRDefault="00CF3B30">
      <w:pPr>
        <w:pStyle w:val="TOC3"/>
        <w:tabs>
          <w:tab w:val="right" w:pos="9344"/>
        </w:tabs>
        <w:rPr>
          <w:rFonts w:eastAsiaTheme="minorEastAsia" w:cstheme="minorBidi"/>
          <w:noProof/>
          <w:sz w:val="22"/>
          <w:szCs w:val="22"/>
          <w:lang w:val="en-US"/>
        </w:rPr>
      </w:pPr>
      <w:hyperlink w:anchor="_Toc127967853" w:history="1">
        <w:r w:rsidR="00A41713" w:rsidRPr="00614E23">
          <w:rPr>
            <w:rStyle w:val="Hyperlink"/>
            <w:rFonts w:ascii="Cambria" w:hAnsi="Cambria"/>
            <w:noProof/>
          </w:rPr>
          <w:t>3.Междинен/окончателен ФТО и междинно/окончателно искане за плащане</w:t>
        </w:r>
        <w:r w:rsidR="00A41713">
          <w:rPr>
            <w:noProof/>
            <w:webHidden/>
          </w:rPr>
          <w:tab/>
        </w:r>
        <w:r w:rsidR="00A41713">
          <w:rPr>
            <w:noProof/>
            <w:webHidden/>
          </w:rPr>
          <w:fldChar w:fldCharType="begin"/>
        </w:r>
        <w:r w:rsidR="00A41713">
          <w:rPr>
            <w:noProof/>
            <w:webHidden/>
          </w:rPr>
          <w:instrText xml:space="preserve"> PAGEREF _Toc127967853 \h </w:instrText>
        </w:r>
        <w:r w:rsidR="00A41713">
          <w:rPr>
            <w:noProof/>
            <w:webHidden/>
          </w:rPr>
        </w:r>
        <w:r w:rsidR="00A41713">
          <w:rPr>
            <w:noProof/>
            <w:webHidden/>
          </w:rPr>
          <w:fldChar w:fldCharType="separate"/>
        </w:r>
        <w:r w:rsidR="00A41713">
          <w:rPr>
            <w:noProof/>
            <w:webHidden/>
          </w:rPr>
          <w:t>37</w:t>
        </w:r>
        <w:r w:rsidR="00A41713">
          <w:rPr>
            <w:noProof/>
            <w:webHidden/>
          </w:rPr>
          <w:fldChar w:fldCharType="end"/>
        </w:r>
      </w:hyperlink>
    </w:p>
    <w:p w14:paraId="4CA62235" w14:textId="4C0CC7C9" w:rsidR="00A41713" w:rsidRDefault="00CF3B30">
      <w:pPr>
        <w:pStyle w:val="TOC2"/>
        <w:tabs>
          <w:tab w:val="right" w:pos="9344"/>
        </w:tabs>
        <w:rPr>
          <w:rFonts w:eastAsiaTheme="minorEastAsia" w:cstheme="minorBidi"/>
          <w:b w:val="0"/>
          <w:bCs w:val="0"/>
          <w:noProof/>
          <w:sz w:val="22"/>
          <w:szCs w:val="22"/>
          <w:lang w:val="en-US"/>
        </w:rPr>
      </w:pPr>
      <w:hyperlink w:anchor="_Toc127967854" w:history="1">
        <w:r w:rsidR="00A41713" w:rsidRPr="00614E23">
          <w:rPr>
            <w:rStyle w:val="Hyperlink"/>
            <w:rFonts w:ascii="Cambria" w:hAnsi="Cambria"/>
            <w:noProof/>
          </w:rPr>
          <w:t>ГЛАВА 11. УДОСТОВЕРЯВАНЕ НА ИЗПЪЛНЕНИЕТО НА ДЕЙНОСТИТЕ И ИЗВЪРШВАНЕТО НА РАЗХОДИТЕ</w:t>
        </w:r>
        <w:r w:rsidR="00A41713">
          <w:rPr>
            <w:noProof/>
            <w:webHidden/>
          </w:rPr>
          <w:tab/>
        </w:r>
        <w:r w:rsidR="00A41713">
          <w:rPr>
            <w:noProof/>
            <w:webHidden/>
          </w:rPr>
          <w:fldChar w:fldCharType="begin"/>
        </w:r>
        <w:r w:rsidR="00A41713">
          <w:rPr>
            <w:noProof/>
            <w:webHidden/>
          </w:rPr>
          <w:instrText xml:space="preserve"> PAGEREF _Toc127967854 \h </w:instrText>
        </w:r>
        <w:r w:rsidR="00A41713">
          <w:rPr>
            <w:noProof/>
            <w:webHidden/>
          </w:rPr>
        </w:r>
        <w:r w:rsidR="00A41713">
          <w:rPr>
            <w:noProof/>
            <w:webHidden/>
          </w:rPr>
          <w:fldChar w:fldCharType="separate"/>
        </w:r>
        <w:r w:rsidR="00A41713">
          <w:rPr>
            <w:noProof/>
            <w:webHidden/>
          </w:rPr>
          <w:t>39</w:t>
        </w:r>
        <w:r w:rsidR="00A41713">
          <w:rPr>
            <w:noProof/>
            <w:webHidden/>
          </w:rPr>
          <w:fldChar w:fldCharType="end"/>
        </w:r>
      </w:hyperlink>
    </w:p>
    <w:p w14:paraId="1C7B320F" w14:textId="6FE6EFCE" w:rsidR="00A41713" w:rsidRDefault="00CF3B30">
      <w:pPr>
        <w:pStyle w:val="TOC3"/>
        <w:tabs>
          <w:tab w:val="right" w:pos="9344"/>
        </w:tabs>
        <w:rPr>
          <w:rFonts w:eastAsiaTheme="minorEastAsia" w:cstheme="minorBidi"/>
          <w:noProof/>
          <w:sz w:val="22"/>
          <w:szCs w:val="22"/>
          <w:lang w:val="en-US"/>
        </w:rPr>
      </w:pPr>
      <w:hyperlink w:anchor="_Toc127967855" w:history="1">
        <w:r w:rsidR="00A41713" w:rsidRPr="00614E23">
          <w:rPr>
            <w:rStyle w:val="Hyperlink"/>
            <w:rFonts w:ascii="Cambria" w:hAnsi="Cambria"/>
            <w:noProof/>
          </w:rPr>
          <w:t>1. Документи към междинен/финален ФТО, потвърждаващи физическото изпълнение на дейностите по инвестицията</w:t>
        </w:r>
        <w:r w:rsidR="00A41713">
          <w:rPr>
            <w:noProof/>
            <w:webHidden/>
          </w:rPr>
          <w:tab/>
        </w:r>
        <w:r w:rsidR="00A41713">
          <w:rPr>
            <w:noProof/>
            <w:webHidden/>
          </w:rPr>
          <w:fldChar w:fldCharType="begin"/>
        </w:r>
        <w:r w:rsidR="00A41713">
          <w:rPr>
            <w:noProof/>
            <w:webHidden/>
          </w:rPr>
          <w:instrText xml:space="preserve"> PAGEREF _Toc127967855 \h </w:instrText>
        </w:r>
        <w:r w:rsidR="00A41713">
          <w:rPr>
            <w:noProof/>
            <w:webHidden/>
          </w:rPr>
        </w:r>
        <w:r w:rsidR="00A41713">
          <w:rPr>
            <w:noProof/>
            <w:webHidden/>
          </w:rPr>
          <w:fldChar w:fldCharType="separate"/>
        </w:r>
        <w:r w:rsidR="00A41713">
          <w:rPr>
            <w:noProof/>
            <w:webHidden/>
          </w:rPr>
          <w:t>39</w:t>
        </w:r>
        <w:r w:rsidR="00A41713">
          <w:rPr>
            <w:noProof/>
            <w:webHidden/>
          </w:rPr>
          <w:fldChar w:fldCharType="end"/>
        </w:r>
      </w:hyperlink>
    </w:p>
    <w:p w14:paraId="3D3C2505" w14:textId="6B69FE13" w:rsidR="00A41713" w:rsidRDefault="00CF3B30">
      <w:pPr>
        <w:pStyle w:val="TOC3"/>
        <w:tabs>
          <w:tab w:val="right" w:pos="9344"/>
        </w:tabs>
        <w:rPr>
          <w:rFonts w:eastAsiaTheme="minorEastAsia" w:cstheme="minorBidi"/>
          <w:noProof/>
          <w:sz w:val="22"/>
          <w:szCs w:val="22"/>
          <w:lang w:val="en-US"/>
        </w:rPr>
      </w:pPr>
      <w:hyperlink w:anchor="_Toc127967856" w:history="1">
        <w:r w:rsidR="00A41713" w:rsidRPr="00614E23">
          <w:rPr>
            <w:rStyle w:val="Hyperlink"/>
            <w:rFonts w:ascii="Cambria" w:hAnsi="Cambria"/>
            <w:noProof/>
          </w:rPr>
          <w:t>2. Документи към междинен/финален ФТО, доказващи извършването на допустимите разходи по изпълнение на инвестицията.</w:t>
        </w:r>
        <w:r w:rsidR="00A41713">
          <w:rPr>
            <w:noProof/>
            <w:webHidden/>
          </w:rPr>
          <w:tab/>
        </w:r>
        <w:r w:rsidR="00A41713">
          <w:rPr>
            <w:noProof/>
            <w:webHidden/>
          </w:rPr>
          <w:fldChar w:fldCharType="begin"/>
        </w:r>
        <w:r w:rsidR="00A41713">
          <w:rPr>
            <w:noProof/>
            <w:webHidden/>
          </w:rPr>
          <w:instrText xml:space="preserve"> PAGEREF _Toc127967856 \h </w:instrText>
        </w:r>
        <w:r w:rsidR="00A41713">
          <w:rPr>
            <w:noProof/>
            <w:webHidden/>
          </w:rPr>
        </w:r>
        <w:r w:rsidR="00A41713">
          <w:rPr>
            <w:noProof/>
            <w:webHidden/>
          </w:rPr>
          <w:fldChar w:fldCharType="separate"/>
        </w:r>
        <w:r w:rsidR="00A41713">
          <w:rPr>
            <w:noProof/>
            <w:webHidden/>
          </w:rPr>
          <w:t>45</w:t>
        </w:r>
        <w:r w:rsidR="00A41713">
          <w:rPr>
            <w:noProof/>
            <w:webHidden/>
          </w:rPr>
          <w:fldChar w:fldCharType="end"/>
        </w:r>
      </w:hyperlink>
    </w:p>
    <w:p w14:paraId="4764F3CD" w14:textId="67C721C1" w:rsidR="00A41713" w:rsidRDefault="00CF3B30">
      <w:pPr>
        <w:pStyle w:val="TOC2"/>
        <w:tabs>
          <w:tab w:val="right" w:pos="9344"/>
        </w:tabs>
        <w:rPr>
          <w:rFonts w:eastAsiaTheme="minorEastAsia" w:cstheme="minorBidi"/>
          <w:b w:val="0"/>
          <w:bCs w:val="0"/>
          <w:noProof/>
          <w:sz w:val="22"/>
          <w:szCs w:val="22"/>
          <w:lang w:val="en-US"/>
        </w:rPr>
      </w:pPr>
      <w:hyperlink w:anchor="_Toc127967857" w:history="1">
        <w:r w:rsidR="00A41713" w:rsidRPr="00614E23">
          <w:rPr>
            <w:rStyle w:val="Hyperlink"/>
            <w:rFonts w:ascii="Cambria" w:hAnsi="Cambria"/>
            <w:noProof/>
          </w:rPr>
          <w:t>ГЛАВА 12 ОДОБРЯВАНЕ НА ФТО  И ПЛАЩАНИЯ КЪМ КРАЙНИТЕ ПОЛУЧАТЕЛИ</w:t>
        </w:r>
        <w:r w:rsidR="00A41713">
          <w:rPr>
            <w:noProof/>
            <w:webHidden/>
          </w:rPr>
          <w:tab/>
        </w:r>
        <w:r w:rsidR="00A41713">
          <w:rPr>
            <w:noProof/>
            <w:webHidden/>
          </w:rPr>
          <w:fldChar w:fldCharType="begin"/>
        </w:r>
        <w:r w:rsidR="00A41713">
          <w:rPr>
            <w:noProof/>
            <w:webHidden/>
          </w:rPr>
          <w:instrText xml:space="preserve"> PAGEREF _Toc127967857 \h </w:instrText>
        </w:r>
        <w:r w:rsidR="00A41713">
          <w:rPr>
            <w:noProof/>
            <w:webHidden/>
          </w:rPr>
        </w:r>
        <w:r w:rsidR="00A41713">
          <w:rPr>
            <w:noProof/>
            <w:webHidden/>
          </w:rPr>
          <w:fldChar w:fldCharType="separate"/>
        </w:r>
        <w:r w:rsidR="00A41713">
          <w:rPr>
            <w:noProof/>
            <w:webHidden/>
          </w:rPr>
          <w:t>48</w:t>
        </w:r>
        <w:r w:rsidR="00A41713">
          <w:rPr>
            <w:noProof/>
            <w:webHidden/>
          </w:rPr>
          <w:fldChar w:fldCharType="end"/>
        </w:r>
      </w:hyperlink>
    </w:p>
    <w:p w14:paraId="06E9E827" w14:textId="4376E9F0" w:rsidR="00A41713" w:rsidRDefault="00CF3B30">
      <w:pPr>
        <w:pStyle w:val="TOC4"/>
        <w:tabs>
          <w:tab w:val="right" w:pos="9344"/>
        </w:tabs>
        <w:rPr>
          <w:rFonts w:eastAsiaTheme="minorEastAsia" w:cstheme="minorBidi"/>
          <w:noProof/>
          <w:sz w:val="22"/>
          <w:szCs w:val="22"/>
          <w:lang w:val="en-US"/>
        </w:rPr>
      </w:pPr>
      <w:hyperlink w:anchor="_Toc127967858" w:history="1">
        <w:r w:rsidR="00A41713" w:rsidRPr="00614E23">
          <w:rPr>
            <w:rStyle w:val="Hyperlink"/>
            <w:rFonts w:ascii="Cambria" w:hAnsi="Cambria"/>
            <w:noProof/>
          </w:rPr>
          <w:t>Спиране на срока за разглеждане на ФТО</w:t>
        </w:r>
        <w:r w:rsidR="00A41713">
          <w:rPr>
            <w:noProof/>
            <w:webHidden/>
          </w:rPr>
          <w:tab/>
        </w:r>
        <w:r w:rsidR="00A41713">
          <w:rPr>
            <w:noProof/>
            <w:webHidden/>
          </w:rPr>
          <w:fldChar w:fldCharType="begin"/>
        </w:r>
        <w:r w:rsidR="00A41713">
          <w:rPr>
            <w:noProof/>
            <w:webHidden/>
          </w:rPr>
          <w:instrText xml:space="preserve"> PAGEREF _Toc127967858 \h </w:instrText>
        </w:r>
        <w:r w:rsidR="00A41713">
          <w:rPr>
            <w:noProof/>
            <w:webHidden/>
          </w:rPr>
        </w:r>
        <w:r w:rsidR="00A41713">
          <w:rPr>
            <w:noProof/>
            <w:webHidden/>
          </w:rPr>
          <w:fldChar w:fldCharType="separate"/>
        </w:r>
        <w:r w:rsidR="00A41713">
          <w:rPr>
            <w:noProof/>
            <w:webHidden/>
          </w:rPr>
          <w:t>48</w:t>
        </w:r>
        <w:r w:rsidR="00A41713">
          <w:rPr>
            <w:noProof/>
            <w:webHidden/>
          </w:rPr>
          <w:fldChar w:fldCharType="end"/>
        </w:r>
      </w:hyperlink>
    </w:p>
    <w:p w14:paraId="567BCA20" w14:textId="660749D1" w:rsidR="00A41713" w:rsidRDefault="00CF3B30">
      <w:pPr>
        <w:pStyle w:val="TOC4"/>
        <w:tabs>
          <w:tab w:val="right" w:pos="9344"/>
        </w:tabs>
        <w:rPr>
          <w:rFonts w:eastAsiaTheme="minorEastAsia" w:cstheme="minorBidi"/>
          <w:noProof/>
          <w:sz w:val="22"/>
          <w:szCs w:val="22"/>
          <w:lang w:val="en-US"/>
        </w:rPr>
      </w:pPr>
      <w:hyperlink w:anchor="_Toc127967859" w:history="1">
        <w:r w:rsidR="00A41713" w:rsidRPr="00614E23">
          <w:rPr>
            <w:rStyle w:val="Hyperlink"/>
            <w:rFonts w:ascii="Cambria" w:hAnsi="Cambria"/>
            <w:noProof/>
          </w:rPr>
          <w:t>Пълно или частично одобряване на изпълнението на инвестицията</w:t>
        </w:r>
        <w:r w:rsidR="00A41713">
          <w:rPr>
            <w:noProof/>
            <w:webHidden/>
          </w:rPr>
          <w:tab/>
        </w:r>
        <w:r w:rsidR="00A41713">
          <w:rPr>
            <w:noProof/>
            <w:webHidden/>
          </w:rPr>
          <w:fldChar w:fldCharType="begin"/>
        </w:r>
        <w:r w:rsidR="00A41713">
          <w:rPr>
            <w:noProof/>
            <w:webHidden/>
          </w:rPr>
          <w:instrText xml:space="preserve"> PAGEREF _Toc127967859 \h </w:instrText>
        </w:r>
        <w:r w:rsidR="00A41713">
          <w:rPr>
            <w:noProof/>
            <w:webHidden/>
          </w:rPr>
        </w:r>
        <w:r w:rsidR="00A41713">
          <w:rPr>
            <w:noProof/>
            <w:webHidden/>
          </w:rPr>
          <w:fldChar w:fldCharType="separate"/>
        </w:r>
        <w:r w:rsidR="00A41713">
          <w:rPr>
            <w:noProof/>
            <w:webHidden/>
          </w:rPr>
          <w:t>48</w:t>
        </w:r>
        <w:r w:rsidR="00A41713">
          <w:rPr>
            <w:noProof/>
            <w:webHidden/>
          </w:rPr>
          <w:fldChar w:fldCharType="end"/>
        </w:r>
      </w:hyperlink>
    </w:p>
    <w:p w14:paraId="66062309" w14:textId="5AF18B83" w:rsidR="00A41713" w:rsidRDefault="00CF3B30">
      <w:pPr>
        <w:pStyle w:val="TOC4"/>
        <w:tabs>
          <w:tab w:val="right" w:pos="9344"/>
        </w:tabs>
        <w:rPr>
          <w:rFonts w:eastAsiaTheme="minorEastAsia" w:cstheme="minorBidi"/>
          <w:noProof/>
          <w:sz w:val="22"/>
          <w:szCs w:val="22"/>
          <w:lang w:val="en-US"/>
        </w:rPr>
      </w:pPr>
      <w:hyperlink w:anchor="_Toc127967860" w:history="1">
        <w:r w:rsidR="00A41713" w:rsidRPr="00614E23">
          <w:rPr>
            <w:rStyle w:val="Hyperlink"/>
            <w:rFonts w:ascii="Cambria" w:hAnsi="Cambria"/>
            <w:noProof/>
          </w:rPr>
          <w:t>Одобряване на извършени допустими разходи</w:t>
        </w:r>
        <w:r w:rsidR="00A41713">
          <w:rPr>
            <w:noProof/>
            <w:webHidden/>
          </w:rPr>
          <w:tab/>
        </w:r>
        <w:r w:rsidR="00A41713">
          <w:rPr>
            <w:noProof/>
            <w:webHidden/>
          </w:rPr>
          <w:fldChar w:fldCharType="begin"/>
        </w:r>
        <w:r w:rsidR="00A41713">
          <w:rPr>
            <w:noProof/>
            <w:webHidden/>
          </w:rPr>
          <w:instrText xml:space="preserve"> PAGEREF _Toc127967860 \h </w:instrText>
        </w:r>
        <w:r w:rsidR="00A41713">
          <w:rPr>
            <w:noProof/>
            <w:webHidden/>
          </w:rPr>
        </w:r>
        <w:r w:rsidR="00A41713">
          <w:rPr>
            <w:noProof/>
            <w:webHidden/>
          </w:rPr>
          <w:fldChar w:fldCharType="separate"/>
        </w:r>
        <w:r w:rsidR="00A41713">
          <w:rPr>
            <w:noProof/>
            <w:webHidden/>
          </w:rPr>
          <w:t>49</w:t>
        </w:r>
        <w:r w:rsidR="00A41713">
          <w:rPr>
            <w:noProof/>
            <w:webHidden/>
          </w:rPr>
          <w:fldChar w:fldCharType="end"/>
        </w:r>
      </w:hyperlink>
    </w:p>
    <w:p w14:paraId="147B0250" w14:textId="2EBC9CBE" w:rsidR="00A41713" w:rsidRDefault="00CF3B30">
      <w:pPr>
        <w:pStyle w:val="TOC4"/>
        <w:tabs>
          <w:tab w:val="right" w:pos="9344"/>
        </w:tabs>
        <w:rPr>
          <w:rFonts w:eastAsiaTheme="minorEastAsia" w:cstheme="minorBidi"/>
          <w:noProof/>
          <w:sz w:val="22"/>
          <w:szCs w:val="22"/>
          <w:lang w:val="en-US"/>
        </w:rPr>
      </w:pPr>
      <w:hyperlink w:anchor="_Toc127967861" w:history="1">
        <w:r w:rsidR="00A41713" w:rsidRPr="00614E23">
          <w:rPr>
            <w:rStyle w:val="Hyperlink"/>
            <w:rFonts w:ascii="Cambria" w:hAnsi="Cambria"/>
            <w:noProof/>
          </w:rPr>
          <w:t>Плащания към крайния получател</w:t>
        </w:r>
        <w:r w:rsidR="00A41713">
          <w:rPr>
            <w:noProof/>
            <w:webHidden/>
          </w:rPr>
          <w:tab/>
        </w:r>
        <w:r w:rsidR="00A41713">
          <w:rPr>
            <w:noProof/>
            <w:webHidden/>
          </w:rPr>
          <w:fldChar w:fldCharType="begin"/>
        </w:r>
        <w:r w:rsidR="00A41713">
          <w:rPr>
            <w:noProof/>
            <w:webHidden/>
          </w:rPr>
          <w:instrText xml:space="preserve"> PAGEREF _Toc127967861 \h </w:instrText>
        </w:r>
        <w:r w:rsidR="00A41713">
          <w:rPr>
            <w:noProof/>
            <w:webHidden/>
          </w:rPr>
        </w:r>
        <w:r w:rsidR="00A41713">
          <w:rPr>
            <w:noProof/>
            <w:webHidden/>
          </w:rPr>
          <w:fldChar w:fldCharType="separate"/>
        </w:r>
        <w:r w:rsidR="00A41713">
          <w:rPr>
            <w:noProof/>
            <w:webHidden/>
          </w:rPr>
          <w:t>49</w:t>
        </w:r>
        <w:r w:rsidR="00A41713">
          <w:rPr>
            <w:noProof/>
            <w:webHidden/>
          </w:rPr>
          <w:fldChar w:fldCharType="end"/>
        </w:r>
      </w:hyperlink>
    </w:p>
    <w:p w14:paraId="4E147C12" w14:textId="740D9D45" w:rsidR="00A41713" w:rsidRDefault="00CF3B30">
      <w:pPr>
        <w:pStyle w:val="TOC2"/>
        <w:tabs>
          <w:tab w:val="right" w:pos="9344"/>
        </w:tabs>
        <w:rPr>
          <w:rFonts w:eastAsiaTheme="minorEastAsia" w:cstheme="minorBidi"/>
          <w:b w:val="0"/>
          <w:bCs w:val="0"/>
          <w:noProof/>
          <w:sz w:val="22"/>
          <w:szCs w:val="22"/>
          <w:lang w:val="en-US"/>
        </w:rPr>
      </w:pPr>
      <w:hyperlink w:anchor="_Toc127967862" w:history="1">
        <w:r w:rsidR="00A41713" w:rsidRPr="00614E23">
          <w:rPr>
            <w:rStyle w:val="Hyperlink"/>
            <w:rFonts w:ascii="Cambria" w:hAnsi="Cambria"/>
            <w:noProof/>
          </w:rPr>
          <w:t>ГЛАВА 13. ПРОВЕРКИ НА МЯСТО</w:t>
        </w:r>
        <w:r w:rsidR="00A41713">
          <w:rPr>
            <w:noProof/>
            <w:webHidden/>
          </w:rPr>
          <w:tab/>
        </w:r>
        <w:r w:rsidR="00A41713">
          <w:rPr>
            <w:noProof/>
            <w:webHidden/>
          </w:rPr>
          <w:fldChar w:fldCharType="begin"/>
        </w:r>
        <w:r w:rsidR="00A41713">
          <w:rPr>
            <w:noProof/>
            <w:webHidden/>
          </w:rPr>
          <w:instrText xml:space="preserve"> PAGEREF _Toc127967862 \h </w:instrText>
        </w:r>
        <w:r w:rsidR="00A41713">
          <w:rPr>
            <w:noProof/>
            <w:webHidden/>
          </w:rPr>
        </w:r>
        <w:r w:rsidR="00A41713">
          <w:rPr>
            <w:noProof/>
            <w:webHidden/>
          </w:rPr>
          <w:fldChar w:fldCharType="separate"/>
        </w:r>
        <w:r w:rsidR="00A41713">
          <w:rPr>
            <w:noProof/>
            <w:webHidden/>
          </w:rPr>
          <w:t>50</w:t>
        </w:r>
        <w:r w:rsidR="00A41713">
          <w:rPr>
            <w:noProof/>
            <w:webHidden/>
          </w:rPr>
          <w:fldChar w:fldCharType="end"/>
        </w:r>
      </w:hyperlink>
    </w:p>
    <w:p w14:paraId="02E8A38C" w14:textId="73B34AAE" w:rsidR="00A41713" w:rsidRDefault="00CF3B30">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63" w:history="1">
        <w:r w:rsidR="00A41713" w:rsidRPr="00614E23">
          <w:rPr>
            <w:rStyle w:val="Hyperlink"/>
            <w:rFonts w:ascii="Cambria" w:hAnsi="Cambria"/>
            <w:noProof/>
          </w:rPr>
          <w:t>ЧАСТ ІV. ИНФОРМАЦИЯ И ПУБЛИЧНОСТ. ДОКУМЕНТАЦИЯ</w:t>
        </w:r>
        <w:r w:rsidR="00A41713">
          <w:rPr>
            <w:noProof/>
            <w:webHidden/>
          </w:rPr>
          <w:tab/>
        </w:r>
        <w:r w:rsidR="00A41713">
          <w:rPr>
            <w:noProof/>
            <w:webHidden/>
          </w:rPr>
          <w:fldChar w:fldCharType="begin"/>
        </w:r>
        <w:r w:rsidR="00A41713">
          <w:rPr>
            <w:noProof/>
            <w:webHidden/>
          </w:rPr>
          <w:instrText xml:space="preserve"> PAGEREF _Toc127967863 \h </w:instrText>
        </w:r>
        <w:r w:rsidR="00A41713">
          <w:rPr>
            <w:noProof/>
            <w:webHidden/>
          </w:rPr>
        </w:r>
        <w:r w:rsidR="00A41713">
          <w:rPr>
            <w:noProof/>
            <w:webHidden/>
          </w:rPr>
          <w:fldChar w:fldCharType="separate"/>
        </w:r>
        <w:r w:rsidR="00A41713">
          <w:rPr>
            <w:noProof/>
            <w:webHidden/>
          </w:rPr>
          <w:t>53</w:t>
        </w:r>
        <w:r w:rsidR="00A41713">
          <w:rPr>
            <w:noProof/>
            <w:webHidden/>
          </w:rPr>
          <w:fldChar w:fldCharType="end"/>
        </w:r>
      </w:hyperlink>
    </w:p>
    <w:p w14:paraId="31D6DFA4" w14:textId="19C5BC32" w:rsidR="00A41713" w:rsidRDefault="00CF3B30">
      <w:pPr>
        <w:pStyle w:val="TOC2"/>
        <w:tabs>
          <w:tab w:val="right" w:pos="9344"/>
        </w:tabs>
        <w:rPr>
          <w:rFonts w:eastAsiaTheme="minorEastAsia" w:cstheme="minorBidi"/>
          <w:b w:val="0"/>
          <w:bCs w:val="0"/>
          <w:noProof/>
          <w:sz w:val="22"/>
          <w:szCs w:val="22"/>
          <w:lang w:val="en-US"/>
        </w:rPr>
      </w:pPr>
      <w:hyperlink w:anchor="_Toc127967864" w:history="1">
        <w:r w:rsidR="00A41713" w:rsidRPr="00614E23">
          <w:rPr>
            <w:rStyle w:val="Hyperlink"/>
            <w:rFonts w:ascii="Cambria" w:hAnsi="Cambria"/>
            <w:noProof/>
          </w:rPr>
          <w:t>ГЛАВА 14. ИНФОРМАЦИЯ, КОМУНИКАЦИЯ И ПУБЛИЧНОСТ</w:t>
        </w:r>
        <w:r w:rsidR="00A41713">
          <w:rPr>
            <w:noProof/>
            <w:webHidden/>
          </w:rPr>
          <w:tab/>
        </w:r>
        <w:r w:rsidR="00A41713">
          <w:rPr>
            <w:noProof/>
            <w:webHidden/>
          </w:rPr>
          <w:fldChar w:fldCharType="begin"/>
        </w:r>
        <w:r w:rsidR="00A41713">
          <w:rPr>
            <w:noProof/>
            <w:webHidden/>
          </w:rPr>
          <w:instrText xml:space="preserve"> PAGEREF _Toc127967864 \h </w:instrText>
        </w:r>
        <w:r w:rsidR="00A41713">
          <w:rPr>
            <w:noProof/>
            <w:webHidden/>
          </w:rPr>
        </w:r>
        <w:r w:rsidR="00A41713">
          <w:rPr>
            <w:noProof/>
            <w:webHidden/>
          </w:rPr>
          <w:fldChar w:fldCharType="separate"/>
        </w:r>
        <w:r w:rsidR="00A41713">
          <w:rPr>
            <w:noProof/>
            <w:webHidden/>
          </w:rPr>
          <w:t>53</w:t>
        </w:r>
        <w:r w:rsidR="00A41713">
          <w:rPr>
            <w:noProof/>
            <w:webHidden/>
          </w:rPr>
          <w:fldChar w:fldCharType="end"/>
        </w:r>
      </w:hyperlink>
    </w:p>
    <w:p w14:paraId="1B4E6FBF" w14:textId="230F74B3" w:rsidR="00A41713" w:rsidRDefault="00CF3B30">
      <w:pPr>
        <w:pStyle w:val="TOC2"/>
        <w:tabs>
          <w:tab w:val="right" w:pos="9344"/>
        </w:tabs>
        <w:rPr>
          <w:rFonts w:eastAsiaTheme="minorEastAsia" w:cstheme="minorBidi"/>
          <w:b w:val="0"/>
          <w:bCs w:val="0"/>
          <w:noProof/>
          <w:sz w:val="22"/>
          <w:szCs w:val="22"/>
          <w:lang w:val="en-US"/>
        </w:rPr>
      </w:pPr>
      <w:hyperlink w:anchor="_Toc127967865" w:history="1">
        <w:r w:rsidR="00A41713" w:rsidRPr="00614E23">
          <w:rPr>
            <w:rStyle w:val="Hyperlink"/>
            <w:rFonts w:ascii="Cambria" w:hAnsi="Cambria"/>
            <w:noProof/>
          </w:rPr>
          <w:t>ГЛАВА 15. ДОКУМЕНТАЦИЯ</w:t>
        </w:r>
        <w:r w:rsidR="00A41713">
          <w:rPr>
            <w:noProof/>
            <w:webHidden/>
          </w:rPr>
          <w:tab/>
        </w:r>
        <w:r w:rsidR="00A41713">
          <w:rPr>
            <w:noProof/>
            <w:webHidden/>
          </w:rPr>
          <w:fldChar w:fldCharType="begin"/>
        </w:r>
        <w:r w:rsidR="00A41713">
          <w:rPr>
            <w:noProof/>
            <w:webHidden/>
          </w:rPr>
          <w:instrText xml:space="preserve"> PAGEREF _Toc127967865 \h </w:instrText>
        </w:r>
        <w:r w:rsidR="00A41713">
          <w:rPr>
            <w:noProof/>
            <w:webHidden/>
          </w:rPr>
        </w:r>
        <w:r w:rsidR="00A41713">
          <w:rPr>
            <w:noProof/>
            <w:webHidden/>
          </w:rPr>
          <w:fldChar w:fldCharType="separate"/>
        </w:r>
        <w:r w:rsidR="00A41713">
          <w:rPr>
            <w:noProof/>
            <w:webHidden/>
          </w:rPr>
          <w:t>54</w:t>
        </w:r>
        <w:r w:rsidR="00A41713">
          <w:rPr>
            <w:noProof/>
            <w:webHidden/>
          </w:rPr>
          <w:fldChar w:fldCharType="end"/>
        </w:r>
      </w:hyperlink>
    </w:p>
    <w:p w14:paraId="2B21C2B6" w14:textId="43135A8A" w:rsidR="00A41713" w:rsidRDefault="00CF3B30">
      <w:pPr>
        <w:pStyle w:val="TOC4"/>
        <w:tabs>
          <w:tab w:val="right" w:pos="9344"/>
        </w:tabs>
        <w:rPr>
          <w:rFonts w:eastAsiaTheme="minorEastAsia" w:cstheme="minorBidi"/>
          <w:noProof/>
          <w:sz w:val="22"/>
          <w:szCs w:val="22"/>
          <w:lang w:val="en-US"/>
        </w:rPr>
      </w:pPr>
      <w:hyperlink w:anchor="_Toc127967866" w:history="1">
        <w:r w:rsidR="00A41713" w:rsidRPr="00614E23">
          <w:rPr>
            <w:rStyle w:val="Hyperlink"/>
            <w:rFonts w:ascii="Cambria" w:hAnsi="Cambria"/>
            <w:noProof/>
          </w:rPr>
          <w:t>Задължение за съхранение на документацията</w:t>
        </w:r>
        <w:r w:rsidR="00A41713">
          <w:rPr>
            <w:noProof/>
            <w:webHidden/>
          </w:rPr>
          <w:tab/>
        </w:r>
        <w:r w:rsidR="00A41713">
          <w:rPr>
            <w:noProof/>
            <w:webHidden/>
          </w:rPr>
          <w:fldChar w:fldCharType="begin"/>
        </w:r>
        <w:r w:rsidR="00A41713">
          <w:rPr>
            <w:noProof/>
            <w:webHidden/>
          </w:rPr>
          <w:instrText xml:space="preserve"> PAGEREF _Toc127967866 \h </w:instrText>
        </w:r>
        <w:r w:rsidR="00A41713">
          <w:rPr>
            <w:noProof/>
            <w:webHidden/>
          </w:rPr>
        </w:r>
        <w:r w:rsidR="00A41713">
          <w:rPr>
            <w:noProof/>
            <w:webHidden/>
          </w:rPr>
          <w:fldChar w:fldCharType="separate"/>
        </w:r>
        <w:r w:rsidR="00A41713">
          <w:rPr>
            <w:noProof/>
            <w:webHidden/>
          </w:rPr>
          <w:t>54</w:t>
        </w:r>
        <w:r w:rsidR="00A41713">
          <w:rPr>
            <w:noProof/>
            <w:webHidden/>
          </w:rPr>
          <w:fldChar w:fldCharType="end"/>
        </w:r>
      </w:hyperlink>
    </w:p>
    <w:p w14:paraId="49378F2B" w14:textId="4DD1CD80" w:rsidR="00A41713" w:rsidRDefault="00CF3B30">
      <w:pPr>
        <w:pStyle w:val="TOC4"/>
        <w:tabs>
          <w:tab w:val="right" w:pos="9344"/>
        </w:tabs>
        <w:rPr>
          <w:rFonts w:eastAsiaTheme="minorEastAsia" w:cstheme="minorBidi"/>
          <w:noProof/>
          <w:sz w:val="22"/>
          <w:szCs w:val="22"/>
          <w:lang w:val="en-US"/>
        </w:rPr>
      </w:pPr>
      <w:hyperlink w:anchor="_Toc127967867" w:history="1">
        <w:r w:rsidR="00A41713" w:rsidRPr="00614E23">
          <w:rPr>
            <w:rStyle w:val="Hyperlink"/>
            <w:rFonts w:ascii="Cambria" w:hAnsi="Cambria"/>
            <w:noProof/>
          </w:rPr>
          <w:t>Препоръки относно съхранението</w:t>
        </w:r>
        <w:r w:rsidR="00A41713">
          <w:rPr>
            <w:noProof/>
            <w:webHidden/>
          </w:rPr>
          <w:tab/>
        </w:r>
        <w:r w:rsidR="00A41713">
          <w:rPr>
            <w:noProof/>
            <w:webHidden/>
          </w:rPr>
          <w:fldChar w:fldCharType="begin"/>
        </w:r>
        <w:r w:rsidR="00A41713">
          <w:rPr>
            <w:noProof/>
            <w:webHidden/>
          </w:rPr>
          <w:instrText xml:space="preserve"> PAGEREF _Toc127967867 \h </w:instrText>
        </w:r>
        <w:r w:rsidR="00A41713">
          <w:rPr>
            <w:noProof/>
            <w:webHidden/>
          </w:rPr>
        </w:r>
        <w:r w:rsidR="00A41713">
          <w:rPr>
            <w:noProof/>
            <w:webHidden/>
          </w:rPr>
          <w:fldChar w:fldCharType="separate"/>
        </w:r>
        <w:r w:rsidR="00A41713">
          <w:rPr>
            <w:noProof/>
            <w:webHidden/>
          </w:rPr>
          <w:t>54</w:t>
        </w:r>
        <w:r w:rsidR="00A41713">
          <w:rPr>
            <w:noProof/>
            <w:webHidden/>
          </w:rPr>
          <w:fldChar w:fldCharType="end"/>
        </w:r>
      </w:hyperlink>
    </w:p>
    <w:p w14:paraId="737C304C" w14:textId="6E2C0463" w:rsidR="00A41713" w:rsidRDefault="00CF3B30">
      <w:pPr>
        <w:pStyle w:val="TOC4"/>
        <w:tabs>
          <w:tab w:val="right" w:pos="9344"/>
        </w:tabs>
        <w:rPr>
          <w:rFonts w:eastAsiaTheme="minorEastAsia" w:cstheme="minorBidi"/>
          <w:noProof/>
          <w:sz w:val="22"/>
          <w:szCs w:val="22"/>
          <w:lang w:val="en-US"/>
        </w:rPr>
      </w:pPr>
      <w:hyperlink w:anchor="_Toc127967868" w:history="1">
        <w:r w:rsidR="00A41713" w:rsidRPr="00614E23">
          <w:rPr>
            <w:rStyle w:val="Hyperlink"/>
            <w:rFonts w:ascii="Cambria" w:hAnsi="Cambria"/>
            <w:noProof/>
          </w:rPr>
          <w:t>Достъп до документацията</w:t>
        </w:r>
        <w:r w:rsidR="00A41713">
          <w:rPr>
            <w:noProof/>
            <w:webHidden/>
          </w:rPr>
          <w:tab/>
        </w:r>
        <w:r w:rsidR="00A41713">
          <w:rPr>
            <w:noProof/>
            <w:webHidden/>
          </w:rPr>
          <w:fldChar w:fldCharType="begin"/>
        </w:r>
        <w:r w:rsidR="00A41713">
          <w:rPr>
            <w:noProof/>
            <w:webHidden/>
          </w:rPr>
          <w:instrText xml:space="preserve"> PAGEREF _Toc127967868 \h </w:instrText>
        </w:r>
        <w:r w:rsidR="00A41713">
          <w:rPr>
            <w:noProof/>
            <w:webHidden/>
          </w:rPr>
        </w:r>
        <w:r w:rsidR="00A41713">
          <w:rPr>
            <w:noProof/>
            <w:webHidden/>
          </w:rPr>
          <w:fldChar w:fldCharType="separate"/>
        </w:r>
        <w:r w:rsidR="00A41713">
          <w:rPr>
            <w:noProof/>
            <w:webHidden/>
          </w:rPr>
          <w:t>55</w:t>
        </w:r>
        <w:r w:rsidR="00A41713">
          <w:rPr>
            <w:noProof/>
            <w:webHidden/>
          </w:rPr>
          <w:fldChar w:fldCharType="end"/>
        </w:r>
      </w:hyperlink>
    </w:p>
    <w:p w14:paraId="6AD0A1D0" w14:textId="593E24D9" w:rsidR="001B7F08" w:rsidRPr="00607F81" w:rsidRDefault="0061371B">
      <w:pPr>
        <w:spacing w:after="0" w:line="240" w:lineRule="auto"/>
        <w:rPr>
          <w:rFonts w:ascii="Cambria" w:hAnsi="Cambria"/>
          <w:lang w:eastAsia="x-none"/>
        </w:rPr>
      </w:pPr>
      <w:r w:rsidRPr="00607F81">
        <w:rPr>
          <w:rFonts w:ascii="Cambria" w:hAnsi="Cambria"/>
          <w:lang w:eastAsia="x-none"/>
        </w:rPr>
        <w:fldChar w:fldCharType="end"/>
      </w:r>
      <w:r w:rsidR="001B7F08" w:rsidRPr="00607F81">
        <w:rPr>
          <w:rFonts w:ascii="Cambria" w:hAnsi="Cambria"/>
          <w:lang w:eastAsia="x-none"/>
        </w:rPr>
        <w:br w:type="page"/>
      </w:r>
    </w:p>
    <w:p w14:paraId="48965146" w14:textId="4D170A62" w:rsidR="001B7F08" w:rsidRPr="00607F81" w:rsidRDefault="001B7F08" w:rsidP="00955495">
      <w:pPr>
        <w:pStyle w:val="Heading1"/>
        <w:spacing w:before="0" w:after="120" w:line="240" w:lineRule="auto"/>
        <w:rPr>
          <w:rFonts w:ascii="Cambria" w:hAnsi="Cambria"/>
          <w:lang w:val="bg-BG"/>
        </w:rPr>
      </w:pPr>
      <w:bookmarkStart w:id="1" w:name="_Toc127967805"/>
      <w:r w:rsidRPr="00607F81">
        <w:rPr>
          <w:rFonts w:ascii="Cambria" w:hAnsi="Cambria"/>
          <w:lang w:val="bg-BG"/>
        </w:rPr>
        <w:lastRenderedPageBreak/>
        <w:t>ЦЕЛИ И О</w:t>
      </w:r>
      <w:r w:rsidR="00D23762">
        <w:rPr>
          <w:rFonts w:ascii="Cambria" w:hAnsi="Cambria"/>
          <w:lang w:val="bg-BG"/>
        </w:rPr>
        <w:t>Б</w:t>
      </w:r>
      <w:r w:rsidRPr="00607F81">
        <w:rPr>
          <w:rFonts w:ascii="Cambria" w:hAnsi="Cambria"/>
          <w:lang w:val="bg-BG"/>
        </w:rPr>
        <w:t xml:space="preserve">ХВАТ НА </w:t>
      </w:r>
      <w:r w:rsidR="00D23762" w:rsidRPr="00D23762">
        <w:rPr>
          <w:rFonts w:ascii="Cambria" w:hAnsi="Cambria"/>
          <w:lang w:val="bg-BG"/>
        </w:rPr>
        <w:t>УСЛОВИЯТА ЗА ИЗПЪЛНЕНИЕ</w:t>
      </w:r>
      <w:bookmarkEnd w:id="1"/>
    </w:p>
    <w:p w14:paraId="08EF2393" w14:textId="6D1DAAD0" w:rsidR="008E3C77" w:rsidRPr="00607F81" w:rsidRDefault="001B7F08" w:rsidP="00153677">
      <w:pPr>
        <w:widowControl w:val="0"/>
        <w:autoSpaceDE w:val="0"/>
        <w:autoSpaceDN w:val="0"/>
        <w:spacing w:after="120" w:line="240" w:lineRule="auto"/>
        <w:jc w:val="both"/>
        <w:rPr>
          <w:rFonts w:ascii="Cambria" w:hAnsi="Cambria"/>
        </w:rPr>
      </w:pPr>
      <w:r w:rsidRPr="00607F81">
        <w:rPr>
          <w:rFonts w:ascii="Cambria" w:hAnsi="Cambria"/>
          <w:lang w:eastAsia="x-none"/>
        </w:rPr>
        <w:t>Настоящ</w:t>
      </w:r>
      <w:r w:rsidR="00D23762">
        <w:rPr>
          <w:rFonts w:ascii="Cambria" w:hAnsi="Cambria"/>
          <w:lang w:eastAsia="x-none"/>
        </w:rPr>
        <w:t>ите</w:t>
      </w:r>
      <w:r w:rsidRPr="00607F81">
        <w:rPr>
          <w:rFonts w:ascii="Cambria" w:hAnsi="Cambria"/>
          <w:lang w:eastAsia="x-none"/>
        </w:rPr>
        <w:t xml:space="preserve"> </w:t>
      </w:r>
      <w:r w:rsidR="00D23762">
        <w:rPr>
          <w:rFonts w:ascii="Cambria" w:hAnsi="Cambria"/>
          <w:lang w:eastAsia="x-none"/>
        </w:rPr>
        <w:t>условия за изпълнение</w:t>
      </w:r>
      <w:r w:rsidR="00FB1CC6" w:rsidRPr="00607F81">
        <w:rPr>
          <w:rFonts w:ascii="Cambria" w:hAnsi="Cambria"/>
          <w:lang w:eastAsia="x-none"/>
        </w:rPr>
        <w:t xml:space="preserve"> се издава</w:t>
      </w:r>
      <w:r w:rsidR="00D23762">
        <w:rPr>
          <w:rFonts w:ascii="Cambria" w:hAnsi="Cambria"/>
          <w:lang w:eastAsia="x-none"/>
        </w:rPr>
        <w:t>т</w:t>
      </w:r>
      <w:r w:rsidR="00FB1CC6" w:rsidRPr="00607F81">
        <w:rPr>
          <w:rFonts w:ascii="Cambria" w:hAnsi="Cambria"/>
          <w:lang w:eastAsia="x-none"/>
        </w:rPr>
        <w:t xml:space="preserve"> в съответствие с </w:t>
      </w:r>
      <w:r w:rsidR="00EF6D96">
        <w:rPr>
          <w:rFonts w:ascii="Cambria" w:hAnsi="Cambria"/>
          <w:lang w:eastAsia="x-none"/>
        </w:rPr>
        <w:t xml:space="preserve">чл. 5, ал. 1, т. 2 </w:t>
      </w:r>
      <w:r w:rsidR="00112BEA" w:rsidRPr="00607F81">
        <w:rPr>
          <w:rFonts w:ascii="Cambria" w:hAnsi="Cambria"/>
        </w:rPr>
        <w:t xml:space="preserve">от </w:t>
      </w:r>
      <w:r w:rsidR="008E3C77" w:rsidRPr="00607F81">
        <w:rPr>
          <w:rFonts w:ascii="Cambria" w:hAnsi="Cambria"/>
          <w:i/>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8E3C77" w:rsidRPr="00607F81">
        <w:rPr>
          <w:rFonts w:ascii="Cambria" w:hAnsi="Cambria"/>
        </w:rPr>
        <w:t xml:space="preserve"> (</w:t>
      </w:r>
      <w:r w:rsidR="00112BEA" w:rsidRPr="00607F81">
        <w:rPr>
          <w:rFonts w:ascii="Cambria" w:hAnsi="Cambria"/>
        </w:rPr>
        <w:t>ПМС № 114/2022</w:t>
      </w:r>
      <w:r w:rsidR="008E3C77" w:rsidRPr="00607F81">
        <w:rPr>
          <w:rFonts w:ascii="Cambria" w:hAnsi="Cambria"/>
        </w:rPr>
        <w:t>)</w:t>
      </w:r>
      <w:r w:rsidR="00112BEA" w:rsidRPr="00607F81">
        <w:rPr>
          <w:rFonts w:ascii="Cambria" w:hAnsi="Cambria"/>
        </w:rPr>
        <w:t xml:space="preserve">. </w:t>
      </w:r>
    </w:p>
    <w:p w14:paraId="506ACB9A" w14:textId="7AD93536" w:rsidR="001B7F08" w:rsidRPr="00607F81" w:rsidRDefault="00D23762" w:rsidP="00153677">
      <w:pPr>
        <w:widowControl w:val="0"/>
        <w:autoSpaceDE w:val="0"/>
        <w:autoSpaceDN w:val="0"/>
        <w:spacing w:after="120" w:line="240" w:lineRule="auto"/>
        <w:jc w:val="both"/>
        <w:rPr>
          <w:rFonts w:ascii="Cambria" w:hAnsi="Cambria"/>
          <w:lang w:eastAsia="x-none"/>
        </w:rPr>
      </w:pPr>
      <w:r>
        <w:rPr>
          <w:rFonts w:ascii="Cambria" w:hAnsi="Cambria"/>
          <w:lang w:eastAsia="x-none"/>
        </w:rPr>
        <w:t>Условия</w:t>
      </w:r>
      <w:r w:rsidR="00497D3D">
        <w:rPr>
          <w:rFonts w:ascii="Cambria" w:hAnsi="Cambria"/>
          <w:lang w:eastAsia="x-none"/>
        </w:rPr>
        <w:t>та</w:t>
      </w:r>
      <w:r>
        <w:rPr>
          <w:rFonts w:ascii="Cambria" w:hAnsi="Cambria"/>
          <w:lang w:eastAsia="x-none"/>
        </w:rPr>
        <w:t xml:space="preserve"> за изпълнение</w:t>
      </w:r>
      <w:r w:rsidRPr="00607F81">
        <w:rPr>
          <w:rFonts w:ascii="Cambria" w:hAnsi="Cambria"/>
          <w:lang w:eastAsia="x-none"/>
        </w:rPr>
        <w:t xml:space="preserve"> </w:t>
      </w:r>
      <w:r>
        <w:rPr>
          <w:rFonts w:ascii="Cambria" w:hAnsi="Cambria"/>
          <w:lang w:eastAsia="x-none"/>
        </w:rPr>
        <w:t>са</w:t>
      </w:r>
      <w:r w:rsidR="001B7F08" w:rsidRPr="00607F81">
        <w:rPr>
          <w:rFonts w:ascii="Cambria" w:hAnsi="Cambria"/>
          <w:lang w:eastAsia="x-none"/>
        </w:rPr>
        <w:t xml:space="preserve"> предназнач</w:t>
      </w:r>
      <w:r>
        <w:rPr>
          <w:rFonts w:ascii="Cambria" w:hAnsi="Cambria"/>
          <w:lang w:eastAsia="x-none"/>
        </w:rPr>
        <w:t>ени</w:t>
      </w:r>
      <w:r w:rsidR="001B7F08" w:rsidRPr="00607F81">
        <w:rPr>
          <w:rFonts w:ascii="Cambria" w:hAnsi="Cambria"/>
          <w:lang w:eastAsia="x-none"/>
        </w:rPr>
        <w:t xml:space="preserve"> за </w:t>
      </w:r>
      <w:r w:rsidR="00C76F5F" w:rsidRPr="00607F81">
        <w:rPr>
          <w:rFonts w:ascii="Cambria" w:hAnsi="Cambria"/>
          <w:lang w:eastAsia="x-none"/>
        </w:rPr>
        <w:t>крайните получатели</w:t>
      </w:r>
      <w:r w:rsidR="001B7F08" w:rsidRPr="00607F81">
        <w:rPr>
          <w:rFonts w:ascii="Cambria" w:hAnsi="Cambria"/>
          <w:lang w:eastAsia="x-none"/>
        </w:rPr>
        <w:t xml:space="preserve">, които изпълняват договори за </w:t>
      </w:r>
      <w:r w:rsidR="00F01831" w:rsidRPr="00607F81">
        <w:rPr>
          <w:rFonts w:ascii="Cambria" w:hAnsi="Cambria"/>
          <w:lang w:eastAsia="x-none"/>
        </w:rPr>
        <w:t>финансиране</w:t>
      </w:r>
      <w:r w:rsidR="001B7F08" w:rsidRPr="00607F81">
        <w:rPr>
          <w:rFonts w:ascii="Cambria" w:hAnsi="Cambria"/>
          <w:lang w:eastAsia="x-none"/>
        </w:rPr>
        <w:t xml:space="preserve"> по </w:t>
      </w:r>
      <w:r w:rsidR="00907E80" w:rsidRPr="00607F81">
        <w:rPr>
          <w:rFonts w:ascii="Cambria" w:hAnsi="Cambria"/>
          <w:lang w:eastAsia="x-none"/>
        </w:rPr>
        <w:t>Механизма за възстановяване и устойчивост</w:t>
      </w:r>
      <w:r w:rsidR="004372D5" w:rsidRPr="00607F81">
        <w:rPr>
          <w:rFonts w:ascii="Cambria" w:hAnsi="Cambria"/>
          <w:lang w:eastAsia="x-none"/>
        </w:rPr>
        <w:t xml:space="preserve"> (МВУ)</w:t>
      </w:r>
      <w:r w:rsidR="001B7F08" w:rsidRPr="00607F81">
        <w:rPr>
          <w:rFonts w:ascii="Cambria" w:hAnsi="Cambria"/>
          <w:lang w:eastAsia="x-none"/>
        </w:rPr>
        <w:t>.</w:t>
      </w:r>
      <w:r w:rsidR="001E29A2" w:rsidRPr="00607F81">
        <w:rPr>
          <w:rFonts w:ascii="Cambria" w:hAnsi="Cambria"/>
          <w:lang w:eastAsia="x-none"/>
        </w:rPr>
        <w:t xml:space="preserve"> </w:t>
      </w:r>
      <w:r>
        <w:rPr>
          <w:rFonts w:ascii="Cambria" w:hAnsi="Cambria"/>
          <w:lang w:eastAsia="x-none"/>
        </w:rPr>
        <w:t>Условия</w:t>
      </w:r>
      <w:r w:rsidR="00497D3D">
        <w:rPr>
          <w:rFonts w:ascii="Cambria" w:hAnsi="Cambria"/>
          <w:lang w:eastAsia="x-none"/>
        </w:rPr>
        <w:t>та</w:t>
      </w:r>
      <w:r>
        <w:rPr>
          <w:rFonts w:ascii="Cambria" w:hAnsi="Cambria"/>
          <w:lang w:eastAsia="x-none"/>
        </w:rPr>
        <w:t xml:space="preserve"> за изпълнение</w:t>
      </w:r>
      <w:r w:rsidRPr="00607F81">
        <w:rPr>
          <w:rFonts w:ascii="Cambria" w:hAnsi="Cambria"/>
          <w:lang w:eastAsia="x-none"/>
        </w:rPr>
        <w:t xml:space="preserve"> </w:t>
      </w:r>
      <w:r w:rsidR="001B7F08" w:rsidRPr="00607F81">
        <w:rPr>
          <w:rFonts w:ascii="Cambria" w:hAnsi="Cambria"/>
          <w:lang w:eastAsia="x-none"/>
        </w:rPr>
        <w:t>има</w:t>
      </w:r>
      <w:r>
        <w:rPr>
          <w:rFonts w:ascii="Cambria" w:hAnsi="Cambria"/>
          <w:lang w:eastAsia="x-none"/>
        </w:rPr>
        <w:t>т</w:t>
      </w:r>
      <w:r w:rsidR="001B7F08" w:rsidRPr="00607F81">
        <w:rPr>
          <w:rFonts w:ascii="Cambria" w:hAnsi="Cambria"/>
          <w:lang w:eastAsia="x-none"/>
        </w:rPr>
        <w:t xml:space="preserve"> за </w:t>
      </w:r>
      <w:r w:rsidR="008E3C77" w:rsidRPr="00607F81">
        <w:rPr>
          <w:rFonts w:ascii="Cambria" w:hAnsi="Cambria"/>
          <w:lang w:eastAsia="x-none"/>
        </w:rPr>
        <w:t>цел</w:t>
      </w:r>
      <w:r w:rsidR="001B7F08" w:rsidRPr="00607F81">
        <w:rPr>
          <w:rFonts w:ascii="Cambria" w:hAnsi="Cambria"/>
          <w:lang w:eastAsia="x-none"/>
        </w:rPr>
        <w:t xml:space="preserve"> да </w:t>
      </w:r>
      <w:r w:rsidR="00497D3D">
        <w:rPr>
          <w:rFonts w:ascii="Cambria" w:hAnsi="Cambria"/>
          <w:lang w:eastAsia="x-none"/>
        </w:rPr>
        <w:t>улеснят</w:t>
      </w:r>
      <w:r w:rsidRPr="00D23762">
        <w:rPr>
          <w:rFonts w:ascii="Cambria" w:hAnsi="Cambria"/>
          <w:lang w:eastAsia="x-none"/>
        </w:rPr>
        <w:t xml:space="preserve"> </w:t>
      </w:r>
      <w:r w:rsidRPr="00607F81">
        <w:rPr>
          <w:rFonts w:ascii="Cambria" w:hAnsi="Cambria"/>
          <w:lang w:eastAsia="x-none"/>
        </w:rPr>
        <w:t>крайните получатели</w:t>
      </w:r>
      <w:r w:rsidR="001B7F08" w:rsidRPr="00607F81">
        <w:rPr>
          <w:rFonts w:ascii="Cambria" w:hAnsi="Cambria"/>
          <w:lang w:eastAsia="x-none"/>
        </w:rPr>
        <w:t xml:space="preserve"> чрез предоставяне на конкретна, синтезирана и системати</w:t>
      </w:r>
      <w:r w:rsidR="00955495" w:rsidRPr="00607F81">
        <w:rPr>
          <w:rFonts w:ascii="Cambria" w:hAnsi="Cambria"/>
          <w:lang w:eastAsia="x-none"/>
        </w:rPr>
        <w:t>чна</w:t>
      </w:r>
      <w:r w:rsidR="001B7F08" w:rsidRPr="00607F81">
        <w:rPr>
          <w:rFonts w:ascii="Cambria" w:hAnsi="Cambria"/>
          <w:lang w:eastAsia="x-none"/>
        </w:rPr>
        <w:t xml:space="preserve"> информация относно техните основни права и задължения</w:t>
      </w:r>
      <w:r w:rsidR="00955495" w:rsidRPr="00607F81">
        <w:rPr>
          <w:rFonts w:ascii="Cambria" w:hAnsi="Cambria"/>
          <w:lang w:eastAsia="x-none"/>
        </w:rPr>
        <w:t xml:space="preserve"> по договорите и </w:t>
      </w:r>
      <w:r w:rsidR="001E29A2" w:rsidRPr="00607F81">
        <w:rPr>
          <w:rFonts w:ascii="Cambria" w:hAnsi="Cambria"/>
          <w:lang w:eastAsia="x-none"/>
        </w:rPr>
        <w:t>как финансираните инвестиции да бъдат успешно изпълнени</w:t>
      </w:r>
      <w:r w:rsidR="00E30199" w:rsidRPr="00607F81">
        <w:rPr>
          <w:rFonts w:ascii="Cambria" w:hAnsi="Cambria"/>
          <w:lang w:eastAsia="x-none"/>
        </w:rPr>
        <w:t>, отчетени</w:t>
      </w:r>
      <w:r w:rsidR="00895220" w:rsidRPr="00607F81">
        <w:rPr>
          <w:rFonts w:ascii="Cambria" w:hAnsi="Cambria"/>
          <w:lang w:eastAsia="x-none"/>
        </w:rPr>
        <w:t xml:space="preserve"> и платени</w:t>
      </w:r>
      <w:r w:rsidR="001E29A2" w:rsidRPr="00607F81">
        <w:rPr>
          <w:rFonts w:ascii="Cambria" w:hAnsi="Cambria"/>
          <w:lang w:eastAsia="x-none"/>
        </w:rPr>
        <w:t>.</w:t>
      </w:r>
    </w:p>
    <w:p w14:paraId="19649FFF" w14:textId="65DFD70C" w:rsidR="00955495" w:rsidRPr="00607F81" w:rsidRDefault="00D439DD" w:rsidP="00153677">
      <w:pPr>
        <w:widowControl w:val="0"/>
        <w:autoSpaceDE w:val="0"/>
        <w:autoSpaceDN w:val="0"/>
        <w:spacing w:after="120" w:line="240" w:lineRule="auto"/>
        <w:jc w:val="both"/>
        <w:rPr>
          <w:rFonts w:ascii="Cambria" w:hAnsi="Cambria"/>
          <w:lang w:eastAsia="x-none"/>
        </w:rPr>
      </w:pPr>
      <w:r>
        <w:rPr>
          <w:rFonts w:ascii="Cambria" w:hAnsi="Cambria"/>
          <w:lang w:eastAsia="x-none"/>
        </w:rPr>
        <w:t>В условията за изпълнение</w:t>
      </w:r>
      <w:r w:rsidRPr="00607F81">
        <w:rPr>
          <w:rFonts w:ascii="Cambria" w:hAnsi="Cambria"/>
          <w:lang w:eastAsia="x-none"/>
        </w:rPr>
        <w:t xml:space="preserve"> </w:t>
      </w:r>
      <w:r>
        <w:rPr>
          <w:rFonts w:ascii="Cambria" w:hAnsi="Cambria"/>
          <w:lang w:eastAsia="x-none"/>
        </w:rPr>
        <w:t>са описани</w:t>
      </w:r>
      <w:r w:rsidR="001B7F08" w:rsidRPr="00607F81">
        <w:rPr>
          <w:rFonts w:ascii="Cambria" w:hAnsi="Cambria"/>
          <w:lang w:eastAsia="x-none"/>
        </w:rPr>
        <w:t xml:space="preserve"> </w:t>
      </w:r>
      <w:r w:rsidR="00955495" w:rsidRPr="00607F81">
        <w:rPr>
          <w:rFonts w:ascii="Cambria" w:hAnsi="Cambria"/>
          <w:lang w:eastAsia="x-none"/>
        </w:rPr>
        <w:t xml:space="preserve">действията и формалните </w:t>
      </w:r>
      <w:r w:rsidR="001B7F08" w:rsidRPr="00607F81">
        <w:rPr>
          <w:rFonts w:ascii="Cambria" w:hAnsi="Cambria"/>
          <w:lang w:eastAsia="x-none"/>
        </w:rPr>
        <w:t xml:space="preserve">процедури, които трябва да бъдат </w:t>
      </w:r>
      <w:r w:rsidR="00955495" w:rsidRPr="00607F81">
        <w:rPr>
          <w:rFonts w:ascii="Cambria" w:hAnsi="Cambria"/>
          <w:lang w:eastAsia="x-none"/>
        </w:rPr>
        <w:t>изпълнявани</w:t>
      </w:r>
      <w:r w:rsidR="001B7F08" w:rsidRPr="00607F81">
        <w:rPr>
          <w:rFonts w:ascii="Cambria" w:hAnsi="Cambria"/>
          <w:lang w:eastAsia="x-none"/>
        </w:rPr>
        <w:t xml:space="preserve"> от </w:t>
      </w:r>
      <w:r w:rsidR="00D0064A" w:rsidRPr="00607F81">
        <w:rPr>
          <w:rFonts w:ascii="Cambria" w:hAnsi="Cambria"/>
          <w:lang w:eastAsia="x-none"/>
        </w:rPr>
        <w:t>крайния получател</w:t>
      </w:r>
      <w:r w:rsidR="001B7F08" w:rsidRPr="00607F81">
        <w:rPr>
          <w:rFonts w:ascii="Cambria" w:hAnsi="Cambria"/>
          <w:lang w:eastAsia="x-none"/>
        </w:rPr>
        <w:t xml:space="preserve">, </w:t>
      </w:r>
      <w:r w:rsidR="00955495" w:rsidRPr="00607F81">
        <w:rPr>
          <w:rFonts w:ascii="Cambria" w:hAnsi="Cambria"/>
          <w:lang w:eastAsia="x-none"/>
        </w:rPr>
        <w:t>за да се осигури правилно техническо и финансово изпълнение на договора за финансиране.</w:t>
      </w:r>
    </w:p>
    <w:p w14:paraId="3E326047" w14:textId="76A72F0F" w:rsidR="001B7F08" w:rsidRPr="00607F81" w:rsidRDefault="00D439DD" w:rsidP="00153677">
      <w:pPr>
        <w:widowControl w:val="0"/>
        <w:autoSpaceDE w:val="0"/>
        <w:autoSpaceDN w:val="0"/>
        <w:spacing w:after="120" w:line="240" w:lineRule="auto"/>
        <w:jc w:val="both"/>
        <w:rPr>
          <w:rFonts w:ascii="Cambria" w:hAnsi="Cambria"/>
          <w:lang w:eastAsia="x-none"/>
        </w:rPr>
      </w:pPr>
      <w:r>
        <w:rPr>
          <w:rFonts w:ascii="Cambria" w:hAnsi="Cambria"/>
          <w:lang w:eastAsia="x-none"/>
        </w:rPr>
        <w:t>В условията за изпълнение</w:t>
      </w:r>
      <w:r w:rsidRPr="00607F81">
        <w:rPr>
          <w:rFonts w:ascii="Cambria" w:hAnsi="Cambria"/>
          <w:lang w:eastAsia="x-none"/>
        </w:rPr>
        <w:t xml:space="preserve"> </w:t>
      </w:r>
      <w:r>
        <w:rPr>
          <w:rFonts w:ascii="Cambria" w:hAnsi="Cambria"/>
          <w:lang w:eastAsia="x-none"/>
        </w:rPr>
        <w:t>са разгледани</w:t>
      </w:r>
      <w:r w:rsidR="001E29A2" w:rsidRPr="00607F81">
        <w:rPr>
          <w:rFonts w:ascii="Cambria" w:hAnsi="Cambria"/>
          <w:lang w:eastAsia="x-none"/>
        </w:rPr>
        <w:t xml:space="preserve"> следните основни въпроси</w:t>
      </w:r>
      <w:r w:rsidR="001B7F08" w:rsidRPr="00607F81">
        <w:rPr>
          <w:rFonts w:ascii="Cambria" w:hAnsi="Cambria"/>
          <w:lang w:eastAsia="x-none"/>
        </w:rPr>
        <w:t>:</w:t>
      </w:r>
    </w:p>
    <w:p w14:paraId="09380139" w14:textId="3F615E2A" w:rsidR="001B7F08" w:rsidRPr="00607F81" w:rsidRDefault="000E0B98" w:rsidP="00153677">
      <w:pPr>
        <w:pStyle w:val="ListParagraph"/>
        <w:widowControl w:val="0"/>
        <w:numPr>
          <w:ilvl w:val="0"/>
          <w:numId w:val="1"/>
        </w:numPr>
        <w:autoSpaceDE w:val="0"/>
        <w:autoSpaceDN w:val="0"/>
        <w:spacing w:after="120" w:line="240" w:lineRule="auto"/>
        <w:jc w:val="both"/>
        <w:rPr>
          <w:rFonts w:ascii="Cambria" w:hAnsi="Cambria"/>
          <w:lang w:eastAsia="x-none"/>
        </w:rPr>
      </w:pPr>
      <w:r w:rsidRPr="00607F81">
        <w:rPr>
          <w:rFonts w:ascii="Cambria" w:hAnsi="Cambria"/>
          <w:lang w:eastAsia="x-none"/>
        </w:rPr>
        <w:t>Съдържание, и</w:t>
      </w:r>
      <w:r w:rsidR="001B7F08" w:rsidRPr="00607F81">
        <w:rPr>
          <w:rFonts w:ascii="Cambria" w:hAnsi="Cambria"/>
          <w:lang w:eastAsia="x-none"/>
        </w:rPr>
        <w:t>зменен</w:t>
      </w:r>
      <w:r w:rsidRPr="00607F81">
        <w:rPr>
          <w:rFonts w:ascii="Cambria" w:hAnsi="Cambria"/>
          <w:lang w:eastAsia="x-none"/>
        </w:rPr>
        <w:t>ие</w:t>
      </w:r>
      <w:r w:rsidR="001B7F08" w:rsidRPr="00607F81">
        <w:rPr>
          <w:rFonts w:ascii="Cambria" w:hAnsi="Cambria"/>
          <w:lang w:eastAsia="x-none"/>
        </w:rPr>
        <w:t xml:space="preserve"> </w:t>
      </w:r>
      <w:r w:rsidR="00921F3D" w:rsidRPr="00607F81">
        <w:rPr>
          <w:rFonts w:ascii="Cambria" w:hAnsi="Cambria"/>
          <w:lang w:eastAsia="x-none"/>
        </w:rPr>
        <w:t>и прекратяване на</w:t>
      </w:r>
      <w:r w:rsidR="001B7F08" w:rsidRPr="00607F81">
        <w:rPr>
          <w:rFonts w:ascii="Cambria" w:hAnsi="Cambria"/>
          <w:lang w:eastAsia="x-none"/>
        </w:rPr>
        <w:t xml:space="preserve"> договорите за </w:t>
      </w:r>
      <w:r w:rsidR="00F01831" w:rsidRPr="00607F81">
        <w:rPr>
          <w:rFonts w:ascii="Cambria" w:hAnsi="Cambria"/>
          <w:lang w:eastAsia="x-none"/>
        </w:rPr>
        <w:t>финансиране</w:t>
      </w:r>
      <w:r w:rsidR="001B7F08" w:rsidRPr="00607F81">
        <w:rPr>
          <w:rFonts w:ascii="Cambria" w:hAnsi="Cambria"/>
          <w:lang w:eastAsia="x-none"/>
        </w:rPr>
        <w:t>;</w:t>
      </w:r>
    </w:p>
    <w:p w14:paraId="6826B875" w14:textId="42018197" w:rsidR="001B7F08" w:rsidRPr="00607F81" w:rsidRDefault="005B14E8" w:rsidP="00153677">
      <w:pPr>
        <w:pStyle w:val="ListParagraph"/>
        <w:widowControl w:val="0"/>
        <w:numPr>
          <w:ilvl w:val="0"/>
          <w:numId w:val="1"/>
        </w:numPr>
        <w:autoSpaceDE w:val="0"/>
        <w:autoSpaceDN w:val="0"/>
        <w:spacing w:after="120" w:line="240" w:lineRule="auto"/>
        <w:jc w:val="both"/>
        <w:rPr>
          <w:rFonts w:ascii="Cambria" w:hAnsi="Cambria"/>
          <w:lang w:eastAsia="x-none"/>
        </w:rPr>
      </w:pPr>
      <w:r w:rsidRPr="00607F81">
        <w:rPr>
          <w:rFonts w:ascii="Cambria" w:hAnsi="Cambria"/>
          <w:lang w:eastAsia="x-none"/>
        </w:rPr>
        <w:t>Техническото изпълнение на договорите за финансиране, в т.ч. п</w:t>
      </w:r>
      <w:r w:rsidR="001B7F08" w:rsidRPr="00607F81">
        <w:rPr>
          <w:rFonts w:ascii="Cambria" w:hAnsi="Cambria"/>
          <w:lang w:eastAsia="x-none"/>
        </w:rPr>
        <w:t>ровеждане на процедури за определяне на изпълнител</w:t>
      </w:r>
      <w:r w:rsidR="000D073E" w:rsidRPr="00607F81">
        <w:rPr>
          <w:rFonts w:ascii="Cambria" w:hAnsi="Cambria"/>
          <w:lang w:eastAsia="x-none"/>
        </w:rPr>
        <w:t>, сключване</w:t>
      </w:r>
      <w:r w:rsidR="001B7F08" w:rsidRPr="00607F81">
        <w:rPr>
          <w:rFonts w:ascii="Cambria" w:hAnsi="Cambria"/>
          <w:lang w:eastAsia="x-none"/>
        </w:rPr>
        <w:t xml:space="preserve"> и изпълнение на договори</w:t>
      </w:r>
      <w:r w:rsidR="000D073E" w:rsidRPr="00607F81">
        <w:rPr>
          <w:rFonts w:ascii="Cambria" w:hAnsi="Cambria"/>
          <w:lang w:eastAsia="x-none"/>
        </w:rPr>
        <w:t>те</w:t>
      </w:r>
      <w:r w:rsidR="001B7F08" w:rsidRPr="00607F81">
        <w:rPr>
          <w:rFonts w:ascii="Cambria" w:hAnsi="Cambria"/>
          <w:lang w:eastAsia="x-none"/>
        </w:rPr>
        <w:t xml:space="preserve"> с изпълнители</w:t>
      </w:r>
      <w:r w:rsidR="000D073E" w:rsidRPr="00607F81">
        <w:rPr>
          <w:rFonts w:ascii="Cambria" w:hAnsi="Cambria"/>
          <w:lang w:eastAsia="x-none"/>
        </w:rPr>
        <w:t>те</w:t>
      </w:r>
    </w:p>
    <w:p w14:paraId="6816AA68" w14:textId="08765497" w:rsidR="005B14E8" w:rsidRPr="00607F81" w:rsidRDefault="005B14E8" w:rsidP="00153677">
      <w:pPr>
        <w:pStyle w:val="ListParagraph"/>
        <w:widowControl w:val="0"/>
        <w:numPr>
          <w:ilvl w:val="0"/>
          <w:numId w:val="1"/>
        </w:numPr>
        <w:autoSpaceDE w:val="0"/>
        <w:autoSpaceDN w:val="0"/>
        <w:spacing w:after="120" w:line="240" w:lineRule="auto"/>
        <w:jc w:val="both"/>
        <w:rPr>
          <w:rFonts w:ascii="Cambria" w:hAnsi="Cambria"/>
          <w:lang w:eastAsia="x-none"/>
        </w:rPr>
      </w:pPr>
      <w:r w:rsidRPr="00607F81">
        <w:rPr>
          <w:rFonts w:ascii="Cambria" w:hAnsi="Cambria"/>
          <w:lang w:eastAsia="x-none"/>
        </w:rPr>
        <w:t>Финансовото изпълнение на договорите за финансиране, в т.ч.</w:t>
      </w:r>
      <w:r w:rsidR="003956EE" w:rsidRPr="00607F81">
        <w:rPr>
          <w:rFonts w:ascii="Cambria" w:hAnsi="Cambria"/>
          <w:lang w:eastAsia="x-none"/>
        </w:rPr>
        <w:t xml:space="preserve"> допустимост на разходите и видове плащания</w:t>
      </w:r>
    </w:p>
    <w:p w14:paraId="3E7F9633" w14:textId="7799D670" w:rsidR="003A5FA4" w:rsidRPr="00607F81" w:rsidRDefault="003A5FA4" w:rsidP="00153677">
      <w:pPr>
        <w:pStyle w:val="ListParagraph"/>
        <w:widowControl w:val="0"/>
        <w:numPr>
          <w:ilvl w:val="0"/>
          <w:numId w:val="1"/>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Контролът от страна на </w:t>
      </w:r>
      <w:r w:rsidR="00030AF2" w:rsidRPr="00607F81">
        <w:rPr>
          <w:rFonts w:ascii="Cambria" w:hAnsi="Cambria"/>
          <w:lang w:eastAsia="x-none"/>
        </w:rPr>
        <w:t>Структурата за наблюдение и докладване</w:t>
      </w:r>
      <w:r w:rsidRPr="00607F81">
        <w:rPr>
          <w:rFonts w:ascii="Cambria" w:hAnsi="Cambria"/>
          <w:lang w:eastAsia="x-none"/>
        </w:rPr>
        <w:t xml:space="preserve"> (СНД) върху </w:t>
      </w:r>
      <w:r w:rsidR="00637B8A" w:rsidRPr="00607F81">
        <w:rPr>
          <w:rFonts w:ascii="Cambria" w:hAnsi="Cambria"/>
          <w:lang w:eastAsia="x-none"/>
        </w:rPr>
        <w:t>процедурите за определяне на изпълнител</w:t>
      </w:r>
    </w:p>
    <w:p w14:paraId="71DE4240" w14:textId="1D2562E1" w:rsidR="00637B8A" w:rsidRPr="00607F81" w:rsidRDefault="00637B8A" w:rsidP="00153677">
      <w:pPr>
        <w:pStyle w:val="ListParagraph"/>
        <w:widowControl w:val="0"/>
        <w:numPr>
          <w:ilvl w:val="0"/>
          <w:numId w:val="1"/>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Отчитане на напредъка </w:t>
      </w:r>
      <w:r w:rsidR="00ED11BF" w:rsidRPr="00607F81">
        <w:rPr>
          <w:rFonts w:ascii="Cambria" w:hAnsi="Cambria"/>
          <w:lang w:eastAsia="x-none"/>
        </w:rPr>
        <w:t>по</w:t>
      </w:r>
      <w:r w:rsidRPr="00607F81">
        <w:rPr>
          <w:rFonts w:ascii="Cambria" w:hAnsi="Cambria"/>
          <w:lang w:eastAsia="x-none"/>
        </w:rPr>
        <w:t xml:space="preserve"> изпълнение на </w:t>
      </w:r>
      <w:r w:rsidR="00ED11BF" w:rsidRPr="00607F81">
        <w:rPr>
          <w:rFonts w:ascii="Cambria" w:hAnsi="Cambria"/>
          <w:lang w:eastAsia="x-none"/>
        </w:rPr>
        <w:t>инвестицията</w:t>
      </w:r>
      <w:r w:rsidR="001D2CB0" w:rsidRPr="00607F81">
        <w:rPr>
          <w:rFonts w:ascii="Cambria" w:hAnsi="Cambria"/>
          <w:lang w:eastAsia="x-none"/>
        </w:rPr>
        <w:t xml:space="preserve">, в т.ч. </w:t>
      </w:r>
      <w:r w:rsidR="00ED11BF" w:rsidRPr="00607F81">
        <w:rPr>
          <w:rFonts w:ascii="Cambria" w:hAnsi="Cambria"/>
          <w:lang w:eastAsia="x-none"/>
        </w:rPr>
        <w:t>междинни</w:t>
      </w:r>
      <w:r w:rsidR="001D2CB0" w:rsidRPr="00607F81">
        <w:rPr>
          <w:rFonts w:ascii="Cambria" w:hAnsi="Cambria"/>
          <w:lang w:eastAsia="x-none"/>
        </w:rPr>
        <w:t xml:space="preserve"> и окончателни </w:t>
      </w:r>
      <w:r w:rsidR="00ED11BF" w:rsidRPr="00607F81">
        <w:rPr>
          <w:rFonts w:ascii="Cambria" w:hAnsi="Cambria"/>
          <w:lang w:eastAsia="x-none"/>
        </w:rPr>
        <w:t>финансово-технически отчети (ФТО)</w:t>
      </w:r>
      <w:r w:rsidRPr="00607F81">
        <w:rPr>
          <w:rFonts w:ascii="Cambria" w:hAnsi="Cambria"/>
          <w:lang w:eastAsia="x-none"/>
        </w:rPr>
        <w:t>;</w:t>
      </w:r>
    </w:p>
    <w:p w14:paraId="76A07580" w14:textId="37A5A6BA" w:rsidR="00637B8A" w:rsidRPr="00607F81" w:rsidRDefault="00A41E9C" w:rsidP="00153677">
      <w:pPr>
        <w:pStyle w:val="ListParagraph"/>
        <w:widowControl w:val="0"/>
        <w:numPr>
          <w:ilvl w:val="0"/>
          <w:numId w:val="1"/>
        </w:numPr>
        <w:autoSpaceDE w:val="0"/>
        <w:autoSpaceDN w:val="0"/>
        <w:spacing w:after="120" w:line="240" w:lineRule="auto"/>
        <w:jc w:val="both"/>
        <w:rPr>
          <w:rFonts w:ascii="Cambria" w:hAnsi="Cambria"/>
          <w:lang w:eastAsia="x-none"/>
        </w:rPr>
      </w:pPr>
      <w:r w:rsidRPr="00607F81">
        <w:rPr>
          <w:rFonts w:ascii="Cambria" w:hAnsi="Cambria"/>
          <w:lang w:eastAsia="x-none"/>
        </w:rPr>
        <w:t>Документооборот и к</w:t>
      </w:r>
      <w:r w:rsidR="00637B8A" w:rsidRPr="00607F81">
        <w:rPr>
          <w:rFonts w:ascii="Cambria" w:hAnsi="Cambria"/>
          <w:lang w:eastAsia="x-none"/>
        </w:rPr>
        <w:t xml:space="preserve">омуникация със съответните институции;  </w:t>
      </w:r>
    </w:p>
    <w:p w14:paraId="04C8B134" w14:textId="1F0AC452" w:rsidR="00637B8A" w:rsidRPr="00607F81" w:rsidRDefault="001E29A2" w:rsidP="00153677">
      <w:pPr>
        <w:pStyle w:val="ListParagraph"/>
        <w:widowControl w:val="0"/>
        <w:numPr>
          <w:ilvl w:val="0"/>
          <w:numId w:val="1"/>
        </w:numPr>
        <w:autoSpaceDE w:val="0"/>
        <w:autoSpaceDN w:val="0"/>
        <w:spacing w:after="120" w:line="240" w:lineRule="auto"/>
        <w:jc w:val="both"/>
        <w:rPr>
          <w:rFonts w:ascii="Cambria" w:hAnsi="Cambria"/>
          <w:lang w:eastAsia="x-none"/>
        </w:rPr>
      </w:pPr>
      <w:r w:rsidRPr="00607F81">
        <w:rPr>
          <w:rFonts w:ascii="Cambria" w:hAnsi="Cambria"/>
          <w:lang w:eastAsia="x-none"/>
        </w:rPr>
        <w:t>П</w:t>
      </w:r>
      <w:r w:rsidR="00637B8A" w:rsidRPr="00607F81">
        <w:rPr>
          <w:rFonts w:ascii="Cambria" w:hAnsi="Cambria"/>
          <w:lang w:eastAsia="x-none"/>
        </w:rPr>
        <w:t xml:space="preserve">равилата за </w:t>
      </w:r>
      <w:r w:rsidRPr="00607F81">
        <w:rPr>
          <w:rFonts w:ascii="Cambria" w:hAnsi="Cambria"/>
          <w:lang w:eastAsia="x-none"/>
        </w:rPr>
        <w:t>информация, комуникация и публичност</w:t>
      </w:r>
      <w:r w:rsidR="004824B3" w:rsidRPr="00607F81">
        <w:rPr>
          <w:rFonts w:ascii="Cambria" w:hAnsi="Cambria"/>
          <w:lang w:eastAsia="x-none"/>
        </w:rPr>
        <w:t>;</w:t>
      </w:r>
    </w:p>
    <w:p w14:paraId="307F54DE" w14:textId="02039773" w:rsidR="001B7F08" w:rsidRPr="00607F81" w:rsidRDefault="00A41E9C" w:rsidP="00153677">
      <w:pPr>
        <w:pStyle w:val="ListParagraph"/>
        <w:widowControl w:val="0"/>
        <w:numPr>
          <w:ilvl w:val="0"/>
          <w:numId w:val="1"/>
        </w:numPr>
        <w:autoSpaceDE w:val="0"/>
        <w:autoSpaceDN w:val="0"/>
        <w:spacing w:after="120" w:line="240" w:lineRule="auto"/>
        <w:jc w:val="both"/>
        <w:rPr>
          <w:rFonts w:ascii="Cambria" w:hAnsi="Cambria"/>
          <w:lang w:eastAsia="x-none"/>
        </w:rPr>
      </w:pPr>
      <w:r w:rsidRPr="00607F81">
        <w:rPr>
          <w:rFonts w:ascii="Cambria" w:hAnsi="Cambria"/>
          <w:lang w:eastAsia="x-none"/>
        </w:rPr>
        <w:t>П</w:t>
      </w:r>
      <w:r w:rsidR="001B7F08" w:rsidRPr="00607F81">
        <w:rPr>
          <w:rFonts w:ascii="Cambria" w:hAnsi="Cambria"/>
          <w:lang w:eastAsia="x-none"/>
        </w:rPr>
        <w:t>оддържане</w:t>
      </w:r>
      <w:r w:rsidR="001E29A2" w:rsidRPr="00607F81">
        <w:rPr>
          <w:rFonts w:ascii="Cambria" w:hAnsi="Cambria"/>
          <w:lang w:eastAsia="x-none"/>
        </w:rPr>
        <w:t>то</w:t>
      </w:r>
      <w:r w:rsidR="001B7F08" w:rsidRPr="00607F81">
        <w:rPr>
          <w:rFonts w:ascii="Cambria" w:hAnsi="Cambria"/>
          <w:lang w:eastAsia="x-none"/>
        </w:rPr>
        <w:t xml:space="preserve"> на система за съхраняване на информацията по договорите за </w:t>
      </w:r>
      <w:r w:rsidR="00F01831" w:rsidRPr="00607F81">
        <w:rPr>
          <w:rFonts w:ascii="Cambria" w:hAnsi="Cambria"/>
          <w:lang w:eastAsia="x-none"/>
        </w:rPr>
        <w:t>финансиране</w:t>
      </w:r>
      <w:r w:rsidR="004A351A" w:rsidRPr="00607F81">
        <w:rPr>
          <w:rFonts w:ascii="Cambria" w:hAnsi="Cambria"/>
          <w:lang w:eastAsia="x-none"/>
        </w:rPr>
        <w:t>.</w:t>
      </w:r>
    </w:p>
    <w:p w14:paraId="067324A8" w14:textId="4D462C0A" w:rsidR="004A351A" w:rsidRPr="00607F81" w:rsidRDefault="004A351A" w:rsidP="00153677">
      <w:pPr>
        <w:widowControl w:val="0"/>
        <w:autoSpaceDE w:val="0"/>
        <w:autoSpaceDN w:val="0"/>
        <w:spacing w:after="120" w:line="240" w:lineRule="auto"/>
        <w:jc w:val="both"/>
        <w:rPr>
          <w:rFonts w:ascii="Cambria" w:hAnsi="Cambria"/>
          <w:lang w:eastAsia="x-none"/>
        </w:rPr>
      </w:pPr>
      <w:r w:rsidRPr="000923C1">
        <w:rPr>
          <w:rFonts w:ascii="Cambria" w:hAnsi="Cambria"/>
          <w:lang w:eastAsia="x-none"/>
        </w:rPr>
        <w:t xml:space="preserve">Неразделна част от </w:t>
      </w:r>
      <w:r w:rsidR="00D439DD">
        <w:rPr>
          <w:rFonts w:ascii="Cambria" w:hAnsi="Cambria"/>
          <w:lang w:eastAsia="x-none"/>
        </w:rPr>
        <w:t>настоящите</w:t>
      </w:r>
      <w:r w:rsidR="00815F08" w:rsidRPr="000923C1">
        <w:rPr>
          <w:rFonts w:ascii="Cambria" w:hAnsi="Cambria"/>
          <w:lang w:eastAsia="x-none"/>
        </w:rPr>
        <w:t xml:space="preserve"> </w:t>
      </w:r>
      <w:r w:rsidR="00D439DD">
        <w:rPr>
          <w:rFonts w:ascii="Cambria" w:hAnsi="Cambria"/>
          <w:lang w:eastAsia="x-none"/>
        </w:rPr>
        <w:t>Условия за изпълнение</w:t>
      </w:r>
      <w:r w:rsidR="00D439DD" w:rsidRPr="00607F81">
        <w:rPr>
          <w:rFonts w:ascii="Cambria" w:hAnsi="Cambria"/>
          <w:lang w:eastAsia="x-none"/>
        </w:rPr>
        <w:t xml:space="preserve"> </w:t>
      </w:r>
      <w:r w:rsidR="00815F08" w:rsidRPr="000923C1">
        <w:rPr>
          <w:rFonts w:ascii="Cambria" w:hAnsi="Cambria"/>
          <w:lang w:eastAsia="x-none"/>
        </w:rPr>
        <w:t xml:space="preserve">са </w:t>
      </w:r>
      <w:r w:rsidR="00041922" w:rsidRPr="000923C1">
        <w:rPr>
          <w:rFonts w:ascii="Cambria" w:hAnsi="Cambria"/>
          <w:lang w:eastAsia="x-none"/>
        </w:rPr>
        <w:t xml:space="preserve">приложения – образци </w:t>
      </w:r>
      <w:r w:rsidR="000E0B98" w:rsidRPr="000923C1">
        <w:rPr>
          <w:rFonts w:ascii="Cambria" w:hAnsi="Cambria"/>
          <w:lang w:eastAsia="x-none"/>
        </w:rPr>
        <w:t xml:space="preserve">на СНД </w:t>
      </w:r>
      <w:r w:rsidR="00041922" w:rsidRPr="000923C1">
        <w:rPr>
          <w:rFonts w:ascii="Cambria" w:hAnsi="Cambria"/>
          <w:lang w:eastAsia="x-none"/>
        </w:rPr>
        <w:t>на документите</w:t>
      </w:r>
      <w:r w:rsidR="00ED2406" w:rsidRPr="000923C1">
        <w:rPr>
          <w:rFonts w:ascii="Cambria" w:hAnsi="Cambria"/>
          <w:lang w:eastAsia="x-none"/>
        </w:rPr>
        <w:t xml:space="preserve"> в </w:t>
      </w:r>
      <w:r w:rsidR="00A41713">
        <w:rPr>
          <w:rFonts w:ascii="Cambria" w:hAnsi="Cambria"/>
          <w:lang w:eastAsia="x-none"/>
        </w:rPr>
        <w:t>ИС на МВУ-ИСУН2020</w:t>
      </w:r>
      <w:r w:rsidR="00041922" w:rsidRPr="000923C1">
        <w:rPr>
          <w:rFonts w:ascii="Cambria" w:hAnsi="Cambria"/>
          <w:lang w:eastAsia="x-none"/>
        </w:rPr>
        <w:t xml:space="preserve">, които се изискват във връзка с изпълнението </w:t>
      </w:r>
      <w:r w:rsidR="008E3C77" w:rsidRPr="000923C1">
        <w:rPr>
          <w:rFonts w:ascii="Cambria" w:hAnsi="Cambria"/>
          <w:lang w:eastAsia="x-none"/>
        </w:rPr>
        <w:t xml:space="preserve">и отчитането </w:t>
      </w:r>
      <w:r w:rsidR="005B3331" w:rsidRPr="000923C1">
        <w:rPr>
          <w:rFonts w:ascii="Cambria" w:hAnsi="Cambria"/>
          <w:lang w:eastAsia="x-none"/>
        </w:rPr>
        <w:t>на инвестицията, предмет на договора за финансиране</w:t>
      </w:r>
      <w:r w:rsidR="005B3331" w:rsidRPr="009F5285">
        <w:rPr>
          <w:rFonts w:ascii="Cambria" w:hAnsi="Cambria"/>
          <w:lang w:eastAsia="x-none"/>
        </w:rPr>
        <w:t>.</w:t>
      </w:r>
    </w:p>
    <w:p w14:paraId="1FE7A5DD" w14:textId="77777777" w:rsidR="001B7F08" w:rsidRPr="00607F81" w:rsidRDefault="001B7F08" w:rsidP="00955495">
      <w:pPr>
        <w:widowControl w:val="0"/>
        <w:autoSpaceDE w:val="0"/>
        <w:autoSpaceDN w:val="0"/>
        <w:spacing w:after="120" w:line="240" w:lineRule="auto"/>
        <w:rPr>
          <w:rFonts w:ascii="Cambria" w:hAnsi="Cambria"/>
          <w:lang w:eastAsia="x-none"/>
        </w:rPr>
      </w:pPr>
    </w:p>
    <w:p w14:paraId="14D2C144" w14:textId="77777777" w:rsidR="001B7F08" w:rsidRPr="00607F81" w:rsidRDefault="001B7F08" w:rsidP="00955495">
      <w:pPr>
        <w:spacing w:after="120" w:line="240" w:lineRule="auto"/>
        <w:rPr>
          <w:rFonts w:ascii="Cambria" w:hAnsi="Cambria"/>
          <w:lang w:eastAsia="x-none"/>
        </w:rPr>
      </w:pPr>
      <w:r w:rsidRPr="00607F81">
        <w:rPr>
          <w:rFonts w:ascii="Cambria" w:hAnsi="Cambria"/>
          <w:lang w:eastAsia="x-none"/>
        </w:rPr>
        <w:br w:type="page"/>
      </w:r>
    </w:p>
    <w:p w14:paraId="2AE64DF7" w14:textId="744D0718" w:rsidR="008F3529" w:rsidRPr="00607F81" w:rsidRDefault="008F3529" w:rsidP="00955495">
      <w:pPr>
        <w:pStyle w:val="Heading1"/>
        <w:pageBreakBefore/>
        <w:spacing w:before="0" w:after="120" w:line="240" w:lineRule="auto"/>
        <w:rPr>
          <w:rFonts w:ascii="Cambria" w:hAnsi="Cambria"/>
          <w:lang w:val="bg-BG"/>
        </w:rPr>
        <w:sectPr w:rsidR="008F3529" w:rsidRPr="00607F81" w:rsidSect="005363DB">
          <w:headerReference w:type="even" r:id="rId8"/>
          <w:headerReference w:type="default" r:id="rId9"/>
          <w:footerReference w:type="even" r:id="rId10"/>
          <w:footerReference w:type="default" r:id="rId11"/>
          <w:headerReference w:type="first" r:id="rId12"/>
          <w:footerReference w:type="first" r:id="rId13"/>
          <w:footnotePr>
            <w:numFmt w:val="chicago"/>
          </w:footnotePr>
          <w:type w:val="nextColumn"/>
          <w:pgSz w:w="11906" w:h="16838" w:code="9"/>
          <w:pgMar w:top="284" w:right="1134" w:bottom="567" w:left="1418" w:header="284" w:footer="284" w:gutter="0"/>
          <w:cols w:space="708"/>
          <w:titlePg/>
          <w:docGrid w:linePitch="360"/>
        </w:sectPr>
      </w:pPr>
    </w:p>
    <w:p w14:paraId="10D6E1F6" w14:textId="6C22ED5C" w:rsidR="0088064F" w:rsidRPr="00607F81" w:rsidRDefault="0088064F" w:rsidP="00955495">
      <w:pPr>
        <w:pStyle w:val="Heading1"/>
        <w:spacing w:before="0" w:after="120" w:line="240" w:lineRule="auto"/>
        <w:jc w:val="center"/>
        <w:rPr>
          <w:rFonts w:ascii="Cambria" w:hAnsi="Cambria"/>
          <w:lang w:val="bg-BG"/>
        </w:rPr>
      </w:pPr>
      <w:bookmarkStart w:id="3" w:name="_Toc127967806"/>
      <w:bookmarkEnd w:id="0"/>
      <w:r w:rsidRPr="00607F81">
        <w:rPr>
          <w:rFonts w:ascii="Cambria" w:hAnsi="Cambria"/>
          <w:lang w:val="bg-BG"/>
        </w:rPr>
        <w:lastRenderedPageBreak/>
        <w:t xml:space="preserve">ЧАСТ І. </w:t>
      </w:r>
      <w:r w:rsidR="003B5A9F" w:rsidRPr="00607F81">
        <w:rPr>
          <w:rFonts w:ascii="Cambria" w:hAnsi="Cambria"/>
          <w:lang w:val="bg-BG"/>
        </w:rPr>
        <w:t xml:space="preserve">СЪДЪРЖАНИЕ, </w:t>
      </w:r>
      <w:r w:rsidR="00365773" w:rsidRPr="00607F81">
        <w:rPr>
          <w:rFonts w:ascii="Cambria" w:hAnsi="Cambria"/>
          <w:lang w:val="bg-BG"/>
        </w:rPr>
        <w:t>ИЗМЕНЕНИЕ И ПРЕКРАТЯВАНЕ</w:t>
      </w:r>
      <w:r w:rsidR="00B555B2" w:rsidRPr="00607F81">
        <w:rPr>
          <w:rFonts w:ascii="Cambria" w:hAnsi="Cambria"/>
          <w:lang w:val="bg-BG"/>
        </w:rPr>
        <w:t xml:space="preserve"> НА </w:t>
      </w:r>
      <w:r w:rsidR="007F3D56" w:rsidRPr="00607F81">
        <w:rPr>
          <w:rFonts w:ascii="Cambria" w:hAnsi="Cambria"/>
          <w:lang w:val="bg-BG"/>
        </w:rPr>
        <w:t>ДОГОВОР</w:t>
      </w:r>
      <w:r w:rsidR="00B555B2" w:rsidRPr="00607F81">
        <w:rPr>
          <w:rFonts w:ascii="Cambria" w:hAnsi="Cambria"/>
          <w:lang w:val="bg-BG"/>
        </w:rPr>
        <w:t>А</w:t>
      </w:r>
      <w:r w:rsidR="007F3D56" w:rsidRPr="00607F81">
        <w:rPr>
          <w:rFonts w:ascii="Cambria" w:hAnsi="Cambria"/>
          <w:lang w:val="bg-BG"/>
        </w:rPr>
        <w:t xml:space="preserve"> ЗА ФИНАНСИРАНЕ</w:t>
      </w:r>
      <w:bookmarkEnd w:id="3"/>
    </w:p>
    <w:p w14:paraId="30EE6DC8" w14:textId="77777777" w:rsidR="007F3D56" w:rsidRPr="00607F81" w:rsidRDefault="007F3D56" w:rsidP="00955495">
      <w:pPr>
        <w:widowControl w:val="0"/>
        <w:autoSpaceDE w:val="0"/>
        <w:autoSpaceDN w:val="0"/>
        <w:spacing w:after="120" w:line="240" w:lineRule="auto"/>
        <w:jc w:val="center"/>
        <w:rPr>
          <w:rFonts w:ascii="Cambria" w:hAnsi="Cambria"/>
          <w:b/>
          <w:bCs/>
          <w:lang w:eastAsia="x-none"/>
        </w:rPr>
      </w:pPr>
    </w:p>
    <w:p w14:paraId="5DC3E667" w14:textId="0F433A32" w:rsidR="00515210" w:rsidRPr="00607F81" w:rsidRDefault="00515210" w:rsidP="006878F4">
      <w:pPr>
        <w:pStyle w:val="Heading2"/>
        <w:rPr>
          <w:rFonts w:ascii="Cambria" w:hAnsi="Cambria"/>
          <w:lang w:val="bg-BG"/>
        </w:rPr>
      </w:pPr>
      <w:bookmarkStart w:id="4" w:name="_Toc127967807"/>
      <w:r w:rsidRPr="00607F81">
        <w:rPr>
          <w:rFonts w:ascii="Cambria" w:hAnsi="Cambria"/>
          <w:lang w:val="bg-BG"/>
        </w:rPr>
        <w:t xml:space="preserve">ГЛАВА </w:t>
      </w:r>
      <w:r w:rsidR="00607F81">
        <w:rPr>
          <w:rFonts w:ascii="Cambria" w:hAnsi="Cambria"/>
          <w:lang w:val="en-US"/>
        </w:rPr>
        <w:t>1</w:t>
      </w:r>
      <w:r w:rsidR="001E1125" w:rsidRPr="00607F81">
        <w:rPr>
          <w:rFonts w:ascii="Cambria" w:hAnsi="Cambria"/>
          <w:lang w:val="bg-BG"/>
        </w:rPr>
        <w:t>.</w:t>
      </w:r>
      <w:r w:rsidRPr="00607F81">
        <w:rPr>
          <w:rFonts w:ascii="Cambria" w:hAnsi="Cambria"/>
          <w:lang w:val="bg-BG"/>
        </w:rPr>
        <w:t xml:space="preserve"> </w:t>
      </w:r>
      <w:r w:rsidR="006870C7" w:rsidRPr="00607F81">
        <w:rPr>
          <w:rFonts w:ascii="Cambria" w:hAnsi="Cambria"/>
          <w:lang w:val="bg-BG"/>
        </w:rPr>
        <w:t xml:space="preserve">СЪДЪРЖАНИЕ, ИЗМЕНЕНИЕ И ПРЕКРАТЯВАНЕ НА </w:t>
      </w:r>
      <w:r w:rsidRPr="00607F81">
        <w:rPr>
          <w:rFonts w:ascii="Cambria" w:hAnsi="Cambria"/>
          <w:lang w:val="bg-BG"/>
        </w:rPr>
        <w:t>ДОГОВОР</w:t>
      </w:r>
      <w:r w:rsidR="006870C7" w:rsidRPr="00607F81">
        <w:rPr>
          <w:rFonts w:ascii="Cambria" w:hAnsi="Cambria"/>
          <w:lang w:val="bg-BG"/>
        </w:rPr>
        <w:t>А ЗА ФИНАНСИРАНЕ</w:t>
      </w:r>
      <w:r w:rsidR="00B37B88" w:rsidRPr="00607F81">
        <w:rPr>
          <w:rFonts w:ascii="Cambria" w:hAnsi="Cambria"/>
          <w:lang w:val="bg-BG"/>
        </w:rPr>
        <w:t xml:space="preserve"> ОТ МЕХАНИЗМА ЗА ВЪЗСТАНОВЯВАНЕ И УСТОЙЧИВОСТ</w:t>
      </w:r>
      <w:bookmarkEnd w:id="4"/>
    </w:p>
    <w:p w14:paraId="02B3BAED" w14:textId="07AE8FA8" w:rsidR="00515210" w:rsidRPr="00607F81" w:rsidRDefault="002905C7" w:rsidP="00955495">
      <w:pPr>
        <w:pStyle w:val="Heading3"/>
        <w:spacing w:before="0" w:after="120" w:line="240" w:lineRule="auto"/>
        <w:rPr>
          <w:rFonts w:ascii="Cambria" w:hAnsi="Cambria"/>
          <w:lang w:val="bg-BG"/>
        </w:rPr>
      </w:pPr>
      <w:bookmarkStart w:id="5" w:name="_Toc127967808"/>
      <w:r w:rsidRPr="00607F81">
        <w:rPr>
          <w:rFonts w:ascii="Cambria" w:hAnsi="Cambria"/>
          <w:lang w:val="bg-BG"/>
        </w:rPr>
        <w:t>1. С</w:t>
      </w:r>
      <w:r w:rsidR="00754B6C" w:rsidRPr="00607F81">
        <w:rPr>
          <w:rFonts w:ascii="Cambria" w:hAnsi="Cambria"/>
          <w:lang w:val="bg-BG"/>
        </w:rPr>
        <w:t xml:space="preserve">ъдържание на договора за </w:t>
      </w:r>
      <w:r w:rsidR="00F01831" w:rsidRPr="00607F81">
        <w:rPr>
          <w:rFonts w:ascii="Cambria" w:hAnsi="Cambria"/>
          <w:lang w:val="bg-BG"/>
        </w:rPr>
        <w:t>финансиране</w:t>
      </w:r>
      <w:bookmarkEnd w:id="5"/>
    </w:p>
    <w:p w14:paraId="38E9A1F5" w14:textId="3399C9EE"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Със сключения договор </w:t>
      </w:r>
      <w:r w:rsidR="00005ADF" w:rsidRPr="00607F81">
        <w:rPr>
          <w:rFonts w:ascii="Cambria" w:hAnsi="Cambria"/>
          <w:lang w:eastAsia="x-none"/>
        </w:rPr>
        <w:t xml:space="preserve">за финансиране </w:t>
      </w:r>
      <w:r w:rsidRPr="00607F81">
        <w:rPr>
          <w:rFonts w:ascii="Cambria" w:hAnsi="Cambria"/>
          <w:lang w:eastAsia="x-none"/>
        </w:rPr>
        <w:t xml:space="preserve">между </w:t>
      </w:r>
      <w:r w:rsidR="00C60A1B" w:rsidRPr="00607F81">
        <w:rPr>
          <w:rFonts w:ascii="Cambria" w:hAnsi="Cambria"/>
          <w:lang w:eastAsia="x-none"/>
        </w:rPr>
        <w:t>СНД</w:t>
      </w:r>
      <w:r w:rsidRPr="00607F81">
        <w:rPr>
          <w:rFonts w:ascii="Cambria" w:hAnsi="Cambria"/>
          <w:lang w:eastAsia="x-none"/>
        </w:rPr>
        <w:t xml:space="preserve"> и </w:t>
      </w:r>
      <w:r w:rsidR="00D0064A" w:rsidRPr="00607F81">
        <w:rPr>
          <w:rFonts w:ascii="Cambria" w:hAnsi="Cambria"/>
          <w:lang w:eastAsia="x-none"/>
        </w:rPr>
        <w:t>крайния получател</w:t>
      </w:r>
      <w:r w:rsidRPr="00607F81">
        <w:rPr>
          <w:rFonts w:ascii="Cambria" w:hAnsi="Cambria"/>
          <w:lang w:eastAsia="x-none"/>
        </w:rPr>
        <w:t xml:space="preserve"> се уреждат правата и задълженията на страните </w:t>
      </w:r>
      <w:r w:rsidR="00DC5E1A" w:rsidRPr="00607F81">
        <w:rPr>
          <w:rFonts w:ascii="Cambria" w:hAnsi="Cambria"/>
          <w:lang w:eastAsia="x-none"/>
        </w:rPr>
        <w:t>във връзка с</w:t>
      </w:r>
      <w:r w:rsidRPr="00607F81">
        <w:rPr>
          <w:rFonts w:ascii="Cambria" w:hAnsi="Cambria"/>
          <w:lang w:eastAsia="x-none"/>
        </w:rPr>
        <w:t xml:space="preserve"> изпълнението на одобрен</w:t>
      </w:r>
      <w:r w:rsidR="00B76518" w:rsidRPr="00607F81">
        <w:rPr>
          <w:rFonts w:ascii="Cambria" w:hAnsi="Cambria"/>
          <w:lang w:eastAsia="x-none"/>
        </w:rPr>
        <w:t>ата инвестиция по МВУ</w:t>
      </w:r>
      <w:r w:rsidRPr="00607F81">
        <w:rPr>
          <w:rFonts w:ascii="Cambria" w:hAnsi="Cambria"/>
          <w:lang w:eastAsia="x-none"/>
        </w:rPr>
        <w:t xml:space="preserve">. </w:t>
      </w:r>
    </w:p>
    <w:p w14:paraId="75F70692" w14:textId="4FD15C69"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Преди да </w:t>
      </w:r>
      <w:r w:rsidR="00DC5E1A" w:rsidRPr="00607F81">
        <w:rPr>
          <w:rFonts w:ascii="Cambria" w:hAnsi="Cambria"/>
          <w:lang w:eastAsia="x-none"/>
        </w:rPr>
        <w:t xml:space="preserve">пристъпи към </w:t>
      </w:r>
      <w:r w:rsidRPr="00607F81">
        <w:rPr>
          <w:rFonts w:ascii="Cambria" w:hAnsi="Cambria"/>
          <w:lang w:eastAsia="x-none"/>
        </w:rPr>
        <w:t>изпълнението на договор</w:t>
      </w:r>
      <w:r w:rsidR="00DC5E1A" w:rsidRPr="00607F81">
        <w:rPr>
          <w:rFonts w:ascii="Cambria" w:hAnsi="Cambria"/>
          <w:lang w:eastAsia="x-none"/>
        </w:rPr>
        <w:t>а</w:t>
      </w:r>
      <w:r w:rsidRPr="00607F81">
        <w:rPr>
          <w:rFonts w:ascii="Cambria" w:hAnsi="Cambria"/>
          <w:lang w:eastAsia="x-none"/>
        </w:rPr>
        <w:t xml:space="preserve">, </w:t>
      </w:r>
      <w:r w:rsidR="00D0064A" w:rsidRPr="00607F81">
        <w:rPr>
          <w:rFonts w:ascii="Cambria" w:hAnsi="Cambria"/>
          <w:lang w:eastAsia="x-none"/>
        </w:rPr>
        <w:t>крайният получател</w:t>
      </w:r>
      <w:r w:rsidRPr="00607F81">
        <w:rPr>
          <w:rFonts w:ascii="Cambria" w:hAnsi="Cambria"/>
          <w:lang w:eastAsia="x-none"/>
        </w:rPr>
        <w:t xml:space="preserve"> следва подробно да се запознае със съдържанието му, </w:t>
      </w:r>
      <w:r w:rsidR="00DC5E1A" w:rsidRPr="00607F81">
        <w:rPr>
          <w:rFonts w:ascii="Cambria" w:hAnsi="Cambria"/>
          <w:lang w:eastAsia="x-none"/>
        </w:rPr>
        <w:t xml:space="preserve">вкл. </w:t>
      </w:r>
      <w:r w:rsidRPr="00607F81">
        <w:rPr>
          <w:rFonts w:ascii="Cambria" w:hAnsi="Cambria"/>
          <w:lang w:eastAsia="x-none"/>
        </w:rPr>
        <w:t>общите условия и всички приложения</w:t>
      </w:r>
      <w:r w:rsidR="00DC5E1A" w:rsidRPr="00607F81">
        <w:rPr>
          <w:rFonts w:ascii="Cambria" w:hAnsi="Cambria"/>
          <w:lang w:eastAsia="x-none"/>
        </w:rPr>
        <w:t xml:space="preserve"> към него</w:t>
      </w:r>
      <w:r w:rsidRPr="00607F81">
        <w:rPr>
          <w:rFonts w:ascii="Cambria" w:hAnsi="Cambria"/>
          <w:lang w:eastAsia="x-none"/>
        </w:rPr>
        <w:t xml:space="preserve">. </w:t>
      </w:r>
      <w:r w:rsidR="00DC5E1A" w:rsidRPr="00607F81">
        <w:rPr>
          <w:rFonts w:ascii="Cambria" w:hAnsi="Cambria"/>
          <w:lang w:eastAsia="x-none"/>
        </w:rPr>
        <w:t>Н</w:t>
      </w:r>
      <w:r w:rsidRPr="00607F81">
        <w:rPr>
          <w:rFonts w:ascii="Cambria" w:hAnsi="Cambria"/>
          <w:lang w:eastAsia="x-none"/>
        </w:rPr>
        <w:t>еобходимо е да се обърне особено внимание на всички срокове</w:t>
      </w:r>
      <w:r w:rsidR="00F25E41" w:rsidRPr="00607F81">
        <w:rPr>
          <w:rFonts w:ascii="Cambria" w:hAnsi="Cambria"/>
          <w:lang w:eastAsia="x-none"/>
        </w:rPr>
        <w:t>,</w:t>
      </w:r>
      <w:r w:rsidRPr="00607F81">
        <w:rPr>
          <w:rFonts w:ascii="Cambria" w:hAnsi="Cambria"/>
          <w:lang w:eastAsia="x-none"/>
        </w:rPr>
        <w:t xml:space="preserve"> свързани с изпълнението на </w:t>
      </w:r>
      <w:r w:rsidR="00267C3F" w:rsidRPr="00607F81">
        <w:rPr>
          <w:rFonts w:ascii="Cambria" w:hAnsi="Cambria"/>
          <w:lang w:eastAsia="x-none"/>
        </w:rPr>
        <w:t>одобрената инвестиция</w:t>
      </w:r>
      <w:r w:rsidRPr="00607F81">
        <w:rPr>
          <w:rFonts w:ascii="Cambria" w:hAnsi="Cambria"/>
          <w:lang w:eastAsia="x-none"/>
        </w:rPr>
        <w:t>.</w:t>
      </w:r>
    </w:p>
    <w:p w14:paraId="20C415B0" w14:textId="1E598801" w:rsidR="00515210" w:rsidRPr="00607F81" w:rsidRDefault="00D0064A"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Крайният получател</w:t>
      </w:r>
      <w:r w:rsidR="00515210" w:rsidRPr="00607F81">
        <w:rPr>
          <w:rFonts w:ascii="Cambria" w:hAnsi="Cambria"/>
          <w:lang w:eastAsia="x-none"/>
        </w:rPr>
        <w:t xml:space="preserve"> следва стриктно да изпълнява </w:t>
      </w:r>
      <w:r w:rsidR="00CD5206" w:rsidRPr="00607F81">
        <w:rPr>
          <w:rFonts w:ascii="Cambria" w:hAnsi="Cambria"/>
          <w:lang w:eastAsia="x-none"/>
        </w:rPr>
        <w:t>своите задължения по договора, основните от които са</w:t>
      </w:r>
      <w:r w:rsidR="00515210" w:rsidRPr="00607F81">
        <w:rPr>
          <w:rFonts w:ascii="Cambria" w:hAnsi="Cambria"/>
          <w:lang w:eastAsia="x-none"/>
        </w:rPr>
        <w:t>:</w:t>
      </w:r>
    </w:p>
    <w:p w14:paraId="6FF1BD05" w14:textId="1BFE450C" w:rsidR="00515210" w:rsidRPr="00607F81" w:rsidRDefault="00223336" w:rsidP="00153677">
      <w:pPr>
        <w:pStyle w:val="ListParagraph"/>
        <w:widowControl w:val="0"/>
        <w:numPr>
          <w:ilvl w:val="0"/>
          <w:numId w:val="2"/>
        </w:numPr>
        <w:autoSpaceDE w:val="0"/>
        <w:autoSpaceDN w:val="0"/>
        <w:spacing w:after="120" w:line="240" w:lineRule="auto"/>
        <w:jc w:val="both"/>
        <w:rPr>
          <w:rFonts w:ascii="Cambria" w:hAnsi="Cambria"/>
          <w:lang w:eastAsia="x-none"/>
        </w:rPr>
      </w:pPr>
      <w:r w:rsidRPr="00607F81">
        <w:rPr>
          <w:rFonts w:ascii="Cambria" w:hAnsi="Cambria"/>
          <w:lang w:eastAsia="x-none"/>
        </w:rPr>
        <w:t>н</w:t>
      </w:r>
      <w:r w:rsidR="00515210" w:rsidRPr="00607F81">
        <w:rPr>
          <w:rFonts w:ascii="Cambria" w:hAnsi="Cambria"/>
          <w:lang w:eastAsia="x-none"/>
        </w:rPr>
        <w:t xml:space="preserve">оси основната отговорност за изпълнението на </w:t>
      </w:r>
      <w:r w:rsidR="00267C3F" w:rsidRPr="00607F81">
        <w:rPr>
          <w:rFonts w:ascii="Cambria" w:hAnsi="Cambria"/>
          <w:lang w:eastAsia="x-none"/>
        </w:rPr>
        <w:t>одобрената инвестиция</w:t>
      </w:r>
      <w:r w:rsidR="00515210" w:rsidRPr="00607F81">
        <w:rPr>
          <w:rFonts w:ascii="Cambria" w:hAnsi="Cambria"/>
          <w:lang w:eastAsia="x-none"/>
        </w:rPr>
        <w:t xml:space="preserve"> и постигането на не</w:t>
      </w:r>
      <w:r w:rsidR="00CD5206" w:rsidRPr="00607F81">
        <w:rPr>
          <w:rFonts w:ascii="Cambria" w:hAnsi="Cambria"/>
          <w:lang w:eastAsia="x-none"/>
        </w:rPr>
        <w:t>йните</w:t>
      </w:r>
      <w:r w:rsidR="00515210" w:rsidRPr="00607F81">
        <w:rPr>
          <w:rFonts w:ascii="Cambria" w:hAnsi="Cambria"/>
          <w:lang w:eastAsia="x-none"/>
        </w:rPr>
        <w:t xml:space="preserve"> </w:t>
      </w:r>
      <w:r w:rsidR="00D55030" w:rsidRPr="00607F81">
        <w:rPr>
          <w:rFonts w:ascii="Cambria" w:hAnsi="Cambria"/>
          <w:lang w:eastAsia="x-none"/>
        </w:rPr>
        <w:t xml:space="preserve">етапи </w:t>
      </w:r>
      <w:r w:rsidR="00134C0F" w:rsidRPr="00607F81">
        <w:rPr>
          <w:rFonts w:ascii="Cambria" w:hAnsi="Cambria"/>
          <w:lang w:eastAsia="x-none"/>
        </w:rPr>
        <w:t xml:space="preserve">(качествени показатели) </w:t>
      </w:r>
      <w:r w:rsidR="00D55030" w:rsidRPr="00607F81">
        <w:rPr>
          <w:rFonts w:ascii="Cambria" w:hAnsi="Cambria"/>
          <w:lang w:eastAsia="x-none"/>
        </w:rPr>
        <w:t xml:space="preserve">и </w:t>
      </w:r>
      <w:r w:rsidR="00515210" w:rsidRPr="00607F81">
        <w:rPr>
          <w:rFonts w:ascii="Cambria" w:hAnsi="Cambria"/>
          <w:lang w:eastAsia="x-none"/>
        </w:rPr>
        <w:t>цели</w:t>
      </w:r>
      <w:r w:rsidR="00134C0F" w:rsidRPr="00607F81">
        <w:rPr>
          <w:rFonts w:ascii="Cambria" w:hAnsi="Cambria"/>
          <w:lang w:eastAsia="x-none"/>
        </w:rPr>
        <w:t xml:space="preserve"> (количествени показатели)</w:t>
      </w:r>
      <w:r w:rsidR="00515210" w:rsidRPr="00607F81">
        <w:rPr>
          <w:rFonts w:ascii="Cambria" w:hAnsi="Cambria"/>
          <w:lang w:eastAsia="x-none"/>
        </w:rPr>
        <w:t xml:space="preserve">, така както е заложено в договора. Затова, в съответствие с най-добрите практики в управлението на проекти, </w:t>
      </w:r>
      <w:r w:rsidR="00D0064A" w:rsidRPr="00607F81">
        <w:rPr>
          <w:rFonts w:ascii="Cambria" w:hAnsi="Cambria"/>
          <w:lang w:eastAsia="x-none"/>
        </w:rPr>
        <w:t>крайният получател</w:t>
      </w:r>
      <w:r w:rsidR="00515210" w:rsidRPr="00607F81">
        <w:rPr>
          <w:rFonts w:ascii="Cambria" w:hAnsi="Cambria"/>
          <w:lang w:eastAsia="x-none"/>
        </w:rPr>
        <w:t xml:space="preserve"> е длъжен да осигури необходимите ресурси, ефективност, прозрачност и добросъвестност при изпълнението на предвидените дейности.</w:t>
      </w:r>
    </w:p>
    <w:p w14:paraId="27ED5324" w14:textId="3C44757E" w:rsidR="00515210" w:rsidRPr="00607F81" w:rsidRDefault="00223336" w:rsidP="008E3C77">
      <w:pPr>
        <w:pStyle w:val="ListParagraph"/>
        <w:widowControl w:val="0"/>
        <w:numPr>
          <w:ilvl w:val="0"/>
          <w:numId w:val="2"/>
        </w:numPr>
        <w:autoSpaceDE w:val="0"/>
        <w:autoSpaceDN w:val="0"/>
        <w:spacing w:after="120" w:line="240" w:lineRule="auto"/>
        <w:jc w:val="both"/>
        <w:rPr>
          <w:rFonts w:ascii="Cambria" w:hAnsi="Cambria"/>
          <w:lang w:eastAsia="x-none"/>
        </w:rPr>
      </w:pPr>
      <w:r w:rsidRPr="00607F81">
        <w:rPr>
          <w:rFonts w:ascii="Cambria" w:hAnsi="Cambria"/>
          <w:lang w:eastAsia="x-none"/>
        </w:rPr>
        <w:t>д</w:t>
      </w:r>
      <w:r w:rsidR="00515210" w:rsidRPr="00607F81">
        <w:rPr>
          <w:rFonts w:ascii="Cambria" w:hAnsi="Cambria"/>
          <w:lang w:eastAsia="x-none"/>
        </w:rPr>
        <w:t xml:space="preserve">лъжен е да предоставя цялата информация за изпълнението на </w:t>
      </w:r>
      <w:r w:rsidR="00267C3F" w:rsidRPr="00607F81">
        <w:rPr>
          <w:rFonts w:ascii="Cambria" w:hAnsi="Cambria"/>
          <w:lang w:eastAsia="x-none"/>
        </w:rPr>
        <w:t>одобрената инвестиция</w:t>
      </w:r>
      <w:r w:rsidR="00515210" w:rsidRPr="00607F81">
        <w:rPr>
          <w:rFonts w:ascii="Cambria" w:hAnsi="Cambria"/>
          <w:lang w:eastAsia="x-none"/>
        </w:rPr>
        <w:t xml:space="preserve"> на </w:t>
      </w:r>
      <w:r w:rsidR="00C60A1B" w:rsidRPr="00607F81">
        <w:rPr>
          <w:rFonts w:ascii="Cambria" w:hAnsi="Cambria"/>
          <w:lang w:eastAsia="x-none"/>
        </w:rPr>
        <w:t>СНД</w:t>
      </w:r>
      <w:r w:rsidR="00515210" w:rsidRPr="00607F81">
        <w:rPr>
          <w:rFonts w:ascii="Cambria" w:hAnsi="Cambria"/>
          <w:lang w:eastAsia="x-none"/>
        </w:rPr>
        <w:t xml:space="preserve"> и/или упълномощени от не</w:t>
      </w:r>
      <w:r w:rsidR="00DC5E1A" w:rsidRPr="00607F81">
        <w:rPr>
          <w:rFonts w:ascii="Cambria" w:hAnsi="Cambria"/>
          <w:lang w:eastAsia="x-none"/>
        </w:rPr>
        <w:t>я</w:t>
      </w:r>
      <w:r w:rsidR="00515210" w:rsidRPr="00607F81">
        <w:rPr>
          <w:rFonts w:ascii="Cambria" w:hAnsi="Cambria"/>
          <w:lang w:eastAsia="x-none"/>
        </w:rPr>
        <w:t xml:space="preserve"> лица,</w:t>
      </w:r>
      <w:r w:rsidR="008E3C77" w:rsidRPr="00607F81">
        <w:rPr>
          <w:rFonts w:ascii="Cambria" w:hAnsi="Cambria"/>
          <w:lang w:eastAsia="x-none"/>
        </w:rPr>
        <w:t xml:space="preserve"> както и на:</w:t>
      </w:r>
      <w:r w:rsidR="00515210" w:rsidRPr="00607F81">
        <w:rPr>
          <w:rFonts w:ascii="Cambria" w:hAnsi="Cambria"/>
          <w:lang w:eastAsia="x-none"/>
        </w:rPr>
        <w:t xml:space="preserve"> </w:t>
      </w:r>
      <w:r w:rsidR="00DC5E1A" w:rsidRPr="00607F81">
        <w:rPr>
          <w:rFonts w:ascii="Cambria" w:hAnsi="Cambria"/>
          <w:lang w:eastAsia="x-none"/>
        </w:rPr>
        <w:t xml:space="preserve">Дирекция „Национален фонд“ в Министерството на финансите в качеството </w:t>
      </w:r>
      <w:r w:rsidR="00134C0F" w:rsidRPr="00607F81">
        <w:rPr>
          <w:rFonts w:ascii="Cambria" w:hAnsi="Cambria"/>
          <w:lang w:eastAsia="x-none"/>
        </w:rPr>
        <w:t>й</w:t>
      </w:r>
      <w:r w:rsidR="00DC5E1A" w:rsidRPr="00607F81">
        <w:rPr>
          <w:rFonts w:ascii="Cambria" w:hAnsi="Cambria"/>
          <w:lang w:eastAsia="x-none"/>
        </w:rPr>
        <w:t xml:space="preserve"> на национален координиращ орган по изпълнението на ПВУ</w:t>
      </w:r>
      <w:r w:rsidR="008E3C77" w:rsidRPr="00607F81">
        <w:rPr>
          <w:rFonts w:ascii="Cambria" w:hAnsi="Cambria"/>
          <w:lang w:eastAsia="x-none"/>
        </w:rPr>
        <w:t>;</w:t>
      </w:r>
      <w:r w:rsidR="00515210" w:rsidRPr="00607F81">
        <w:rPr>
          <w:rFonts w:ascii="Cambria" w:hAnsi="Cambria"/>
          <w:lang w:eastAsia="x-none"/>
        </w:rPr>
        <w:t xml:space="preserve"> </w:t>
      </w:r>
      <w:r w:rsidR="008E3C77" w:rsidRPr="00607F81">
        <w:rPr>
          <w:rFonts w:ascii="Cambria" w:hAnsi="Cambria"/>
          <w:lang w:eastAsia="x-none"/>
        </w:rPr>
        <w:t xml:space="preserve">Дирекция „Централно координационно звено“ в администрацията на Министерския съвет, която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и равнището на социалните разходи; </w:t>
      </w:r>
      <w:r w:rsidR="002E7CDE" w:rsidRPr="00607F81">
        <w:rPr>
          <w:rFonts w:ascii="Cambria" w:hAnsi="Cambria"/>
          <w:lang w:eastAsia="x-none"/>
        </w:rPr>
        <w:t>националните одитиращи органи;</w:t>
      </w:r>
      <w:r w:rsidR="00515210" w:rsidRPr="00607F81">
        <w:rPr>
          <w:rFonts w:ascii="Cambria" w:hAnsi="Cambria"/>
          <w:lang w:eastAsia="x-none"/>
        </w:rPr>
        <w:t xml:space="preserve"> </w:t>
      </w:r>
      <w:r w:rsidR="002E7CDE" w:rsidRPr="00607F81">
        <w:rPr>
          <w:rFonts w:ascii="Cambria" w:hAnsi="Cambria"/>
          <w:lang w:eastAsia="x-none"/>
        </w:rPr>
        <w:t xml:space="preserve">службите на </w:t>
      </w:r>
      <w:r w:rsidR="00515210" w:rsidRPr="00607F81">
        <w:rPr>
          <w:rFonts w:ascii="Cambria" w:hAnsi="Cambria"/>
          <w:lang w:eastAsia="x-none"/>
        </w:rPr>
        <w:t>Европейската комисия, Европейската служба за борба с измамите, Европейската сметна палата</w:t>
      </w:r>
      <w:r w:rsidR="002E7CDE" w:rsidRPr="00607F81">
        <w:rPr>
          <w:rFonts w:ascii="Cambria" w:hAnsi="Cambria"/>
          <w:lang w:eastAsia="x-none"/>
        </w:rPr>
        <w:t>,</w:t>
      </w:r>
      <w:r w:rsidR="00515210" w:rsidRPr="00607F81">
        <w:rPr>
          <w:rFonts w:ascii="Cambria" w:hAnsi="Cambria"/>
          <w:lang w:eastAsia="x-none"/>
        </w:rPr>
        <w:t xml:space="preserve"> и външните одитори, извършващи проверки </w:t>
      </w:r>
      <w:r w:rsidR="00DC5E1A" w:rsidRPr="00607F81">
        <w:rPr>
          <w:rFonts w:ascii="Cambria" w:hAnsi="Cambria"/>
          <w:lang w:eastAsia="x-none"/>
        </w:rPr>
        <w:t xml:space="preserve">на документацията по изпълнение на инвестицията </w:t>
      </w:r>
      <w:r w:rsidR="00515210" w:rsidRPr="00607F81">
        <w:rPr>
          <w:rFonts w:ascii="Cambria" w:hAnsi="Cambria"/>
          <w:lang w:eastAsia="x-none"/>
        </w:rPr>
        <w:t>съгласно Общите условия</w:t>
      </w:r>
      <w:r w:rsidR="00DC5E1A" w:rsidRPr="00607F81">
        <w:rPr>
          <w:rFonts w:ascii="Cambria" w:hAnsi="Cambria"/>
          <w:lang w:eastAsia="x-none"/>
        </w:rPr>
        <w:t xml:space="preserve"> на договора</w:t>
      </w:r>
      <w:r w:rsidR="00515210" w:rsidRPr="00607F81">
        <w:rPr>
          <w:rFonts w:ascii="Cambria" w:hAnsi="Cambria"/>
          <w:lang w:eastAsia="x-none"/>
        </w:rPr>
        <w:t xml:space="preserve">. </w:t>
      </w:r>
      <w:r w:rsidR="00C60A1B" w:rsidRPr="00607F81">
        <w:rPr>
          <w:rFonts w:ascii="Cambria" w:hAnsi="Cambria"/>
          <w:lang w:eastAsia="x-none"/>
        </w:rPr>
        <w:t>СНД</w:t>
      </w:r>
      <w:r w:rsidR="00515210" w:rsidRPr="00607F81">
        <w:rPr>
          <w:rFonts w:ascii="Cambria" w:hAnsi="Cambria"/>
          <w:lang w:eastAsia="x-none"/>
        </w:rPr>
        <w:t xml:space="preserve"> </w:t>
      </w:r>
      <w:r w:rsidR="002E7CDE" w:rsidRPr="00607F81">
        <w:rPr>
          <w:rFonts w:ascii="Cambria" w:hAnsi="Cambria"/>
          <w:lang w:eastAsia="x-none"/>
        </w:rPr>
        <w:t xml:space="preserve">и посочените контролни и одитиращи органи </w:t>
      </w:r>
      <w:r w:rsidR="00515210" w:rsidRPr="00607F81">
        <w:rPr>
          <w:rFonts w:ascii="Cambria" w:hAnsi="Cambria"/>
          <w:lang w:eastAsia="x-none"/>
        </w:rPr>
        <w:t>мо</w:t>
      </w:r>
      <w:r w:rsidR="002E7CDE" w:rsidRPr="00607F81">
        <w:rPr>
          <w:rFonts w:ascii="Cambria" w:hAnsi="Cambria"/>
          <w:lang w:eastAsia="x-none"/>
        </w:rPr>
        <w:t>гат</w:t>
      </w:r>
      <w:r w:rsidR="00515210" w:rsidRPr="00607F81">
        <w:rPr>
          <w:rFonts w:ascii="Cambria" w:hAnsi="Cambria"/>
          <w:lang w:eastAsia="x-none"/>
        </w:rPr>
        <w:t xml:space="preserve"> </w:t>
      </w:r>
      <w:r w:rsidR="002E7CDE" w:rsidRPr="00607F81">
        <w:rPr>
          <w:rFonts w:ascii="Cambria" w:hAnsi="Cambria"/>
          <w:lang w:eastAsia="x-none"/>
        </w:rPr>
        <w:t>по всяко време да изискват</w:t>
      </w:r>
      <w:r w:rsidR="00515210" w:rsidRPr="00607F81">
        <w:rPr>
          <w:rFonts w:ascii="Cambria" w:hAnsi="Cambria"/>
          <w:lang w:eastAsia="x-none"/>
        </w:rPr>
        <w:t xml:space="preserve"> допълнителна информация</w:t>
      </w:r>
      <w:r w:rsidR="002E7CDE" w:rsidRPr="00607F81">
        <w:rPr>
          <w:rFonts w:ascii="Cambria" w:hAnsi="Cambria"/>
          <w:lang w:eastAsia="x-none"/>
        </w:rPr>
        <w:t>, като</w:t>
      </w:r>
      <w:r w:rsidR="00515210" w:rsidRPr="00607F81">
        <w:rPr>
          <w:rFonts w:ascii="Cambria" w:hAnsi="Cambria"/>
          <w:lang w:eastAsia="x-none"/>
        </w:rPr>
        <w:t xml:space="preserve"> тази информация следва да </w:t>
      </w:r>
      <w:r w:rsidR="002E7CDE" w:rsidRPr="00607F81">
        <w:rPr>
          <w:rFonts w:ascii="Cambria" w:hAnsi="Cambria"/>
          <w:lang w:eastAsia="x-none"/>
        </w:rPr>
        <w:t xml:space="preserve">им </w:t>
      </w:r>
      <w:r w:rsidR="00515210" w:rsidRPr="00607F81">
        <w:rPr>
          <w:rFonts w:ascii="Cambria" w:hAnsi="Cambria"/>
          <w:lang w:eastAsia="x-none"/>
        </w:rPr>
        <w:t>бъде предоставена в срока и вида</w:t>
      </w:r>
      <w:r w:rsidR="00134C0F" w:rsidRPr="00607F81">
        <w:rPr>
          <w:rFonts w:ascii="Cambria" w:hAnsi="Cambria"/>
          <w:lang w:eastAsia="x-none"/>
        </w:rPr>
        <w:t>,</w:t>
      </w:r>
      <w:r w:rsidR="00515210" w:rsidRPr="00607F81">
        <w:rPr>
          <w:rFonts w:ascii="Cambria" w:hAnsi="Cambria"/>
          <w:lang w:eastAsia="x-none"/>
        </w:rPr>
        <w:t xml:space="preserve"> посочени в </w:t>
      </w:r>
      <w:r w:rsidR="002E7CDE" w:rsidRPr="00607F81">
        <w:rPr>
          <w:rFonts w:ascii="Cambria" w:hAnsi="Cambria"/>
          <w:lang w:eastAsia="x-none"/>
        </w:rPr>
        <w:t>тяхното искане</w:t>
      </w:r>
      <w:r w:rsidR="00515210" w:rsidRPr="00607F81">
        <w:rPr>
          <w:rFonts w:ascii="Cambria" w:hAnsi="Cambria"/>
          <w:lang w:eastAsia="x-none"/>
        </w:rPr>
        <w:t>.</w:t>
      </w:r>
    </w:p>
    <w:p w14:paraId="569B5C53" w14:textId="0A8F9372" w:rsidR="00515210" w:rsidRPr="00607F81" w:rsidRDefault="00F81683" w:rsidP="00153677">
      <w:pPr>
        <w:pStyle w:val="ListParagraph"/>
        <w:widowControl w:val="0"/>
        <w:numPr>
          <w:ilvl w:val="0"/>
          <w:numId w:val="2"/>
        </w:numPr>
        <w:autoSpaceDE w:val="0"/>
        <w:autoSpaceDN w:val="0"/>
        <w:spacing w:after="120" w:line="240" w:lineRule="auto"/>
        <w:jc w:val="both"/>
        <w:rPr>
          <w:rFonts w:ascii="Cambria" w:hAnsi="Cambria"/>
          <w:lang w:eastAsia="x-none"/>
        </w:rPr>
      </w:pPr>
      <w:r w:rsidRPr="00607F81">
        <w:rPr>
          <w:rFonts w:ascii="Cambria" w:hAnsi="Cambria"/>
          <w:lang w:eastAsia="x-none"/>
        </w:rPr>
        <w:t>д</w:t>
      </w:r>
      <w:r w:rsidR="00515210" w:rsidRPr="00607F81">
        <w:rPr>
          <w:rFonts w:ascii="Cambria" w:hAnsi="Cambria"/>
          <w:lang w:eastAsia="x-none"/>
        </w:rPr>
        <w:t xml:space="preserve">а изпълнява дейностите според </w:t>
      </w:r>
      <w:r w:rsidR="00134C0F" w:rsidRPr="00607F81">
        <w:rPr>
          <w:rFonts w:ascii="Cambria" w:hAnsi="Cambria"/>
          <w:lang w:eastAsia="x-none"/>
        </w:rPr>
        <w:t>описанието на одобрената инвестиция, съставляваща Приложение І -</w:t>
      </w:r>
      <w:r w:rsidR="00515210" w:rsidRPr="00607F81">
        <w:rPr>
          <w:rFonts w:ascii="Cambria" w:hAnsi="Cambria"/>
          <w:lang w:eastAsia="x-none"/>
        </w:rPr>
        <w:t xml:space="preserve"> неразделна част от договора. При неизпълнение на част от предвидените дейности</w:t>
      </w:r>
      <w:r w:rsidR="00134C0F" w:rsidRPr="00607F81">
        <w:rPr>
          <w:rFonts w:ascii="Cambria" w:hAnsi="Cambria"/>
          <w:lang w:eastAsia="x-none"/>
        </w:rPr>
        <w:t xml:space="preserve"> и/или при </w:t>
      </w:r>
      <w:proofErr w:type="spellStart"/>
      <w:r w:rsidR="00134C0F" w:rsidRPr="00607F81">
        <w:rPr>
          <w:rFonts w:ascii="Cambria" w:hAnsi="Cambria"/>
          <w:lang w:eastAsia="x-none"/>
        </w:rPr>
        <w:t>непостигане</w:t>
      </w:r>
      <w:proofErr w:type="spellEnd"/>
      <w:r w:rsidR="00134C0F" w:rsidRPr="00607F81">
        <w:rPr>
          <w:rFonts w:ascii="Cambria" w:hAnsi="Cambria"/>
          <w:lang w:eastAsia="x-none"/>
        </w:rPr>
        <w:t xml:space="preserve"> на заложените етапи и цели</w:t>
      </w:r>
      <w:r w:rsidR="00515210" w:rsidRPr="00607F81">
        <w:rPr>
          <w:rFonts w:ascii="Cambria" w:hAnsi="Cambria"/>
          <w:lang w:eastAsia="x-none"/>
        </w:rPr>
        <w:t xml:space="preserve"> </w:t>
      </w:r>
      <w:r w:rsidR="00DD7F27" w:rsidRPr="00607F81">
        <w:rPr>
          <w:rFonts w:ascii="Cambria" w:hAnsi="Cambria"/>
          <w:lang w:eastAsia="x-none"/>
        </w:rPr>
        <w:t>СНД</w:t>
      </w:r>
      <w:r w:rsidR="00515210" w:rsidRPr="00607F81">
        <w:rPr>
          <w:rFonts w:ascii="Cambria" w:hAnsi="Cambria"/>
          <w:lang w:eastAsia="x-none"/>
        </w:rPr>
        <w:t xml:space="preserve"> може да не признае частично/изцяло </w:t>
      </w:r>
      <w:r w:rsidRPr="00607F81">
        <w:rPr>
          <w:rFonts w:ascii="Cambria" w:hAnsi="Cambria"/>
          <w:lang w:eastAsia="x-none"/>
        </w:rPr>
        <w:t>изпълнението на одобрената инвестиция</w:t>
      </w:r>
      <w:r w:rsidR="00515210" w:rsidRPr="00607F81">
        <w:rPr>
          <w:rFonts w:ascii="Cambria" w:hAnsi="Cambria"/>
          <w:lang w:eastAsia="x-none"/>
        </w:rPr>
        <w:t xml:space="preserve"> и извършените </w:t>
      </w:r>
      <w:r w:rsidRPr="00607F81">
        <w:rPr>
          <w:rFonts w:ascii="Cambria" w:hAnsi="Cambria"/>
          <w:lang w:eastAsia="x-none"/>
        </w:rPr>
        <w:t>за това</w:t>
      </w:r>
      <w:r w:rsidR="00515210" w:rsidRPr="00607F81">
        <w:rPr>
          <w:rFonts w:ascii="Cambria" w:hAnsi="Cambria"/>
          <w:lang w:eastAsia="x-none"/>
        </w:rPr>
        <w:t xml:space="preserve"> разходи.</w:t>
      </w:r>
    </w:p>
    <w:p w14:paraId="428BE52F" w14:textId="7A49B945" w:rsidR="00515210" w:rsidRPr="00607F81" w:rsidRDefault="00515210" w:rsidP="00153677">
      <w:pPr>
        <w:pStyle w:val="Heading3"/>
        <w:spacing w:before="0" w:after="120" w:line="240" w:lineRule="auto"/>
        <w:jc w:val="both"/>
        <w:rPr>
          <w:rFonts w:ascii="Cambria" w:hAnsi="Cambria"/>
          <w:lang w:val="bg-BG"/>
        </w:rPr>
      </w:pPr>
      <w:bookmarkStart w:id="6" w:name="_Toc127967809"/>
      <w:r w:rsidRPr="00607F81">
        <w:rPr>
          <w:rFonts w:ascii="Cambria" w:hAnsi="Cambria"/>
          <w:lang w:val="bg-BG"/>
        </w:rPr>
        <w:t>2.</w:t>
      </w:r>
      <w:r w:rsidR="00754B6C" w:rsidRPr="00607F81">
        <w:rPr>
          <w:rFonts w:ascii="Cambria" w:hAnsi="Cambria"/>
          <w:lang w:val="bg-BG"/>
        </w:rPr>
        <w:t xml:space="preserve"> </w:t>
      </w:r>
      <w:r w:rsidRPr="00607F81">
        <w:rPr>
          <w:rFonts w:ascii="Cambria" w:hAnsi="Cambria"/>
          <w:lang w:val="bg-BG"/>
        </w:rPr>
        <w:t>И</w:t>
      </w:r>
      <w:r w:rsidR="00754B6C" w:rsidRPr="00607F81">
        <w:rPr>
          <w:rFonts w:ascii="Cambria" w:hAnsi="Cambria"/>
          <w:lang w:val="bg-BG"/>
        </w:rPr>
        <w:t xml:space="preserve">зменение на договора за </w:t>
      </w:r>
      <w:r w:rsidR="00F01831" w:rsidRPr="00607F81">
        <w:rPr>
          <w:rFonts w:ascii="Cambria" w:hAnsi="Cambria"/>
          <w:lang w:val="bg-BG"/>
        </w:rPr>
        <w:t>финансиране</w:t>
      </w:r>
      <w:bookmarkEnd w:id="6"/>
    </w:p>
    <w:p w14:paraId="49997320" w14:textId="5CECBFD1"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След подписване на договора за </w:t>
      </w:r>
      <w:r w:rsidR="00F01831" w:rsidRPr="00607F81">
        <w:rPr>
          <w:rFonts w:ascii="Cambria" w:hAnsi="Cambria"/>
          <w:lang w:eastAsia="x-none"/>
        </w:rPr>
        <w:t>финансиране</w:t>
      </w:r>
      <w:r w:rsidRPr="00607F81">
        <w:rPr>
          <w:rFonts w:ascii="Cambria" w:hAnsi="Cambria"/>
          <w:lang w:eastAsia="x-none"/>
        </w:rPr>
        <w:t xml:space="preserve"> могат да настъпят промени в някои обстоятелства, отразени в него. Изменение на договора, включително на приложенията към него, се </w:t>
      </w:r>
      <w:r w:rsidR="00134C0F" w:rsidRPr="00607F81">
        <w:rPr>
          <w:rFonts w:ascii="Cambria" w:hAnsi="Cambria"/>
          <w:lang w:eastAsia="x-none"/>
        </w:rPr>
        <w:t>оформят писмено или като електронен документ, подписан с електронни подписи в съответствие със Закона за електронния документ и електронните удостоверителни услуги, съхраняван в</w:t>
      </w:r>
      <w:r w:rsidR="00A81858" w:rsidRPr="00607F81">
        <w:rPr>
          <w:rFonts w:ascii="Cambria" w:hAnsi="Cambria"/>
          <w:lang w:eastAsia="x-none"/>
        </w:rPr>
        <w:t xml:space="preserve"> Информационната система на Механизма за възстановяване и устойчивост (</w:t>
      </w:r>
      <w:r w:rsidR="00A41713">
        <w:rPr>
          <w:rFonts w:ascii="Cambria" w:hAnsi="Cambria"/>
          <w:lang w:eastAsia="x-none"/>
        </w:rPr>
        <w:t>ИС на МВУ-ИСУН2020</w:t>
      </w:r>
      <w:r w:rsidR="00A81858" w:rsidRPr="00607F81">
        <w:rPr>
          <w:rFonts w:ascii="Cambria" w:hAnsi="Cambria"/>
          <w:lang w:eastAsia="x-none"/>
        </w:rPr>
        <w:t>)</w:t>
      </w:r>
      <w:r w:rsidR="00134C0F" w:rsidRPr="00607F81">
        <w:rPr>
          <w:rFonts w:ascii="Cambria" w:hAnsi="Cambria"/>
          <w:lang w:eastAsia="x-none"/>
        </w:rPr>
        <w:t xml:space="preserve">. </w:t>
      </w:r>
    </w:p>
    <w:p w14:paraId="1EE2759C" w14:textId="0A784068"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Договорът за </w:t>
      </w:r>
      <w:r w:rsidR="00F01831" w:rsidRPr="00607F81">
        <w:rPr>
          <w:rFonts w:ascii="Cambria" w:hAnsi="Cambria"/>
          <w:lang w:eastAsia="x-none"/>
        </w:rPr>
        <w:t>финансиране</w:t>
      </w:r>
      <w:r w:rsidRPr="00607F81">
        <w:rPr>
          <w:rFonts w:ascii="Cambria" w:hAnsi="Cambria"/>
          <w:lang w:eastAsia="x-none"/>
        </w:rPr>
        <w:t xml:space="preserve"> може да се изменя по взаимно съгласие на страните. Изменението може да бъде направено по инициатива на </w:t>
      </w:r>
      <w:r w:rsidR="00F81683" w:rsidRPr="00607F81">
        <w:rPr>
          <w:rFonts w:ascii="Cambria" w:hAnsi="Cambria"/>
          <w:lang w:eastAsia="x-none"/>
        </w:rPr>
        <w:t>к</w:t>
      </w:r>
      <w:r w:rsidR="00D0064A" w:rsidRPr="00607F81">
        <w:rPr>
          <w:rFonts w:ascii="Cambria" w:hAnsi="Cambria"/>
          <w:lang w:eastAsia="x-none"/>
        </w:rPr>
        <w:t>райния получател</w:t>
      </w:r>
      <w:r w:rsidRPr="00607F81">
        <w:rPr>
          <w:rFonts w:ascii="Cambria" w:hAnsi="Cambria"/>
          <w:lang w:eastAsia="x-none"/>
        </w:rPr>
        <w:t xml:space="preserve"> или по инициатива на </w:t>
      </w:r>
      <w:r w:rsidR="00C60A1B" w:rsidRPr="00607F81">
        <w:rPr>
          <w:rFonts w:ascii="Cambria" w:hAnsi="Cambria"/>
          <w:lang w:eastAsia="x-none"/>
        </w:rPr>
        <w:t>СНД</w:t>
      </w:r>
      <w:r w:rsidRPr="00607F81">
        <w:rPr>
          <w:rFonts w:ascii="Cambria" w:hAnsi="Cambria"/>
          <w:lang w:eastAsia="x-none"/>
        </w:rPr>
        <w:t xml:space="preserve">. </w:t>
      </w:r>
      <w:r w:rsidRPr="00607F81">
        <w:rPr>
          <w:rFonts w:ascii="Cambria" w:hAnsi="Cambria"/>
          <w:lang w:eastAsia="x-none"/>
        </w:rPr>
        <w:lastRenderedPageBreak/>
        <w:t xml:space="preserve">При изменение по инициатива на </w:t>
      </w:r>
      <w:r w:rsidR="00D0064A" w:rsidRPr="00607F81">
        <w:rPr>
          <w:rFonts w:ascii="Cambria" w:hAnsi="Cambria"/>
          <w:lang w:eastAsia="x-none"/>
        </w:rPr>
        <w:t>крайния получател</w:t>
      </w:r>
      <w:r w:rsidRPr="00607F81">
        <w:rPr>
          <w:rFonts w:ascii="Cambria" w:hAnsi="Cambria"/>
          <w:lang w:eastAsia="x-none"/>
        </w:rPr>
        <w:t xml:space="preserve">, той трябва да представи писмено </w:t>
      </w:r>
      <w:r w:rsidR="00E1648A" w:rsidRPr="00607F81">
        <w:rPr>
          <w:rFonts w:ascii="Cambria" w:hAnsi="Cambria"/>
          <w:lang w:eastAsia="x-none"/>
        </w:rPr>
        <w:t>и</w:t>
      </w:r>
      <w:r w:rsidRPr="00607F81">
        <w:rPr>
          <w:rFonts w:ascii="Cambria" w:hAnsi="Cambria"/>
          <w:lang w:eastAsia="x-none"/>
        </w:rPr>
        <w:t xml:space="preserve">скане за изменение </w:t>
      </w:r>
      <w:r w:rsidR="00134C0F" w:rsidRPr="00607F81">
        <w:rPr>
          <w:rFonts w:ascii="Cambria" w:hAnsi="Cambria"/>
          <w:lang w:eastAsia="x-none"/>
        </w:rPr>
        <w:t>до</w:t>
      </w:r>
      <w:r w:rsidRPr="00607F81">
        <w:rPr>
          <w:rFonts w:ascii="Cambria" w:hAnsi="Cambria"/>
          <w:lang w:eastAsia="x-none"/>
        </w:rPr>
        <w:t xml:space="preserve"> </w:t>
      </w:r>
      <w:r w:rsidR="00C60A1B" w:rsidRPr="00607F81">
        <w:rPr>
          <w:rFonts w:ascii="Cambria" w:hAnsi="Cambria"/>
          <w:lang w:eastAsia="x-none"/>
        </w:rPr>
        <w:t>СНД</w:t>
      </w:r>
      <w:r w:rsidRPr="00607F81">
        <w:rPr>
          <w:rFonts w:ascii="Cambria" w:hAnsi="Cambria"/>
          <w:lang w:eastAsia="x-none"/>
        </w:rPr>
        <w:t xml:space="preserve">. </w:t>
      </w:r>
      <w:r w:rsidR="00156453" w:rsidRPr="00607F81">
        <w:rPr>
          <w:rFonts w:ascii="Cambria" w:hAnsi="Cambria"/>
          <w:lang w:eastAsia="x-none"/>
        </w:rPr>
        <w:t>С</w:t>
      </w:r>
      <w:r w:rsidR="003B55EE" w:rsidRPr="00607F81">
        <w:rPr>
          <w:rFonts w:ascii="Cambria" w:hAnsi="Cambria"/>
          <w:lang w:eastAsia="x-none"/>
        </w:rPr>
        <w:t>НД</w:t>
      </w:r>
      <w:r w:rsidRPr="00607F81">
        <w:rPr>
          <w:rFonts w:ascii="Cambria" w:hAnsi="Cambria"/>
          <w:lang w:eastAsia="x-none"/>
        </w:rPr>
        <w:t xml:space="preserve"> се произнася в срок до </w:t>
      </w:r>
      <w:r w:rsidR="00CF74BC">
        <w:rPr>
          <w:rFonts w:ascii="Cambria" w:hAnsi="Cambria"/>
          <w:lang w:eastAsia="x-none"/>
        </w:rPr>
        <w:t>30</w:t>
      </w:r>
      <w:r w:rsidR="002E7CDE" w:rsidRPr="00CF74BC">
        <w:rPr>
          <w:rFonts w:ascii="Cambria" w:hAnsi="Cambria"/>
          <w:lang w:eastAsia="x-none"/>
        </w:rPr>
        <w:t xml:space="preserve"> </w:t>
      </w:r>
      <w:proofErr w:type="spellStart"/>
      <w:r w:rsidR="00CF74BC" w:rsidRPr="00CF74BC">
        <w:rPr>
          <w:rFonts w:ascii="Cambria" w:hAnsi="Cambria"/>
          <w:lang w:eastAsia="x-none"/>
        </w:rPr>
        <w:t>каледнарни</w:t>
      </w:r>
      <w:proofErr w:type="spellEnd"/>
      <w:r w:rsidRPr="00CF74BC">
        <w:rPr>
          <w:rFonts w:ascii="Cambria" w:hAnsi="Cambria"/>
          <w:lang w:eastAsia="x-none"/>
        </w:rPr>
        <w:t xml:space="preserve"> дни</w:t>
      </w:r>
      <w:r w:rsidRPr="00607F81">
        <w:rPr>
          <w:rFonts w:ascii="Cambria" w:hAnsi="Cambria"/>
          <w:lang w:eastAsia="x-none"/>
        </w:rPr>
        <w:t xml:space="preserve"> от получаване на искането, като си запазва правото да откаже исканото от </w:t>
      </w:r>
      <w:r w:rsidR="00F81683" w:rsidRPr="00607F81">
        <w:rPr>
          <w:rFonts w:ascii="Cambria" w:hAnsi="Cambria"/>
          <w:lang w:eastAsia="x-none"/>
        </w:rPr>
        <w:t>к</w:t>
      </w:r>
      <w:r w:rsidR="00D0064A" w:rsidRPr="00607F81">
        <w:rPr>
          <w:rFonts w:ascii="Cambria" w:hAnsi="Cambria"/>
          <w:lang w:eastAsia="x-none"/>
        </w:rPr>
        <w:t>райния получател</w:t>
      </w:r>
      <w:r w:rsidRPr="00607F81">
        <w:rPr>
          <w:rFonts w:ascii="Cambria" w:hAnsi="Cambria"/>
          <w:lang w:eastAsia="x-none"/>
        </w:rPr>
        <w:t xml:space="preserve"> изменение на договора.</w:t>
      </w:r>
    </w:p>
    <w:p w14:paraId="12B85FC5" w14:textId="77777777" w:rsidR="00764FDD" w:rsidRPr="00607F81" w:rsidRDefault="00764FDD" w:rsidP="00153677">
      <w:pPr>
        <w:widowControl w:val="0"/>
        <w:autoSpaceDE w:val="0"/>
        <w:autoSpaceDN w:val="0"/>
        <w:spacing w:after="120" w:line="240" w:lineRule="auto"/>
        <w:jc w:val="both"/>
        <w:rPr>
          <w:rFonts w:ascii="Cambria" w:hAnsi="Cambria"/>
          <w:lang w:eastAsia="x-none"/>
        </w:rPr>
      </w:pPr>
      <w:r w:rsidRPr="00607F81">
        <w:rPr>
          <w:rFonts w:ascii="Cambria" w:hAnsi="Cambria"/>
          <w:szCs w:val="24"/>
        </w:rPr>
        <w:t>Изменението на договора, вкл. на одобрената инвестиция, влиза в сила след сключване на допълнително споразумение между СНД и крайния получател</w:t>
      </w:r>
      <w:r w:rsidRPr="00607F81">
        <w:rPr>
          <w:rFonts w:ascii="Cambria" w:hAnsi="Cambria"/>
          <w:lang w:eastAsia="x-none"/>
        </w:rPr>
        <w:t xml:space="preserve">. </w:t>
      </w:r>
    </w:p>
    <w:p w14:paraId="0788928E" w14:textId="78892213" w:rsidR="00A81858" w:rsidRPr="00607F81" w:rsidRDefault="00A81858" w:rsidP="00153677">
      <w:pPr>
        <w:pStyle w:val="Heading4"/>
        <w:spacing w:before="0" w:after="120" w:line="240" w:lineRule="auto"/>
        <w:jc w:val="both"/>
        <w:rPr>
          <w:rFonts w:ascii="Cambria" w:hAnsi="Cambria"/>
        </w:rPr>
      </w:pPr>
      <w:bookmarkStart w:id="7" w:name="_Toc127967810"/>
      <w:r w:rsidRPr="00607F81">
        <w:rPr>
          <w:rFonts w:ascii="Cambria" w:hAnsi="Cambria"/>
        </w:rPr>
        <w:t>Видове изменения на договора за финансиране</w:t>
      </w:r>
      <w:bookmarkEnd w:id="7"/>
    </w:p>
    <w:p w14:paraId="0D0707F9" w14:textId="31020E13" w:rsidR="00515210" w:rsidRPr="00607F81" w:rsidRDefault="00764FDD"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 зависимост от вида на промените, допълнителното споразумение за изменение на договора може да бъде сключено по два начина</w:t>
      </w:r>
      <w:r w:rsidR="00515210" w:rsidRPr="00607F81">
        <w:rPr>
          <w:rFonts w:ascii="Cambria" w:hAnsi="Cambria"/>
          <w:lang w:eastAsia="x-none"/>
        </w:rPr>
        <w:t>:</w:t>
      </w:r>
    </w:p>
    <w:p w14:paraId="3EA666C4" w14:textId="07A35D74" w:rsidR="00764FDD" w:rsidRPr="00607F81" w:rsidRDefault="00764FDD" w:rsidP="00153677">
      <w:pPr>
        <w:pStyle w:val="ListParagraph"/>
        <w:widowControl w:val="0"/>
        <w:numPr>
          <w:ilvl w:val="0"/>
          <w:numId w:val="4"/>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w:t>
      </w:r>
      <w:r w:rsidR="00A41713">
        <w:rPr>
          <w:rFonts w:ascii="Cambria" w:hAnsi="Cambria"/>
          <w:lang w:eastAsia="x-none"/>
        </w:rPr>
        <w:t>ИС на МВУ-ИСУН2020</w:t>
      </w:r>
      <w:r w:rsidRPr="00607F81">
        <w:rPr>
          <w:rFonts w:ascii="Cambria" w:hAnsi="Cambria"/>
          <w:lang w:eastAsia="x-none"/>
        </w:rPr>
        <w:t xml:space="preserve">. В тези случаи допълнителното споразумение се счита за сключено по силата и при условията на разменената кореспонденция, </w:t>
      </w:r>
      <w:r w:rsidR="004F4580" w:rsidRPr="00607F81">
        <w:rPr>
          <w:rFonts w:ascii="Cambria" w:hAnsi="Cambria"/>
          <w:lang w:eastAsia="x-none"/>
        </w:rPr>
        <w:t>в</w:t>
      </w:r>
      <w:r w:rsidR="002E7CDE" w:rsidRPr="00607F81">
        <w:rPr>
          <w:rFonts w:ascii="Cambria" w:hAnsi="Cambria"/>
          <w:lang w:eastAsia="x-none"/>
        </w:rPr>
        <w:t>ключваща</w:t>
      </w:r>
      <w:r w:rsidR="004F4580" w:rsidRPr="00607F81">
        <w:rPr>
          <w:rFonts w:ascii="Cambria" w:hAnsi="Cambria"/>
          <w:lang w:eastAsia="x-none"/>
        </w:rPr>
        <w:t xml:space="preserve"> изричното или мълчаливо съгласие на СНД за изменението, </w:t>
      </w:r>
      <w:r w:rsidRPr="00607F81">
        <w:rPr>
          <w:rFonts w:ascii="Cambria" w:hAnsi="Cambria"/>
          <w:lang w:eastAsia="x-none"/>
        </w:rPr>
        <w:t>без за това да е необходимо изричното подписване на нарочен двустранен писмен или електронен документ между страните.</w:t>
      </w:r>
    </w:p>
    <w:p w14:paraId="56F72DC5" w14:textId="3551B3B2" w:rsidR="00764FDD" w:rsidRPr="00607F81" w:rsidRDefault="00764FDD" w:rsidP="00153677">
      <w:pPr>
        <w:pStyle w:val="ListParagraph"/>
        <w:widowControl w:val="0"/>
        <w:numPr>
          <w:ilvl w:val="0"/>
          <w:numId w:val="4"/>
        </w:numPr>
        <w:autoSpaceDE w:val="0"/>
        <w:autoSpaceDN w:val="0"/>
        <w:spacing w:after="120" w:line="240" w:lineRule="auto"/>
        <w:jc w:val="both"/>
        <w:rPr>
          <w:rFonts w:ascii="Cambria" w:hAnsi="Cambria"/>
          <w:lang w:eastAsia="x-none"/>
        </w:rPr>
      </w:pPr>
      <w:r w:rsidRPr="00607F81">
        <w:rPr>
          <w:rFonts w:ascii="Cambria" w:hAnsi="Cambria"/>
          <w:lang w:eastAsia="x-none"/>
        </w:rPr>
        <w:t>В останалите случаи за изменението на договора се оформя и подписва изричен двустранен писмен или електронен</w:t>
      </w:r>
      <w:r w:rsidRPr="00607F81">
        <w:rPr>
          <w:rStyle w:val="FootnoteReference"/>
          <w:rFonts w:ascii="Cambria" w:hAnsi="Cambria"/>
          <w:lang w:eastAsia="x-none"/>
        </w:rPr>
        <w:footnoteReference w:id="2"/>
      </w:r>
      <w:r w:rsidRPr="00607F81">
        <w:rPr>
          <w:rFonts w:ascii="Cambria" w:hAnsi="Cambria"/>
          <w:lang w:eastAsia="x-none"/>
        </w:rPr>
        <w:t xml:space="preserve"> документ</w:t>
      </w:r>
      <w:r w:rsidR="00DA2B5D" w:rsidRPr="00607F81">
        <w:rPr>
          <w:rFonts w:ascii="Cambria" w:hAnsi="Cambria"/>
          <w:lang w:eastAsia="x-none"/>
        </w:rPr>
        <w:t>.</w:t>
      </w:r>
    </w:p>
    <w:p w14:paraId="3A895105" w14:textId="3834DDF3" w:rsidR="002E7CDE" w:rsidRPr="00607F81" w:rsidRDefault="002E7CDE" w:rsidP="005B7B8E">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Във всички случаи изменението на договора влиза в сила занапред.</w:t>
      </w:r>
    </w:p>
    <w:p w14:paraId="14854C46" w14:textId="6329DF06" w:rsidR="00515210" w:rsidRPr="00607F81" w:rsidRDefault="00515210" w:rsidP="00153677">
      <w:pPr>
        <w:pStyle w:val="Heading4"/>
        <w:spacing w:before="0" w:after="120" w:line="240" w:lineRule="auto"/>
        <w:jc w:val="both"/>
        <w:rPr>
          <w:rFonts w:ascii="Cambria" w:hAnsi="Cambria"/>
        </w:rPr>
      </w:pPr>
      <w:bookmarkStart w:id="8" w:name="_Toc127967811"/>
      <w:r w:rsidRPr="00607F81">
        <w:rPr>
          <w:rFonts w:ascii="Cambria" w:hAnsi="Cambria"/>
        </w:rPr>
        <w:t>Н</w:t>
      </w:r>
      <w:r w:rsidR="003E2E1E" w:rsidRPr="00607F81">
        <w:rPr>
          <w:rFonts w:ascii="Cambria" w:hAnsi="Cambria"/>
        </w:rPr>
        <w:t xml:space="preserve">едопустими изменения на договора за </w:t>
      </w:r>
      <w:r w:rsidR="00F01831" w:rsidRPr="00607F81">
        <w:rPr>
          <w:rFonts w:ascii="Cambria" w:hAnsi="Cambria"/>
        </w:rPr>
        <w:t>финансиране</w:t>
      </w:r>
      <w:bookmarkEnd w:id="8"/>
    </w:p>
    <w:p w14:paraId="2A109BF3" w14:textId="1B78CD0B"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Недопустими са следните промени</w:t>
      </w:r>
      <w:r w:rsidR="00A81858" w:rsidRPr="00607F81">
        <w:rPr>
          <w:rFonts w:ascii="Cambria" w:hAnsi="Cambria"/>
          <w:lang w:eastAsia="x-none"/>
        </w:rPr>
        <w:t xml:space="preserve"> в договора</w:t>
      </w:r>
      <w:r w:rsidRPr="00607F81">
        <w:rPr>
          <w:rFonts w:ascii="Cambria" w:hAnsi="Cambria"/>
          <w:lang w:eastAsia="x-none"/>
        </w:rPr>
        <w:t>:</w:t>
      </w:r>
    </w:p>
    <w:p w14:paraId="7B6BDC06" w14:textId="4E36D4F6" w:rsidR="00A81858" w:rsidRPr="00607F81"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607F81">
        <w:rPr>
          <w:rFonts w:ascii="Cambria" w:hAnsi="Cambria"/>
          <w:lang w:eastAsia="x-none"/>
        </w:rPr>
        <w:t>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73E4D96C" w14:textId="24F1E8D8" w:rsidR="00A81858" w:rsidRPr="00607F81"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607F81">
        <w:rPr>
          <w:rFonts w:ascii="Cambria" w:hAnsi="Cambria"/>
          <w:lang w:eastAsia="x-none"/>
        </w:rPr>
        <w:t>Промени, които поставят под въпрос постигането на етапите и целите (планираните резултати) на одобрената инвестиция и могат да доведат до изменения в одобрен</w:t>
      </w:r>
      <w:r w:rsidR="002E7CDE" w:rsidRPr="00607F81">
        <w:rPr>
          <w:rFonts w:ascii="Cambria" w:hAnsi="Cambria"/>
          <w:lang w:eastAsia="x-none"/>
        </w:rPr>
        <w:t xml:space="preserve">ата </w:t>
      </w:r>
      <w:r w:rsidRPr="00607F81">
        <w:rPr>
          <w:rFonts w:ascii="Cambria" w:hAnsi="Cambria"/>
          <w:lang w:eastAsia="x-none"/>
        </w:rPr>
        <w:t xml:space="preserve">инвестиция, които биха поставили под въпрос решението за предоставяне на безвъзмездното финансиране. </w:t>
      </w:r>
    </w:p>
    <w:p w14:paraId="2D75FF31" w14:textId="6E0D4FB6" w:rsidR="00A81858" w:rsidRPr="00607F81"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607F81">
        <w:rPr>
          <w:rFonts w:ascii="Cambria" w:hAnsi="Cambria"/>
          <w:lang w:eastAsia="x-none"/>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007CA80" w14:textId="042F430B" w:rsidR="00515210" w:rsidRPr="00607F81"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607F81">
        <w:rPr>
          <w:rFonts w:ascii="Cambria" w:hAnsi="Cambria"/>
          <w:lang w:eastAsia="x-none"/>
        </w:rPr>
        <w:t>Промени, които биха довели до несъответствие на одобрената инвестиция с правилата на приложимия режим на държавна</w:t>
      </w:r>
      <w:r w:rsidR="00D1445E">
        <w:rPr>
          <w:rFonts w:ascii="Cambria" w:hAnsi="Cambria"/>
          <w:lang w:eastAsia="x-none"/>
        </w:rPr>
        <w:t>/минимална</w:t>
      </w:r>
      <w:r w:rsidRPr="00607F81">
        <w:rPr>
          <w:rFonts w:ascii="Cambria" w:hAnsi="Cambria"/>
          <w:lang w:eastAsia="x-none"/>
        </w:rPr>
        <w:t xml:space="preserve"> помощ.</w:t>
      </w:r>
    </w:p>
    <w:p w14:paraId="5F6357A2" w14:textId="1D3649B2" w:rsidR="00515210" w:rsidRPr="00607F81" w:rsidRDefault="00515210" w:rsidP="00153677">
      <w:pPr>
        <w:pStyle w:val="Heading4"/>
        <w:spacing w:before="0" w:after="120" w:line="240" w:lineRule="auto"/>
        <w:jc w:val="both"/>
        <w:rPr>
          <w:rFonts w:ascii="Cambria" w:hAnsi="Cambria"/>
        </w:rPr>
      </w:pPr>
      <w:bookmarkStart w:id="9" w:name="_Toc127967812"/>
      <w:r w:rsidRPr="00607F81">
        <w:rPr>
          <w:rFonts w:ascii="Cambria" w:hAnsi="Cambria"/>
        </w:rPr>
        <w:t>П</w:t>
      </w:r>
      <w:r w:rsidR="003E511C" w:rsidRPr="00607F81">
        <w:rPr>
          <w:rFonts w:ascii="Cambria" w:hAnsi="Cambria"/>
        </w:rPr>
        <w:t xml:space="preserve">роцедура за изменение на договора за </w:t>
      </w:r>
      <w:r w:rsidR="00F01831" w:rsidRPr="00607F81">
        <w:rPr>
          <w:rFonts w:ascii="Cambria" w:hAnsi="Cambria"/>
        </w:rPr>
        <w:t>финансиране</w:t>
      </w:r>
      <w:bookmarkEnd w:id="9"/>
    </w:p>
    <w:p w14:paraId="0125D851" w14:textId="608C2536"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При настъпване на промени в обстоятелства, отразени в договора</w:t>
      </w:r>
      <w:r w:rsidR="006F5675" w:rsidRPr="00607F81">
        <w:rPr>
          <w:rFonts w:ascii="Cambria" w:hAnsi="Cambria"/>
          <w:lang w:eastAsia="x-none"/>
        </w:rPr>
        <w:t>,</w:t>
      </w:r>
      <w:r w:rsidRPr="00607F81">
        <w:rPr>
          <w:rFonts w:ascii="Cambria" w:hAnsi="Cambria"/>
          <w:lang w:eastAsia="x-none"/>
        </w:rPr>
        <w:t xml:space="preserve"> </w:t>
      </w:r>
      <w:r w:rsidR="00A81858" w:rsidRPr="00607F81">
        <w:rPr>
          <w:rFonts w:ascii="Cambria" w:hAnsi="Cambria"/>
          <w:lang w:eastAsia="x-none"/>
        </w:rPr>
        <w:t xml:space="preserve">крайният получател </w:t>
      </w:r>
      <w:r w:rsidRPr="00607F81">
        <w:rPr>
          <w:rFonts w:ascii="Cambria" w:hAnsi="Cambria"/>
          <w:lang w:eastAsia="x-none"/>
        </w:rPr>
        <w:t xml:space="preserve">следва да представи пред </w:t>
      </w:r>
      <w:r w:rsidR="00C60A1B" w:rsidRPr="00607F81">
        <w:rPr>
          <w:rFonts w:ascii="Cambria" w:hAnsi="Cambria"/>
          <w:lang w:eastAsia="x-none"/>
        </w:rPr>
        <w:t>СНД</w:t>
      </w:r>
      <w:r w:rsidRPr="00607F81">
        <w:rPr>
          <w:rFonts w:ascii="Cambria" w:hAnsi="Cambria"/>
          <w:lang w:eastAsia="x-none"/>
        </w:rPr>
        <w:t xml:space="preserve"> в писмена форма:</w:t>
      </w:r>
    </w:p>
    <w:p w14:paraId="23279A15" w14:textId="53EEB29A" w:rsidR="00515210" w:rsidRPr="00C84CD8"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1.</w:t>
      </w:r>
      <w:r w:rsidR="009E39B6" w:rsidRPr="00607F81">
        <w:rPr>
          <w:rFonts w:ascii="Cambria" w:hAnsi="Cambria"/>
          <w:lang w:eastAsia="x-none"/>
        </w:rPr>
        <w:t xml:space="preserve"> </w:t>
      </w:r>
      <w:r w:rsidRPr="000923C1">
        <w:rPr>
          <w:rFonts w:ascii="Cambria" w:hAnsi="Cambria"/>
          <w:lang w:eastAsia="x-none"/>
        </w:rPr>
        <w:t xml:space="preserve">Искане за изменение на договор за </w:t>
      </w:r>
      <w:r w:rsidR="00F01831" w:rsidRPr="000923C1">
        <w:rPr>
          <w:rFonts w:ascii="Cambria" w:hAnsi="Cambria"/>
          <w:lang w:eastAsia="x-none"/>
        </w:rPr>
        <w:t>финансиране</w:t>
      </w:r>
      <w:r w:rsidR="00D14D8E" w:rsidRPr="00455753">
        <w:rPr>
          <w:rFonts w:ascii="Cambria" w:hAnsi="Cambria"/>
          <w:lang w:eastAsia="x-none"/>
        </w:rPr>
        <w:t xml:space="preserve"> - </w:t>
      </w:r>
      <w:r w:rsidR="00D14D8E" w:rsidRPr="000923C1">
        <w:rPr>
          <w:rFonts w:ascii="Cambria" w:hAnsi="Cambria"/>
          <w:lang w:eastAsia="x-none"/>
        </w:rPr>
        <w:t>по образец на СНД</w:t>
      </w:r>
      <w:r w:rsidR="00455753" w:rsidRPr="00455753">
        <w:rPr>
          <w:rFonts w:ascii="Cambria" w:hAnsi="Cambria"/>
          <w:lang w:eastAsia="x-none"/>
        </w:rPr>
        <w:t xml:space="preserve"> в </w:t>
      </w:r>
      <w:r w:rsidR="00395A8B">
        <w:rPr>
          <w:rFonts w:ascii="Cambria" w:hAnsi="Cambria"/>
          <w:lang w:eastAsia="x-none"/>
        </w:rPr>
        <w:t xml:space="preserve">ИС на МВУ-ИСУН2020 </w:t>
      </w:r>
      <w:r w:rsidRPr="002140D1">
        <w:rPr>
          <w:rFonts w:ascii="Cambria" w:hAnsi="Cambria"/>
          <w:lang w:eastAsia="x-none"/>
        </w:rPr>
        <w:t>както и всички необходими документи</w:t>
      </w:r>
      <w:r w:rsidR="00A81858" w:rsidRPr="002140D1">
        <w:rPr>
          <w:rFonts w:ascii="Cambria" w:hAnsi="Cambria"/>
          <w:lang w:eastAsia="x-none"/>
        </w:rPr>
        <w:t>,</w:t>
      </w:r>
      <w:r w:rsidRPr="002140D1">
        <w:rPr>
          <w:rFonts w:ascii="Cambria" w:hAnsi="Cambria"/>
          <w:lang w:eastAsia="x-none"/>
        </w:rPr>
        <w:t xml:space="preserve"> </w:t>
      </w:r>
      <w:r w:rsidR="002E7CDE" w:rsidRPr="00ED2406">
        <w:rPr>
          <w:rFonts w:ascii="Cambria" w:hAnsi="Cambria"/>
          <w:lang w:eastAsia="x-none"/>
        </w:rPr>
        <w:t xml:space="preserve">обосноваващи </w:t>
      </w:r>
      <w:r w:rsidRPr="00ED2406">
        <w:rPr>
          <w:rFonts w:ascii="Cambria" w:hAnsi="Cambria"/>
          <w:lang w:eastAsia="x-none"/>
        </w:rPr>
        <w:t>необходимостта от промяната</w:t>
      </w:r>
      <w:r w:rsidR="002E7CDE" w:rsidRPr="00ED2406">
        <w:rPr>
          <w:rFonts w:ascii="Cambria" w:hAnsi="Cambria"/>
          <w:lang w:eastAsia="x-none"/>
        </w:rPr>
        <w:t xml:space="preserve"> и нейното съответствие с изискванията за изменение на договора</w:t>
      </w:r>
      <w:r w:rsidRPr="00C84CD8">
        <w:rPr>
          <w:rFonts w:ascii="Cambria" w:hAnsi="Cambria"/>
          <w:lang w:eastAsia="x-none"/>
        </w:rPr>
        <w:t>.</w:t>
      </w:r>
    </w:p>
    <w:p w14:paraId="0B015C4F" w14:textId="036CE273" w:rsidR="00515210" w:rsidRPr="00607F81" w:rsidRDefault="00515210" w:rsidP="00153677">
      <w:pPr>
        <w:widowControl w:val="0"/>
        <w:autoSpaceDE w:val="0"/>
        <w:autoSpaceDN w:val="0"/>
        <w:spacing w:after="120" w:line="240" w:lineRule="auto"/>
        <w:jc w:val="both"/>
        <w:rPr>
          <w:rFonts w:ascii="Cambria" w:hAnsi="Cambria"/>
          <w:lang w:eastAsia="x-none"/>
        </w:rPr>
      </w:pPr>
      <w:r w:rsidRPr="00C84CD8">
        <w:rPr>
          <w:rFonts w:ascii="Cambria" w:hAnsi="Cambria"/>
          <w:lang w:eastAsia="x-none"/>
        </w:rPr>
        <w:t>2.</w:t>
      </w:r>
      <w:r w:rsidR="009E39B6" w:rsidRPr="00C84CD8">
        <w:rPr>
          <w:rFonts w:ascii="Cambria" w:hAnsi="Cambria"/>
          <w:lang w:eastAsia="x-none"/>
        </w:rPr>
        <w:t xml:space="preserve"> </w:t>
      </w:r>
      <w:r w:rsidRPr="00C84CD8">
        <w:rPr>
          <w:rFonts w:ascii="Cambria" w:hAnsi="Cambria"/>
          <w:lang w:eastAsia="x-none"/>
        </w:rPr>
        <w:t xml:space="preserve">При промяна на стойностите на бюджета на договора </w:t>
      </w:r>
      <w:r w:rsidR="00B77A68" w:rsidRPr="00C84CD8">
        <w:rPr>
          <w:rFonts w:ascii="Cambria" w:hAnsi="Cambria"/>
          <w:lang w:eastAsia="x-none"/>
        </w:rPr>
        <w:t>-</w:t>
      </w:r>
      <w:r w:rsidR="00D14D8E" w:rsidRPr="000923C1">
        <w:rPr>
          <w:rFonts w:ascii="Cambria" w:hAnsi="Cambria"/>
          <w:lang w:eastAsia="x-none"/>
        </w:rPr>
        <w:t>[</w:t>
      </w:r>
      <w:r w:rsidRPr="000923C1">
        <w:rPr>
          <w:rFonts w:ascii="Cambria" w:hAnsi="Cambria"/>
          <w:lang w:eastAsia="x-none"/>
        </w:rPr>
        <w:t xml:space="preserve">Искане за изменение в бюджета на </w:t>
      </w:r>
      <w:r w:rsidRPr="000923C1">
        <w:rPr>
          <w:rFonts w:ascii="Cambria" w:hAnsi="Cambria"/>
          <w:lang w:eastAsia="x-none"/>
        </w:rPr>
        <w:lastRenderedPageBreak/>
        <w:t xml:space="preserve">договор за </w:t>
      </w:r>
      <w:r w:rsidR="00F01831" w:rsidRPr="000923C1">
        <w:rPr>
          <w:rFonts w:ascii="Cambria" w:hAnsi="Cambria"/>
          <w:lang w:eastAsia="x-none"/>
        </w:rPr>
        <w:t>финансиране</w:t>
      </w:r>
      <w:r w:rsidRPr="000923C1">
        <w:rPr>
          <w:rFonts w:ascii="Cambria" w:hAnsi="Cambria"/>
          <w:lang w:eastAsia="x-none"/>
        </w:rPr>
        <w:t xml:space="preserve"> </w:t>
      </w:r>
      <w:r w:rsidR="00D14D8E" w:rsidRPr="000923C1">
        <w:rPr>
          <w:rFonts w:ascii="Cambria" w:hAnsi="Cambria"/>
          <w:lang w:eastAsia="x-none"/>
        </w:rPr>
        <w:t xml:space="preserve">- </w:t>
      </w:r>
      <w:r w:rsidR="006115F2" w:rsidRPr="000923C1">
        <w:rPr>
          <w:rFonts w:ascii="Cambria" w:hAnsi="Cambria"/>
          <w:lang w:eastAsia="x-none"/>
        </w:rPr>
        <w:t>по образец на СНД</w:t>
      </w:r>
      <w:r w:rsidR="00455753" w:rsidRPr="00455753">
        <w:rPr>
          <w:rFonts w:ascii="Cambria" w:hAnsi="Cambria"/>
          <w:lang w:eastAsia="x-none"/>
        </w:rPr>
        <w:t xml:space="preserve"> в </w:t>
      </w:r>
      <w:r w:rsidR="00A41713">
        <w:rPr>
          <w:rFonts w:ascii="Cambria" w:hAnsi="Cambria"/>
          <w:lang w:eastAsia="x-none"/>
        </w:rPr>
        <w:t>ИС на МВУ-ИСУН2020</w:t>
      </w:r>
      <w:r w:rsidR="00D14D8E" w:rsidRPr="00455753">
        <w:rPr>
          <w:rFonts w:ascii="Cambria" w:hAnsi="Cambria"/>
          <w:lang w:eastAsia="x-none"/>
        </w:rPr>
        <w:t>]</w:t>
      </w:r>
      <w:r w:rsidRPr="002140D1">
        <w:rPr>
          <w:rFonts w:ascii="Cambria" w:hAnsi="Cambria"/>
          <w:lang w:eastAsia="x-none"/>
        </w:rPr>
        <w:t>.</w:t>
      </w:r>
    </w:p>
    <w:p w14:paraId="4E3F0862" w14:textId="770BDE8D"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Подаването на документите за изменението се извършва чрез </w:t>
      </w:r>
      <w:r w:rsidR="00A41713">
        <w:rPr>
          <w:rFonts w:ascii="Cambria" w:hAnsi="Cambria"/>
          <w:lang w:eastAsia="x-none"/>
        </w:rPr>
        <w:t>ИС на МВУ-ИСУН2020</w:t>
      </w:r>
      <w:r w:rsidRPr="00607F81">
        <w:rPr>
          <w:rFonts w:ascii="Cambria" w:hAnsi="Cambria"/>
          <w:lang w:eastAsia="x-none"/>
        </w:rPr>
        <w:t>.</w:t>
      </w:r>
    </w:p>
    <w:p w14:paraId="7A6C92A2" w14:textId="781AE20E"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При установена необходимост</w:t>
      </w:r>
      <w:r w:rsidR="00275894" w:rsidRPr="00607F81">
        <w:rPr>
          <w:rFonts w:ascii="Cambria" w:hAnsi="Cambria"/>
          <w:lang w:eastAsia="x-none"/>
        </w:rPr>
        <w:t>,</w:t>
      </w:r>
      <w:r w:rsidRPr="00607F81">
        <w:rPr>
          <w:rFonts w:ascii="Cambria" w:hAnsi="Cambria"/>
          <w:lang w:eastAsia="x-none"/>
        </w:rPr>
        <w:t xml:space="preserve"> </w:t>
      </w:r>
      <w:r w:rsidR="00C60A1B" w:rsidRPr="00607F81">
        <w:rPr>
          <w:rFonts w:ascii="Cambria" w:hAnsi="Cambria"/>
          <w:lang w:eastAsia="x-none"/>
        </w:rPr>
        <w:t>СНД</w:t>
      </w:r>
      <w:r w:rsidRPr="00607F81">
        <w:rPr>
          <w:rFonts w:ascii="Cambria" w:hAnsi="Cambria"/>
          <w:lang w:eastAsia="x-none"/>
        </w:rPr>
        <w:t xml:space="preserve"> може да изиска и допълнителни разяснения или документи, на базата на които да вземе окончателното си решение.</w:t>
      </w:r>
    </w:p>
    <w:p w14:paraId="3593D32E" w14:textId="6D3FC78E"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За промени, подлежащи на вписване в Търговския регистър, </w:t>
      </w:r>
      <w:r w:rsidR="00C60A1B" w:rsidRPr="00607F81">
        <w:rPr>
          <w:rFonts w:ascii="Cambria" w:hAnsi="Cambria"/>
          <w:lang w:eastAsia="x-none"/>
        </w:rPr>
        <w:t>СНД</w:t>
      </w:r>
      <w:r w:rsidRPr="00607F81">
        <w:rPr>
          <w:rFonts w:ascii="Cambria" w:hAnsi="Cambria"/>
          <w:lang w:eastAsia="x-none"/>
        </w:rPr>
        <w:t xml:space="preserve"> ще извърши служебна проверка, относно вписването на променените обстоятелства (наименование, седалище и адрес на управление, </w:t>
      </w:r>
      <w:r w:rsidR="002E7CDE" w:rsidRPr="00607F81">
        <w:rPr>
          <w:rFonts w:ascii="Cambria" w:hAnsi="Cambria"/>
          <w:lang w:eastAsia="x-none"/>
        </w:rPr>
        <w:t xml:space="preserve">законен </w:t>
      </w:r>
      <w:r w:rsidRPr="00607F81">
        <w:rPr>
          <w:rFonts w:ascii="Cambria" w:hAnsi="Cambria"/>
          <w:lang w:eastAsia="x-none"/>
        </w:rPr>
        <w:t>представ</w:t>
      </w:r>
      <w:r w:rsidR="002E7CDE" w:rsidRPr="00607F81">
        <w:rPr>
          <w:rFonts w:ascii="Cambria" w:hAnsi="Cambria"/>
          <w:lang w:eastAsia="x-none"/>
        </w:rPr>
        <w:t>ител</w:t>
      </w:r>
      <w:r w:rsidRPr="00607F81">
        <w:rPr>
          <w:rFonts w:ascii="Cambria" w:hAnsi="Cambria"/>
          <w:lang w:eastAsia="x-none"/>
        </w:rPr>
        <w:t>, правно</w:t>
      </w:r>
      <w:r w:rsidR="00351BB0" w:rsidRPr="00607F81">
        <w:rPr>
          <w:rFonts w:ascii="Cambria" w:hAnsi="Cambria"/>
          <w:lang w:eastAsia="x-none"/>
        </w:rPr>
        <w:t>-</w:t>
      </w:r>
      <w:r w:rsidRPr="00607F81">
        <w:rPr>
          <w:rFonts w:ascii="Cambria" w:hAnsi="Cambria"/>
          <w:lang w:eastAsia="x-none"/>
        </w:rPr>
        <w:t xml:space="preserve">организационна форма и др.) по отношение на регистрираните по Закона за търговския регистър </w:t>
      </w:r>
      <w:r w:rsidR="00C76F5F" w:rsidRPr="00607F81">
        <w:rPr>
          <w:rFonts w:ascii="Cambria" w:hAnsi="Cambria"/>
          <w:lang w:eastAsia="x-none"/>
        </w:rPr>
        <w:t>крайни получатели</w:t>
      </w:r>
      <w:r w:rsidRPr="00607F81">
        <w:rPr>
          <w:rFonts w:ascii="Cambria" w:hAnsi="Cambria"/>
          <w:lang w:eastAsia="x-none"/>
        </w:rPr>
        <w:t>.</w:t>
      </w:r>
    </w:p>
    <w:p w14:paraId="7C57720F" w14:textId="49F2CF70" w:rsidR="00515210" w:rsidRPr="00607F81" w:rsidRDefault="00C60A1B"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СНД</w:t>
      </w:r>
      <w:r w:rsidR="00515210" w:rsidRPr="00607F81">
        <w:rPr>
          <w:rFonts w:ascii="Cambria" w:hAnsi="Cambria"/>
          <w:lang w:eastAsia="x-none"/>
        </w:rPr>
        <w:t xml:space="preserve"> си запазва правото да откаже исканото от </w:t>
      </w:r>
      <w:r w:rsidR="009E39B6" w:rsidRPr="00607F81">
        <w:rPr>
          <w:rFonts w:ascii="Cambria" w:hAnsi="Cambria"/>
          <w:lang w:eastAsia="x-none"/>
        </w:rPr>
        <w:t>к</w:t>
      </w:r>
      <w:r w:rsidR="00D0064A" w:rsidRPr="00607F81">
        <w:rPr>
          <w:rFonts w:ascii="Cambria" w:hAnsi="Cambria"/>
          <w:lang w:eastAsia="x-none"/>
        </w:rPr>
        <w:t>райния получател</w:t>
      </w:r>
      <w:r w:rsidR="00515210" w:rsidRPr="00607F81">
        <w:rPr>
          <w:rFonts w:ascii="Cambria" w:hAnsi="Cambria"/>
          <w:lang w:eastAsia="x-none"/>
        </w:rPr>
        <w:t xml:space="preserve"> изменение на договора за </w:t>
      </w:r>
      <w:r w:rsidR="00F01831" w:rsidRPr="00607F81">
        <w:rPr>
          <w:rFonts w:ascii="Cambria" w:hAnsi="Cambria"/>
          <w:lang w:eastAsia="x-none"/>
        </w:rPr>
        <w:t>финансиране</w:t>
      </w:r>
      <w:r w:rsidR="00515210" w:rsidRPr="00607F81">
        <w:rPr>
          <w:rFonts w:ascii="Cambria" w:hAnsi="Cambria"/>
          <w:lang w:eastAsia="x-none"/>
        </w:rPr>
        <w:t>, в случай на противоречие с условията на договора, Условията за кандидатстване и приложимата нормативна уредба, както и в случаите, описани в Общите условия.</w:t>
      </w:r>
    </w:p>
    <w:p w14:paraId="41BFB69E" w14:textId="77777777"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p>
    <w:p w14:paraId="5534F33F" w14:textId="5DEDF013"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Всички представени документи трябва да бъдат подписани от лицето/ата, които представляват </w:t>
      </w:r>
      <w:r w:rsidR="00D0064A" w:rsidRPr="00607F81">
        <w:rPr>
          <w:rFonts w:ascii="Cambria" w:hAnsi="Cambria"/>
          <w:lang w:eastAsia="x-none"/>
        </w:rPr>
        <w:t>крайния получател</w:t>
      </w:r>
      <w:r w:rsidRPr="00607F81">
        <w:rPr>
          <w:rFonts w:ascii="Cambria" w:hAnsi="Cambria"/>
          <w:lang w:eastAsia="x-none"/>
        </w:rPr>
        <w:t xml:space="preserve"> по закон или от надлежно упълномощено лице. Документите трябва да бъдат представени на </w:t>
      </w:r>
      <w:r w:rsidR="00DD7F27" w:rsidRPr="00607F81">
        <w:rPr>
          <w:rFonts w:ascii="Cambria" w:hAnsi="Cambria"/>
          <w:lang w:eastAsia="x-none"/>
        </w:rPr>
        <w:t>СНД</w:t>
      </w:r>
      <w:r w:rsidRPr="00607F81">
        <w:rPr>
          <w:rFonts w:ascii="Cambria" w:hAnsi="Cambria"/>
          <w:lang w:eastAsia="x-none"/>
        </w:rPr>
        <w:t xml:space="preserve"> </w:t>
      </w:r>
      <w:r w:rsidRPr="00CF74BC">
        <w:rPr>
          <w:rFonts w:ascii="Cambria" w:hAnsi="Cambria"/>
          <w:lang w:eastAsia="x-none"/>
        </w:rPr>
        <w:t xml:space="preserve">поне </w:t>
      </w:r>
      <w:r w:rsidR="00364EBE" w:rsidRPr="00CF74BC">
        <w:rPr>
          <w:rFonts w:ascii="Cambria" w:hAnsi="Cambria"/>
          <w:lang w:val="en-US" w:eastAsia="x-none"/>
        </w:rPr>
        <w:t xml:space="preserve">30 </w:t>
      </w:r>
      <w:r w:rsidR="00364EBE" w:rsidRPr="00CF74BC">
        <w:rPr>
          <w:rFonts w:ascii="Cambria" w:hAnsi="Cambria"/>
          <w:lang w:eastAsia="x-none"/>
        </w:rPr>
        <w:t>дни</w:t>
      </w:r>
      <w:r w:rsidRPr="00CF74BC">
        <w:rPr>
          <w:rFonts w:ascii="Cambria" w:hAnsi="Cambria"/>
          <w:lang w:eastAsia="x-none"/>
        </w:rPr>
        <w:t xml:space="preserve"> преди датата, от която се предвижда изменението да влезе в сила</w:t>
      </w:r>
      <w:r w:rsidR="00A81858" w:rsidRPr="00CF74BC">
        <w:rPr>
          <w:rFonts w:ascii="Cambria" w:hAnsi="Cambria"/>
          <w:lang w:eastAsia="x-none"/>
        </w:rPr>
        <w:t>, но не по-късно от</w:t>
      </w:r>
      <w:r w:rsidRPr="00CF74BC">
        <w:rPr>
          <w:rFonts w:ascii="Cambria" w:hAnsi="Cambria"/>
          <w:lang w:eastAsia="x-none"/>
        </w:rPr>
        <w:t xml:space="preserve"> </w:t>
      </w:r>
      <w:r w:rsidR="00364EBE" w:rsidRPr="00CF74BC">
        <w:rPr>
          <w:rFonts w:ascii="Cambria" w:hAnsi="Cambria"/>
          <w:lang w:eastAsia="x-none"/>
        </w:rPr>
        <w:t>30 дни</w:t>
      </w:r>
      <w:r w:rsidRPr="00607F81">
        <w:rPr>
          <w:rFonts w:ascii="Cambria" w:hAnsi="Cambria"/>
          <w:lang w:eastAsia="x-none"/>
        </w:rPr>
        <w:t xml:space="preserve"> преди да изтече срокът за изпълнение на договора за </w:t>
      </w:r>
      <w:r w:rsidR="00F01831" w:rsidRPr="00607F81">
        <w:rPr>
          <w:rFonts w:ascii="Cambria" w:hAnsi="Cambria"/>
          <w:lang w:eastAsia="x-none"/>
        </w:rPr>
        <w:t>финансиране</w:t>
      </w:r>
      <w:r w:rsidRPr="00607F81">
        <w:rPr>
          <w:rFonts w:ascii="Cambria" w:hAnsi="Cambria"/>
          <w:lang w:eastAsia="x-none"/>
        </w:rPr>
        <w:t>.</w:t>
      </w:r>
      <w:r w:rsidRPr="00607F81">
        <w:rPr>
          <w:rFonts w:ascii="Cambria" w:hAnsi="Cambria"/>
          <w:lang w:eastAsia="x-none"/>
        </w:rPr>
        <w:tab/>
      </w:r>
    </w:p>
    <w:p w14:paraId="0FD69BC1" w14:textId="2EADB389" w:rsidR="00515210" w:rsidRPr="00607F81" w:rsidRDefault="00C60A1B"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СНД</w:t>
      </w:r>
      <w:r w:rsidR="00515210" w:rsidRPr="00607F81">
        <w:rPr>
          <w:rFonts w:ascii="Cambria" w:hAnsi="Cambria"/>
          <w:lang w:eastAsia="x-none"/>
        </w:rPr>
        <w:t xml:space="preserve"> се произнася и уведомява </w:t>
      </w:r>
      <w:r w:rsidR="00D0064A" w:rsidRPr="00607F81">
        <w:rPr>
          <w:rFonts w:ascii="Cambria" w:hAnsi="Cambria"/>
          <w:lang w:eastAsia="x-none"/>
        </w:rPr>
        <w:t>крайния получател</w:t>
      </w:r>
      <w:r w:rsidR="00515210" w:rsidRPr="00607F81">
        <w:rPr>
          <w:rFonts w:ascii="Cambria" w:hAnsi="Cambria"/>
          <w:lang w:eastAsia="x-none"/>
        </w:rPr>
        <w:t xml:space="preserve"> за официалното си становище по искането в рамките на </w:t>
      </w:r>
      <w:r w:rsidR="00CF74BC">
        <w:rPr>
          <w:rFonts w:ascii="Cambria" w:hAnsi="Cambria"/>
          <w:lang w:eastAsia="x-none"/>
        </w:rPr>
        <w:t>30</w:t>
      </w:r>
      <w:r w:rsidR="00CF74BC" w:rsidRPr="00CF74BC">
        <w:rPr>
          <w:rFonts w:ascii="Cambria" w:hAnsi="Cambria"/>
          <w:lang w:eastAsia="x-none"/>
        </w:rPr>
        <w:t xml:space="preserve"> </w:t>
      </w:r>
      <w:proofErr w:type="spellStart"/>
      <w:r w:rsidR="00CF74BC" w:rsidRPr="00CF74BC">
        <w:rPr>
          <w:rFonts w:ascii="Cambria" w:hAnsi="Cambria"/>
          <w:lang w:eastAsia="x-none"/>
        </w:rPr>
        <w:t>каледнарни</w:t>
      </w:r>
      <w:proofErr w:type="spellEnd"/>
      <w:r w:rsidR="00CF74BC" w:rsidRPr="00CF74BC">
        <w:rPr>
          <w:rFonts w:ascii="Cambria" w:hAnsi="Cambria"/>
          <w:lang w:eastAsia="x-none"/>
        </w:rPr>
        <w:t xml:space="preserve"> дни</w:t>
      </w:r>
      <w:r w:rsidR="00CF74BC" w:rsidRPr="00607F81">
        <w:rPr>
          <w:rFonts w:ascii="Cambria" w:hAnsi="Cambria"/>
          <w:lang w:eastAsia="x-none"/>
        </w:rPr>
        <w:t xml:space="preserve"> </w:t>
      </w:r>
      <w:r w:rsidR="00515210" w:rsidRPr="00607F81">
        <w:rPr>
          <w:rFonts w:ascii="Cambria" w:hAnsi="Cambria"/>
          <w:lang w:eastAsia="x-none"/>
        </w:rPr>
        <w:t>от неговото получаване.</w:t>
      </w:r>
    </w:p>
    <w:p w14:paraId="2E1B0DE3" w14:textId="1FB567C7" w:rsidR="00515210"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Допълнителното споразумение се подписва от страна на </w:t>
      </w:r>
      <w:r w:rsidR="00D0064A" w:rsidRPr="00607F81">
        <w:rPr>
          <w:rFonts w:ascii="Cambria" w:hAnsi="Cambria"/>
          <w:lang w:eastAsia="x-none"/>
        </w:rPr>
        <w:t>крайния получател</w:t>
      </w:r>
      <w:r w:rsidRPr="00607F81">
        <w:rPr>
          <w:rFonts w:ascii="Cambria" w:hAnsi="Cambria"/>
          <w:lang w:eastAsia="x-none"/>
        </w:rPr>
        <w:t xml:space="preserve"> от лицата, които го представляват по закон или от надлежно упълномощено лице</w:t>
      </w:r>
      <w:r w:rsidR="00A87363" w:rsidRPr="00607F81">
        <w:rPr>
          <w:rFonts w:ascii="Cambria" w:hAnsi="Cambria"/>
          <w:lang w:eastAsia="x-none"/>
        </w:rPr>
        <w:t>, по реда за подписване на първоначалния договор.</w:t>
      </w:r>
      <w:r w:rsidRPr="00607F81">
        <w:rPr>
          <w:rFonts w:ascii="Cambria" w:hAnsi="Cambria"/>
          <w:lang w:eastAsia="x-none"/>
        </w:rPr>
        <w:t xml:space="preserve"> Подписаното допълнително споразумение става неразделна част от договора за </w:t>
      </w:r>
      <w:r w:rsidR="00F01831" w:rsidRPr="00607F81">
        <w:rPr>
          <w:rFonts w:ascii="Cambria" w:hAnsi="Cambria"/>
          <w:lang w:eastAsia="x-none"/>
        </w:rPr>
        <w:t>финансиране</w:t>
      </w:r>
      <w:r w:rsidR="007879CE" w:rsidRPr="00607F81">
        <w:rPr>
          <w:rFonts w:ascii="Cambria" w:hAnsi="Cambria"/>
          <w:lang w:eastAsia="x-none"/>
        </w:rPr>
        <w:t>, като</w:t>
      </w:r>
      <w:r w:rsidR="002E7CDE" w:rsidRPr="00607F81">
        <w:rPr>
          <w:rFonts w:ascii="Cambria" w:hAnsi="Cambria"/>
          <w:lang w:eastAsia="x-none"/>
        </w:rPr>
        <w:t xml:space="preserve"> изменението влиза в сила занапред.</w:t>
      </w:r>
    </w:p>
    <w:p w14:paraId="65D426FC" w14:textId="38E4F73C" w:rsidR="00515210" w:rsidRPr="00607F81" w:rsidRDefault="00515210" w:rsidP="00153677">
      <w:pPr>
        <w:pStyle w:val="Heading3"/>
        <w:spacing w:before="0" w:after="120" w:line="240" w:lineRule="auto"/>
        <w:jc w:val="both"/>
        <w:rPr>
          <w:rFonts w:ascii="Cambria" w:hAnsi="Cambria"/>
          <w:lang w:val="bg-BG"/>
        </w:rPr>
      </w:pPr>
      <w:bookmarkStart w:id="10" w:name="_Toc127967813"/>
      <w:r w:rsidRPr="00607F81">
        <w:rPr>
          <w:rFonts w:ascii="Cambria" w:hAnsi="Cambria"/>
          <w:lang w:val="bg-BG"/>
        </w:rPr>
        <w:t>3. П</w:t>
      </w:r>
      <w:r w:rsidR="003E511C" w:rsidRPr="00607F81">
        <w:rPr>
          <w:rFonts w:ascii="Cambria" w:hAnsi="Cambria"/>
          <w:lang w:val="bg-BG"/>
        </w:rPr>
        <w:t xml:space="preserve">рекратяване на договора за </w:t>
      </w:r>
      <w:r w:rsidR="00F01831" w:rsidRPr="00607F81">
        <w:rPr>
          <w:rFonts w:ascii="Cambria" w:hAnsi="Cambria"/>
          <w:lang w:val="bg-BG"/>
        </w:rPr>
        <w:t>финансиране</w:t>
      </w:r>
      <w:bookmarkEnd w:id="10"/>
    </w:p>
    <w:p w14:paraId="757EAFCE" w14:textId="60B31FCB" w:rsidR="008D49A9" w:rsidRPr="00607F81" w:rsidRDefault="00515210"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Ако някоя от страните счита, че договорът повече не може да се изпълнява ефективно</w:t>
      </w:r>
      <w:r w:rsidR="0008251D" w:rsidRPr="00607F81">
        <w:rPr>
          <w:rFonts w:ascii="Cambria" w:hAnsi="Cambria"/>
          <w:lang w:eastAsia="x-none"/>
        </w:rPr>
        <w:t>,</w:t>
      </w:r>
      <w:r w:rsidRPr="00607F81">
        <w:rPr>
          <w:rFonts w:ascii="Cambria" w:hAnsi="Cambria"/>
          <w:lang w:eastAsia="x-none"/>
        </w:rPr>
        <w:t xml:space="preserve"> се пристъпва към неговото прекратяване. Договорът може да бъде прекратен както по взаимно съгласие на страните, така и едностранно по инициатива на </w:t>
      </w:r>
      <w:r w:rsidR="00DD7F27" w:rsidRPr="00607F81">
        <w:rPr>
          <w:rFonts w:ascii="Cambria" w:hAnsi="Cambria"/>
          <w:lang w:eastAsia="x-none"/>
        </w:rPr>
        <w:t>СНД</w:t>
      </w:r>
      <w:r w:rsidR="00A541E0" w:rsidRPr="00607F81">
        <w:rPr>
          <w:rFonts w:ascii="Cambria" w:hAnsi="Cambria"/>
          <w:lang w:eastAsia="x-none"/>
        </w:rPr>
        <w:t xml:space="preserve"> или </w:t>
      </w:r>
      <w:r w:rsidR="006831B5" w:rsidRPr="00607F81">
        <w:rPr>
          <w:rFonts w:ascii="Cambria" w:hAnsi="Cambria"/>
          <w:lang w:eastAsia="x-none"/>
        </w:rPr>
        <w:t xml:space="preserve">на </w:t>
      </w:r>
      <w:r w:rsidR="00A541E0" w:rsidRPr="00607F81">
        <w:rPr>
          <w:rFonts w:ascii="Cambria" w:hAnsi="Cambria"/>
          <w:lang w:eastAsia="x-none"/>
        </w:rPr>
        <w:t>крайния получател</w:t>
      </w:r>
      <w:r w:rsidRPr="00607F81">
        <w:rPr>
          <w:rFonts w:ascii="Cambria" w:hAnsi="Cambria"/>
          <w:lang w:eastAsia="x-none"/>
        </w:rPr>
        <w:t xml:space="preserve">. </w:t>
      </w:r>
      <w:r w:rsidR="00515DB7" w:rsidRPr="00607F81">
        <w:rPr>
          <w:rFonts w:ascii="Cambria" w:hAnsi="Cambria"/>
          <w:lang w:eastAsia="x-none"/>
        </w:rPr>
        <w:t>Основанията и у</w:t>
      </w:r>
      <w:r w:rsidRPr="00607F81">
        <w:rPr>
          <w:rFonts w:ascii="Cambria" w:hAnsi="Cambria"/>
          <w:lang w:eastAsia="x-none"/>
        </w:rPr>
        <w:t xml:space="preserve">словията за прекратяване на договора за </w:t>
      </w:r>
      <w:r w:rsidR="00F01831" w:rsidRPr="00607F81">
        <w:rPr>
          <w:rFonts w:ascii="Cambria" w:hAnsi="Cambria"/>
          <w:lang w:eastAsia="x-none"/>
        </w:rPr>
        <w:t>финансиране</w:t>
      </w:r>
      <w:r w:rsidRPr="00607F81">
        <w:rPr>
          <w:rFonts w:ascii="Cambria" w:hAnsi="Cambria"/>
          <w:lang w:eastAsia="x-none"/>
        </w:rPr>
        <w:t xml:space="preserve"> са </w:t>
      </w:r>
      <w:r w:rsidR="00515DB7" w:rsidRPr="00607F81">
        <w:rPr>
          <w:rFonts w:ascii="Cambria" w:hAnsi="Cambria"/>
          <w:lang w:eastAsia="x-none"/>
        </w:rPr>
        <w:t xml:space="preserve">подробно </w:t>
      </w:r>
      <w:r w:rsidRPr="00607F81">
        <w:rPr>
          <w:rFonts w:ascii="Cambria" w:hAnsi="Cambria"/>
          <w:lang w:eastAsia="x-none"/>
        </w:rPr>
        <w:t xml:space="preserve">описани в </w:t>
      </w:r>
      <w:r w:rsidR="006831B5" w:rsidRPr="00607F81">
        <w:rPr>
          <w:rFonts w:ascii="Cambria" w:hAnsi="Cambria"/>
          <w:lang w:eastAsia="x-none"/>
        </w:rPr>
        <w:t xml:space="preserve">чл. 20 от </w:t>
      </w:r>
      <w:r w:rsidRPr="00607F81">
        <w:rPr>
          <w:rFonts w:ascii="Cambria" w:hAnsi="Cambria"/>
          <w:lang w:eastAsia="x-none"/>
        </w:rPr>
        <w:t>Общите условия</w:t>
      </w:r>
      <w:r w:rsidR="006831B5" w:rsidRPr="00607F81">
        <w:rPr>
          <w:rFonts w:ascii="Cambria" w:hAnsi="Cambria"/>
          <w:lang w:eastAsia="x-none"/>
        </w:rPr>
        <w:t xml:space="preserve"> - </w:t>
      </w:r>
      <w:r w:rsidRPr="00607F81">
        <w:rPr>
          <w:rFonts w:ascii="Cambria" w:hAnsi="Cambria"/>
          <w:lang w:eastAsia="x-none"/>
        </w:rPr>
        <w:t xml:space="preserve"> </w:t>
      </w:r>
      <w:r w:rsidR="006831B5" w:rsidRPr="00607F81">
        <w:rPr>
          <w:rFonts w:ascii="Cambria" w:hAnsi="Cambria"/>
          <w:lang w:eastAsia="x-none"/>
        </w:rPr>
        <w:t>П</w:t>
      </w:r>
      <w:r w:rsidRPr="00607F81">
        <w:rPr>
          <w:rFonts w:ascii="Cambria" w:hAnsi="Cambria"/>
          <w:lang w:eastAsia="x-none"/>
        </w:rPr>
        <w:t xml:space="preserve">риложение </w:t>
      </w:r>
      <w:r w:rsidR="006831B5" w:rsidRPr="00607F81">
        <w:rPr>
          <w:rFonts w:ascii="Cambria" w:hAnsi="Cambria"/>
          <w:lang w:eastAsia="x-none"/>
        </w:rPr>
        <w:t xml:space="preserve">ІІ </w:t>
      </w:r>
      <w:r w:rsidRPr="00607F81">
        <w:rPr>
          <w:rFonts w:ascii="Cambria" w:hAnsi="Cambria"/>
          <w:lang w:eastAsia="x-none"/>
        </w:rPr>
        <w:t>към договора.</w:t>
      </w:r>
    </w:p>
    <w:p w14:paraId="5563DDD9" w14:textId="2F095C1C" w:rsidR="006831B5" w:rsidRPr="00607F81" w:rsidRDefault="006831B5" w:rsidP="00153677">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 зависимост от основанието за прекратяване и фазата на изпълнение на договора, </w:t>
      </w:r>
      <w:r w:rsidRPr="00607F81">
        <w:rPr>
          <w:rFonts w:ascii="Cambria" w:hAnsi="Cambria"/>
          <w:szCs w:val="24"/>
        </w:rPr>
        <w:t xml:space="preserve">СНД може да изиска пълно или частично възстановяване на вече изплатените суми от безвъзмездното финансиране. </w:t>
      </w:r>
    </w:p>
    <w:p w14:paraId="45DE2CD5" w14:textId="77777777" w:rsidR="0049344A" w:rsidRPr="00607F81" w:rsidRDefault="0049344A" w:rsidP="00955495">
      <w:pPr>
        <w:widowControl w:val="0"/>
        <w:autoSpaceDE w:val="0"/>
        <w:autoSpaceDN w:val="0"/>
        <w:spacing w:after="120" w:line="240" w:lineRule="auto"/>
        <w:rPr>
          <w:rFonts w:ascii="Cambria" w:hAnsi="Cambria"/>
          <w:lang w:eastAsia="x-none"/>
        </w:rPr>
      </w:pPr>
    </w:p>
    <w:p w14:paraId="776AD393" w14:textId="58439354" w:rsidR="0049344A" w:rsidRPr="00607F81" w:rsidRDefault="0049344A" w:rsidP="00955495">
      <w:pPr>
        <w:spacing w:after="120" w:line="240" w:lineRule="auto"/>
        <w:rPr>
          <w:rFonts w:ascii="Cambria" w:hAnsi="Cambria"/>
          <w:lang w:eastAsia="x-none"/>
        </w:rPr>
      </w:pPr>
      <w:r w:rsidRPr="00607F81">
        <w:rPr>
          <w:rFonts w:ascii="Cambria" w:hAnsi="Cambria"/>
          <w:lang w:eastAsia="x-none"/>
        </w:rPr>
        <w:br w:type="page"/>
      </w:r>
    </w:p>
    <w:p w14:paraId="63FA5E23" w14:textId="3F2374B9" w:rsidR="002905C7" w:rsidRPr="00607F81" w:rsidRDefault="002905C7" w:rsidP="00955495">
      <w:pPr>
        <w:pStyle w:val="Heading1"/>
        <w:spacing w:before="0" w:after="120" w:line="240" w:lineRule="auto"/>
        <w:jc w:val="center"/>
        <w:rPr>
          <w:rFonts w:ascii="Cambria" w:hAnsi="Cambria"/>
          <w:lang w:val="bg-BG"/>
        </w:rPr>
      </w:pPr>
      <w:bookmarkStart w:id="11" w:name="_Toc127967814"/>
      <w:r w:rsidRPr="00607F81">
        <w:rPr>
          <w:rFonts w:ascii="Cambria" w:hAnsi="Cambria"/>
          <w:lang w:val="bg-BG"/>
        </w:rPr>
        <w:lastRenderedPageBreak/>
        <w:t>ЧАСТ ІІ. ИЗПЪЛНЕНИЕ НА ДОГОВОРА ЗА ФИНАНСИРАНЕ</w:t>
      </w:r>
      <w:bookmarkEnd w:id="11"/>
    </w:p>
    <w:p w14:paraId="2A504E21" w14:textId="7F8EAFDA" w:rsidR="0049344A" w:rsidRPr="00607F81" w:rsidRDefault="0049344A" w:rsidP="006878F4">
      <w:pPr>
        <w:pStyle w:val="Heading2"/>
        <w:rPr>
          <w:rFonts w:ascii="Cambria" w:hAnsi="Cambria"/>
          <w:lang w:val="bg-BG"/>
        </w:rPr>
      </w:pPr>
      <w:bookmarkStart w:id="12" w:name="_Toc127967815"/>
      <w:r w:rsidRPr="00607F81">
        <w:rPr>
          <w:rFonts w:ascii="Cambria" w:hAnsi="Cambria"/>
          <w:lang w:val="bg-BG"/>
        </w:rPr>
        <w:t>ГЛАВА</w:t>
      </w:r>
      <w:r w:rsidRPr="00607F81">
        <w:rPr>
          <w:rFonts w:ascii="Cambria" w:hAnsi="Cambria"/>
          <w:spacing w:val="-8"/>
          <w:lang w:val="bg-BG"/>
        </w:rPr>
        <w:t xml:space="preserve"> </w:t>
      </w:r>
      <w:r w:rsidR="00A6292E" w:rsidRPr="00607F81">
        <w:rPr>
          <w:rFonts w:ascii="Cambria" w:hAnsi="Cambria"/>
          <w:lang w:val="bg-BG"/>
        </w:rPr>
        <w:t>2</w:t>
      </w:r>
      <w:r w:rsidR="002905C7" w:rsidRPr="00607F81">
        <w:rPr>
          <w:rFonts w:ascii="Cambria" w:hAnsi="Cambria"/>
          <w:lang w:val="bg-BG"/>
        </w:rPr>
        <w:t>.</w:t>
      </w:r>
      <w:r w:rsidRPr="00607F81">
        <w:rPr>
          <w:rFonts w:ascii="Cambria" w:hAnsi="Cambria"/>
          <w:spacing w:val="-8"/>
          <w:lang w:val="bg-BG"/>
        </w:rPr>
        <w:t xml:space="preserve"> </w:t>
      </w:r>
      <w:r w:rsidR="00436AC7" w:rsidRPr="00607F81">
        <w:rPr>
          <w:rFonts w:ascii="Cambria" w:hAnsi="Cambria"/>
          <w:spacing w:val="-8"/>
          <w:lang w:val="bg-BG"/>
        </w:rPr>
        <w:t xml:space="preserve">ОБЩИ ПРАВИЛА ЗА </w:t>
      </w:r>
      <w:r w:rsidRPr="00607F81">
        <w:rPr>
          <w:rFonts w:ascii="Cambria" w:hAnsi="Cambria"/>
          <w:lang w:val="bg-BG"/>
        </w:rPr>
        <w:t>ОПРЕДЕЛЯНЕ</w:t>
      </w:r>
      <w:r w:rsidRPr="00607F81">
        <w:rPr>
          <w:rFonts w:ascii="Cambria" w:hAnsi="Cambria"/>
          <w:spacing w:val="-5"/>
          <w:lang w:val="bg-BG"/>
        </w:rPr>
        <w:t xml:space="preserve"> </w:t>
      </w:r>
      <w:r w:rsidRPr="00607F81">
        <w:rPr>
          <w:rFonts w:ascii="Cambria" w:hAnsi="Cambria"/>
          <w:lang w:val="bg-BG"/>
        </w:rPr>
        <w:t>НА</w:t>
      </w:r>
      <w:r w:rsidRPr="00607F81">
        <w:rPr>
          <w:rFonts w:ascii="Cambria" w:hAnsi="Cambria"/>
          <w:spacing w:val="-10"/>
          <w:lang w:val="bg-BG"/>
        </w:rPr>
        <w:t xml:space="preserve"> </w:t>
      </w:r>
      <w:r w:rsidRPr="00607F81">
        <w:rPr>
          <w:rFonts w:ascii="Cambria" w:hAnsi="Cambria"/>
          <w:spacing w:val="-2"/>
          <w:lang w:val="bg-BG"/>
        </w:rPr>
        <w:t>ИЗПЪЛНИТЕЛ</w:t>
      </w:r>
      <w:r w:rsidR="00275E3B" w:rsidRPr="00607F81">
        <w:rPr>
          <w:rFonts w:ascii="Cambria" w:hAnsi="Cambria"/>
          <w:spacing w:val="-2"/>
          <w:lang w:val="bg-BG"/>
        </w:rPr>
        <w:t>И</w:t>
      </w:r>
      <w:bookmarkEnd w:id="12"/>
    </w:p>
    <w:p w14:paraId="4D9568B7" w14:textId="05CB2A5C" w:rsidR="002834D7" w:rsidRPr="00607F81" w:rsidRDefault="0049344A"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процеса на изпълнение на </w:t>
      </w:r>
      <w:r w:rsidR="00F81683" w:rsidRPr="00607F81">
        <w:rPr>
          <w:rFonts w:ascii="Cambria" w:eastAsia="Verdana" w:hAnsi="Cambria" w:cs="Verdana"/>
        </w:rPr>
        <w:t>одобрените инвестиции</w:t>
      </w:r>
      <w:r w:rsidRPr="00607F81">
        <w:rPr>
          <w:rFonts w:ascii="Cambria" w:eastAsia="Verdana" w:hAnsi="Cambria" w:cs="Verdana"/>
        </w:rPr>
        <w:t xml:space="preserve"> </w:t>
      </w:r>
      <w:r w:rsidR="00C76F5F" w:rsidRPr="00607F81">
        <w:rPr>
          <w:rFonts w:ascii="Cambria" w:eastAsia="Verdana" w:hAnsi="Cambria" w:cs="Verdana"/>
        </w:rPr>
        <w:t>крайните получатели</w:t>
      </w:r>
      <w:r w:rsidRPr="00607F81">
        <w:rPr>
          <w:rFonts w:ascii="Cambria" w:eastAsia="Verdana" w:hAnsi="Cambria" w:cs="Verdana"/>
        </w:rPr>
        <w:t xml:space="preserve"> възлагат на </w:t>
      </w:r>
      <w:r w:rsidR="003743F9" w:rsidRPr="00607F81">
        <w:rPr>
          <w:rFonts w:ascii="Cambria" w:eastAsia="Verdana" w:hAnsi="Cambria" w:cs="Verdana"/>
        </w:rPr>
        <w:t xml:space="preserve">външни </w:t>
      </w:r>
      <w:r w:rsidRPr="00607F81">
        <w:rPr>
          <w:rFonts w:ascii="Cambria" w:eastAsia="Verdana" w:hAnsi="Cambria" w:cs="Verdana"/>
        </w:rPr>
        <w:t xml:space="preserve">изпълнители извършването на определени дейности. Изпълнителите не са партньори по изпълнението на </w:t>
      </w:r>
      <w:r w:rsidR="00FB066B" w:rsidRPr="00607F81">
        <w:rPr>
          <w:rFonts w:ascii="Cambria" w:eastAsia="Verdana" w:hAnsi="Cambria" w:cs="Verdana"/>
        </w:rPr>
        <w:t>одобрената инвестиция</w:t>
      </w:r>
      <w:r w:rsidR="002834D7" w:rsidRPr="00607F81">
        <w:rPr>
          <w:rFonts w:ascii="Cambria" w:eastAsia="Verdana" w:hAnsi="Cambria" w:cs="Verdana"/>
        </w:rPr>
        <w:t xml:space="preserve">, а доставчици на съответните стоки, услуги или строителство, </w:t>
      </w:r>
      <w:r w:rsidR="008E7716" w:rsidRPr="00607F81">
        <w:rPr>
          <w:rFonts w:ascii="Cambria" w:eastAsia="Verdana" w:hAnsi="Cambria" w:cs="Verdana"/>
        </w:rPr>
        <w:t>необходими</w:t>
      </w:r>
      <w:r w:rsidR="002834D7" w:rsidRPr="00607F81">
        <w:rPr>
          <w:rFonts w:ascii="Cambria" w:eastAsia="Verdana" w:hAnsi="Cambria" w:cs="Verdana"/>
        </w:rPr>
        <w:t xml:space="preserve"> </w:t>
      </w:r>
      <w:r w:rsidR="008E7716" w:rsidRPr="00607F81">
        <w:rPr>
          <w:rFonts w:ascii="Cambria" w:eastAsia="Verdana" w:hAnsi="Cambria" w:cs="Verdana"/>
        </w:rPr>
        <w:t>за</w:t>
      </w:r>
      <w:r w:rsidR="002834D7" w:rsidRPr="00607F81">
        <w:rPr>
          <w:rFonts w:ascii="Cambria" w:eastAsia="Verdana" w:hAnsi="Cambria" w:cs="Verdana"/>
        </w:rPr>
        <w:t xml:space="preserve"> </w:t>
      </w:r>
      <w:r w:rsidR="0008251D" w:rsidRPr="00607F81">
        <w:rPr>
          <w:rFonts w:ascii="Cambria" w:eastAsia="Verdana" w:hAnsi="Cambria" w:cs="Verdana"/>
        </w:rPr>
        <w:t xml:space="preserve">нейното </w:t>
      </w:r>
      <w:r w:rsidR="002834D7" w:rsidRPr="00607F81">
        <w:rPr>
          <w:rFonts w:ascii="Cambria" w:eastAsia="Verdana" w:hAnsi="Cambria" w:cs="Verdana"/>
        </w:rPr>
        <w:t>изпълнение.</w:t>
      </w:r>
    </w:p>
    <w:p w14:paraId="29FA0557" w14:textId="77777777" w:rsidR="00B43B5D" w:rsidRPr="00607F81" w:rsidRDefault="00B43B5D" w:rsidP="00153677">
      <w:pPr>
        <w:pStyle w:val="Heading3"/>
        <w:spacing w:before="0" w:after="120" w:line="240" w:lineRule="auto"/>
        <w:jc w:val="both"/>
        <w:rPr>
          <w:rFonts w:ascii="Cambria" w:eastAsia="Verdana" w:hAnsi="Cambria"/>
          <w:lang w:val="bg-BG"/>
        </w:rPr>
      </w:pPr>
      <w:bookmarkStart w:id="13" w:name="_Toc127967816"/>
      <w:r w:rsidRPr="00607F81">
        <w:rPr>
          <w:rFonts w:ascii="Cambria" w:eastAsia="Verdana" w:hAnsi="Cambria"/>
          <w:lang w:val="bg-BG"/>
        </w:rPr>
        <w:t>1. Приложим правен режим за избора на изпълнители</w:t>
      </w:r>
      <w:bookmarkEnd w:id="13"/>
    </w:p>
    <w:p w14:paraId="1C5A2132" w14:textId="5E24C4BE" w:rsidR="0049344A" w:rsidRPr="00607F81" w:rsidRDefault="00F54286"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зависимост от правния статут на крайния получател, вида на възлаганите дейности (доставка на стоки, услуги или строителство)</w:t>
      </w:r>
      <w:r w:rsidR="001F54F5" w:rsidRPr="00607F81">
        <w:rPr>
          <w:rFonts w:ascii="Cambria" w:eastAsia="Verdana" w:hAnsi="Cambria" w:cs="Verdana"/>
        </w:rPr>
        <w:t xml:space="preserve"> и тяхната прогнозна стойност, определянето на изпълнители  става по </w:t>
      </w:r>
      <w:r w:rsidR="003A2519" w:rsidRPr="00607F81">
        <w:rPr>
          <w:rFonts w:ascii="Cambria" w:eastAsia="Verdana" w:hAnsi="Cambria" w:cs="Verdana"/>
        </w:rPr>
        <w:t xml:space="preserve">четири </w:t>
      </w:r>
      <w:r w:rsidR="001F54F5" w:rsidRPr="00607F81">
        <w:rPr>
          <w:rFonts w:ascii="Cambria" w:eastAsia="Verdana" w:hAnsi="Cambria" w:cs="Verdana"/>
        </w:rPr>
        <w:t>алтернативни правни режима, както е посочено</w:t>
      </w:r>
      <w:r w:rsidR="00761CC2" w:rsidRPr="00607F81">
        <w:rPr>
          <w:rFonts w:ascii="Cambria" w:eastAsia="Verdana" w:hAnsi="Cambria" w:cs="Verdana"/>
        </w:rPr>
        <w:t xml:space="preserve"> по-долу</w:t>
      </w:r>
      <w:r w:rsidR="00832FE3" w:rsidRPr="00607F81">
        <w:rPr>
          <w:rFonts w:ascii="Cambria" w:eastAsia="Verdana" w:hAnsi="Cambria" w:cs="Verdana"/>
        </w:rPr>
        <w:t>.</w:t>
      </w:r>
    </w:p>
    <w:p w14:paraId="3BA18644" w14:textId="34186788" w:rsidR="0049344A" w:rsidRPr="00607F81" w:rsidRDefault="00B43B5D" w:rsidP="00153677">
      <w:pPr>
        <w:widowControl w:val="0"/>
        <w:autoSpaceDE w:val="0"/>
        <w:autoSpaceDN w:val="0"/>
        <w:spacing w:after="120" w:line="240" w:lineRule="auto"/>
        <w:jc w:val="both"/>
        <w:rPr>
          <w:rFonts w:ascii="Cambria" w:eastAsia="Verdana" w:hAnsi="Cambria" w:cs="Verdana"/>
          <w:b/>
        </w:rPr>
      </w:pPr>
      <w:r w:rsidRPr="00607F81">
        <w:rPr>
          <w:rFonts w:ascii="Cambria" w:eastAsia="Verdana" w:hAnsi="Cambria" w:cs="Verdana"/>
          <w:b/>
        </w:rPr>
        <w:t xml:space="preserve">1) </w:t>
      </w:r>
      <w:r w:rsidR="002834D7" w:rsidRPr="00607F81">
        <w:rPr>
          <w:rFonts w:ascii="Cambria" w:eastAsia="Verdana" w:hAnsi="Cambria" w:cs="Verdana"/>
          <w:b/>
        </w:rPr>
        <w:t xml:space="preserve">Възлагане по реда на </w:t>
      </w:r>
      <w:r w:rsidR="0049344A" w:rsidRPr="00607F81">
        <w:rPr>
          <w:rFonts w:ascii="Cambria" w:eastAsia="Verdana" w:hAnsi="Cambria" w:cs="Verdana"/>
          <w:b/>
        </w:rPr>
        <w:t>Закон</w:t>
      </w:r>
      <w:r w:rsidR="002834D7" w:rsidRPr="00607F81">
        <w:rPr>
          <w:rFonts w:ascii="Cambria" w:eastAsia="Verdana" w:hAnsi="Cambria" w:cs="Verdana"/>
          <w:b/>
        </w:rPr>
        <w:t>а</w:t>
      </w:r>
      <w:r w:rsidR="0049344A" w:rsidRPr="00607F81">
        <w:rPr>
          <w:rFonts w:ascii="Cambria" w:eastAsia="Verdana" w:hAnsi="Cambria" w:cs="Verdana"/>
          <w:b/>
        </w:rPr>
        <w:t xml:space="preserve"> за обществените поръчки (ЗОП).</w:t>
      </w:r>
    </w:p>
    <w:p w14:paraId="66302708" w14:textId="6C4A3966" w:rsidR="0049344A" w:rsidRPr="00607F81" w:rsidRDefault="006831B5"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w:t>
      </w:r>
      <w:r w:rsidR="0049344A" w:rsidRPr="00607F81">
        <w:rPr>
          <w:rFonts w:ascii="Cambria" w:eastAsia="Verdana" w:hAnsi="Cambria" w:cs="Verdana"/>
        </w:rPr>
        <w:t xml:space="preserve">случаите, когато </w:t>
      </w:r>
      <w:r w:rsidR="001F54F5" w:rsidRPr="00607F81">
        <w:rPr>
          <w:rFonts w:ascii="Cambria" w:eastAsia="Verdana" w:hAnsi="Cambria" w:cs="Verdana"/>
        </w:rPr>
        <w:t>крайният получател</w:t>
      </w:r>
      <w:r w:rsidR="00D965FE">
        <w:rPr>
          <w:rFonts w:ascii="Cambria" w:eastAsia="Verdana" w:hAnsi="Cambria" w:cs="Verdana"/>
        </w:rPr>
        <w:t xml:space="preserve"> и/или партньорът</w:t>
      </w:r>
      <w:r w:rsidR="001F54F5" w:rsidRPr="00607F81">
        <w:rPr>
          <w:rFonts w:ascii="Cambria" w:eastAsia="Verdana" w:hAnsi="Cambria" w:cs="Verdana"/>
        </w:rPr>
        <w:t xml:space="preserve"> </w:t>
      </w:r>
      <w:r w:rsidR="0049344A" w:rsidRPr="00607F81">
        <w:rPr>
          <w:rFonts w:ascii="Cambria" w:eastAsia="Verdana" w:hAnsi="Cambria" w:cs="Verdana"/>
        </w:rPr>
        <w:t>се явява възложител по смисъла на Закона за обществените поръчки (ЗОП)</w:t>
      </w:r>
      <w:r w:rsidRPr="00607F81">
        <w:rPr>
          <w:rFonts w:ascii="Cambria" w:eastAsia="Verdana" w:hAnsi="Cambria" w:cs="Verdana"/>
        </w:rPr>
        <w:t xml:space="preserve">, </w:t>
      </w:r>
      <w:r w:rsidR="001F54F5" w:rsidRPr="00607F81">
        <w:rPr>
          <w:rFonts w:ascii="Cambria" w:eastAsia="Verdana" w:hAnsi="Cambria" w:cs="Verdana"/>
        </w:rPr>
        <w:t xml:space="preserve">той </w:t>
      </w:r>
      <w:r w:rsidRPr="00607F81">
        <w:rPr>
          <w:rFonts w:ascii="Cambria" w:eastAsia="Verdana" w:hAnsi="Cambria" w:cs="Verdana"/>
        </w:rPr>
        <w:t>задължително прилага ЗОП и нормативните актове по прилагането му при възлагането на де</w:t>
      </w:r>
      <w:r w:rsidR="00395B32" w:rsidRPr="00607F81">
        <w:rPr>
          <w:rFonts w:ascii="Cambria" w:eastAsia="Verdana" w:hAnsi="Cambria" w:cs="Verdana"/>
        </w:rPr>
        <w:t>йности по одобрената инвестиция.</w:t>
      </w:r>
    </w:p>
    <w:p w14:paraId="713F03BF" w14:textId="47495509" w:rsidR="00C30CF7" w:rsidRPr="00607F81" w:rsidRDefault="00C30CF7" w:rsidP="00153677">
      <w:pPr>
        <w:widowControl w:val="0"/>
        <w:autoSpaceDE w:val="0"/>
        <w:autoSpaceDN w:val="0"/>
        <w:spacing w:after="120" w:line="240" w:lineRule="auto"/>
        <w:jc w:val="both"/>
        <w:rPr>
          <w:rFonts w:ascii="Cambria" w:eastAsia="Verdana" w:hAnsi="Cambria" w:cs="Verdana"/>
          <w:b/>
        </w:rPr>
      </w:pPr>
      <w:r w:rsidRPr="00607F81">
        <w:rPr>
          <w:rFonts w:ascii="Cambria" w:eastAsia="Verdana" w:hAnsi="Cambria" w:cs="Verdana"/>
          <w:b/>
        </w:rPr>
        <w:t>2)</w:t>
      </w:r>
      <w:r w:rsidR="00FC1B29" w:rsidRPr="00607F81">
        <w:rPr>
          <w:rFonts w:ascii="Cambria" w:eastAsia="Verdana" w:hAnsi="Cambria" w:cs="Verdana"/>
          <w:b/>
        </w:rPr>
        <w:t xml:space="preserve"> </w:t>
      </w:r>
      <w:r w:rsidR="00B43B5D" w:rsidRPr="00607F81">
        <w:rPr>
          <w:rFonts w:ascii="Cambria" w:eastAsia="Verdana" w:hAnsi="Cambria" w:cs="Verdana"/>
          <w:b/>
        </w:rPr>
        <w:t xml:space="preserve">Възлагане по реда на </w:t>
      </w:r>
      <w:r w:rsidRPr="00607F81">
        <w:rPr>
          <w:rFonts w:ascii="Cambria" w:eastAsia="Verdana" w:hAnsi="Cambria" w:cs="Verdana"/>
          <w:b/>
        </w:rPr>
        <w:t xml:space="preserve">Постановление № </w:t>
      </w:r>
      <w:r w:rsidR="00264FA9" w:rsidRPr="00607F81">
        <w:rPr>
          <w:rFonts w:ascii="Cambria" w:eastAsia="Verdana" w:hAnsi="Cambria" w:cs="Verdana"/>
          <w:b/>
        </w:rPr>
        <w:t>80</w:t>
      </w:r>
      <w:r w:rsidR="00DB1B06" w:rsidRPr="00607F81">
        <w:rPr>
          <w:rFonts w:ascii="Cambria" w:eastAsia="Verdana" w:hAnsi="Cambria" w:cs="Verdana"/>
          <w:b/>
        </w:rPr>
        <w:t xml:space="preserve"> </w:t>
      </w:r>
      <w:r w:rsidR="00264FA9" w:rsidRPr="00607F81">
        <w:rPr>
          <w:rFonts w:ascii="Cambria" w:eastAsia="Verdana" w:hAnsi="Cambria" w:cs="Verdana"/>
          <w:b/>
        </w:rPr>
        <w:t xml:space="preserve">на Министерския съвет </w:t>
      </w:r>
      <w:r w:rsidR="00DB1B06" w:rsidRPr="00607F81">
        <w:rPr>
          <w:rFonts w:ascii="Cambria" w:eastAsia="Verdana" w:hAnsi="Cambria" w:cs="Verdana"/>
          <w:b/>
        </w:rPr>
        <w:t xml:space="preserve">от </w:t>
      </w:r>
      <w:r w:rsidR="00264FA9" w:rsidRPr="00607F81">
        <w:rPr>
          <w:rFonts w:ascii="Cambria" w:eastAsia="Verdana" w:hAnsi="Cambria" w:cs="Verdana"/>
          <w:b/>
        </w:rPr>
        <w:t>13</w:t>
      </w:r>
      <w:r w:rsidR="00DB1B06" w:rsidRPr="00607F81">
        <w:rPr>
          <w:rFonts w:ascii="Cambria" w:eastAsia="Verdana" w:hAnsi="Cambria" w:cs="Verdana"/>
          <w:b/>
        </w:rPr>
        <w:t xml:space="preserve"> </w:t>
      </w:r>
      <w:r w:rsidR="00264FA9" w:rsidRPr="00607F81">
        <w:rPr>
          <w:rFonts w:ascii="Cambria" w:eastAsia="Verdana" w:hAnsi="Cambria" w:cs="Verdana"/>
          <w:b/>
        </w:rPr>
        <w:t>май</w:t>
      </w:r>
      <w:r w:rsidR="00DB1B06" w:rsidRPr="00607F81">
        <w:rPr>
          <w:rFonts w:ascii="Cambria" w:eastAsia="Verdana" w:hAnsi="Cambria" w:cs="Verdana"/>
          <w:b/>
        </w:rPr>
        <w:t xml:space="preserve"> 2022 г. за определяне </w:t>
      </w:r>
      <w:r w:rsidR="00650AA1" w:rsidRPr="00607F81">
        <w:rPr>
          <w:rFonts w:ascii="Cambria" w:eastAsia="Verdana" w:hAnsi="Cambria" w:cs="Verdana"/>
          <w:b/>
        </w:rPr>
        <w:t>на правилата за възлагане на дейности по инвестиции от крайни получатели на средства от Механизма за възстановяване и устойчивост</w:t>
      </w:r>
      <w:r w:rsidR="00980BE9" w:rsidRPr="00607F81">
        <w:rPr>
          <w:rFonts w:ascii="Cambria" w:eastAsia="Verdana" w:hAnsi="Cambria" w:cs="Verdana"/>
          <w:b/>
        </w:rPr>
        <w:t xml:space="preserve"> (ПМС № 80/2022 г.)</w:t>
      </w:r>
    </w:p>
    <w:p w14:paraId="40ED8405" w14:textId="5BF4D860" w:rsidR="00186A46" w:rsidRPr="00607F81" w:rsidRDefault="002834D7"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w:t>
      </w:r>
      <w:r w:rsidR="00980BE9" w:rsidRPr="00607F81">
        <w:rPr>
          <w:rFonts w:ascii="Cambria" w:eastAsia="Verdana" w:hAnsi="Cambria" w:cs="Verdana"/>
        </w:rPr>
        <w:t>райният получател възлага дейнос</w:t>
      </w:r>
      <w:r w:rsidRPr="00607F81">
        <w:rPr>
          <w:rFonts w:ascii="Cambria" w:eastAsia="Verdana" w:hAnsi="Cambria" w:cs="Verdana"/>
        </w:rPr>
        <w:t>ти по изпълнението на одобрената инвестиция</w:t>
      </w:r>
      <w:r w:rsidR="00980BE9" w:rsidRPr="00607F81">
        <w:rPr>
          <w:rFonts w:ascii="Cambria" w:eastAsia="Verdana" w:hAnsi="Cambria" w:cs="Verdana"/>
        </w:rPr>
        <w:t xml:space="preserve"> по реда и условията на ПМС № 80/2022 г.</w:t>
      </w:r>
      <w:r w:rsidRPr="00607F81">
        <w:rPr>
          <w:rFonts w:ascii="Cambria" w:eastAsia="Verdana" w:hAnsi="Cambria" w:cs="Verdana"/>
        </w:rPr>
        <w:t xml:space="preserve">, в случаите, когато </w:t>
      </w:r>
      <w:r w:rsidR="00F83D4D">
        <w:rPr>
          <w:rFonts w:ascii="Cambria" w:eastAsia="Verdana" w:hAnsi="Cambria" w:cs="Verdana"/>
        </w:rPr>
        <w:t xml:space="preserve">са </w:t>
      </w:r>
      <w:r w:rsidRPr="00607F81">
        <w:rPr>
          <w:rFonts w:ascii="Cambria" w:eastAsia="Verdana" w:hAnsi="Cambria" w:cs="Verdana"/>
        </w:rPr>
        <w:t>налице следните условия:</w:t>
      </w:r>
    </w:p>
    <w:p w14:paraId="7A07AFE1" w14:textId="6D1F308A" w:rsidR="002834D7" w:rsidRPr="00607F81"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 не е възложител по смисъла на ЗОП;</w:t>
      </w:r>
    </w:p>
    <w:p w14:paraId="7D43AE3C" w14:textId="2AEAABFD" w:rsidR="002834D7" w:rsidRPr="00607F81"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607F81">
        <w:rPr>
          <w:rFonts w:ascii="Cambria" w:eastAsia="Verdana" w:hAnsi="Cambria" w:cs="Verdana"/>
        </w:rPr>
        <w:t>финансирането от МВУ за одобрената инвестиция  е на стойност над 50 на сто от общата сума на инвестицията;</w:t>
      </w:r>
    </w:p>
    <w:p w14:paraId="0BD19CD2" w14:textId="3DE3F448" w:rsidR="002834D7" w:rsidRPr="00607F81"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607F81">
        <w:rPr>
          <w:rFonts w:ascii="Cambria" w:eastAsia="Verdana" w:hAnsi="Cambria" w:cs="Verdana"/>
        </w:rPr>
        <w:t>възлаганите дейности са с планирана стойност, по-голяма или равна на:</w:t>
      </w:r>
    </w:p>
    <w:p w14:paraId="0379C915" w14:textId="31BF318A" w:rsidR="002834D7" w:rsidRPr="00607F81" w:rsidRDefault="002834D7" w:rsidP="00E37794">
      <w:pPr>
        <w:pStyle w:val="ListParagraph"/>
        <w:widowControl w:val="0"/>
        <w:numPr>
          <w:ilvl w:val="0"/>
          <w:numId w:val="63"/>
        </w:numPr>
        <w:autoSpaceDE w:val="0"/>
        <w:autoSpaceDN w:val="0"/>
        <w:spacing w:after="120" w:line="240" w:lineRule="auto"/>
        <w:jc w:val="both"/>
        <w:rPr>
          <w:rFonts w:ascii="Cambria" w:eastAsia="Verdana" w:hAnsi="Cambria" w:cs="Verdana"/>
        </w:rPr>
      </w:pPr>
      <w:r w:rsidRPr="00607F81">
        <w:rPr>
          <w:rFonts w:ascii="Cambria" w:eastAsia="Verdana" w:hAnsi="Cambria" w:cs="Verdana"/>
        </w:rPr>
        <w:t>50 000 лв. без данък върху добавената стойност, за строителство;</w:t>
      </w:r>
    </w:p>
    <w:p w14:paraId="778ED14B" w14:textId="07D4C648" w:rsidR="002834D7" w:rsidRPr="00607F81" w:rsidRDefault="002834D7" w:rsidP="00E37794">
      <w:pPr>
        <w:pStyle w:val="ListParagraph"/>
        <w:widowControl w:val="0"/>
        <w:numPr>
          <w:ilvl w:val="0"/>
          <w:numId w:val="63"/>
        </w:numPr>
        <w:autoSpaceDE w:val="0"/>
        <w:autoSpaceDN w:val="0"/>
        <w:spacing w:after="120" w:line="240" w:lineRule="auto"/>
        <w:jc w:val="both"/>
        <w:rPr>
          <w:rFonts w:ascii="Cambria" w:eastAsia="Verdana" w:hAnsi="Cambria" w:cs="Verdana"/>
        </w:rPr>
      </w:pPr>
      <w:r w:rsidRPr="00607F81">
        <w:rPr>
          <w:rFonts w:ascii="Cambria" w:eastAsia="Verdana" w:hAnsi="Cambria" w:cs="Verdana"/>
        </w:rPr>
        <w:t>30 000 лв. без данък върху добавената стойност, за доставки или услуги.</w:t>
      </w:r>
    </w:p>
    <w:p w14:paraId="2EF520F9" w14:textId="2D6899AA" w:rsidR="002834D7" w:rsidRPr="00607F81" w:rsidRDefault="002834D7" w:rsidP="00153677">
      <w:pPr>
        <w:pStyle w:val="ListParagraph"/>
        <w:widowControl w:val="0"/>
        <w:numPr>
          <w:ilvl w:val="0"/>
          <w:numId w:val="7"/>
        </w:numPr>
        <w:autoSpaceDE w:val="0"/>
        <w:autoSpaceDN w:val="0"/>
        <w:spacing w:after="120" w:line="240" w:lineRule="auto"/>
        <w:jc w:val="both"/>
        <w:rPr>
          <w:rFonts w:ascii="Cambria" w:eastAsia="Verdana" w:hAnsi="Cambria" w:cs="Verdana"/>
        </w:rPr>
      </w:pPr>
      <w:r w:rsidRPr="00607F81">
        <w:rPr>
          <w:rFonts w:ascii="Cambria" w:eastAsia="Verdana" w:hAnsi="Cambria" w:cs="Verdana"/>
        </w:rPr>
        <w:t>възлаганите дейности не се отнасят до:</w:t>
      </w:r>
    </w:p>
    <w:p w14:paraId="0426736F" w14:textId="441E83B3" w:rsidR="002834D7" w:rsidRPr="00607F81"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607F81">
        <w:rPr>
          <w:rFonts w:ascii="Cambria" w:eastAsia="Verdana" w:hAnsi="Cambria" w:cs="Verdana"/>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52270FD6" w14:textId="10F5786A" w:rsidR="002834D7" w:rsidRPr="00607F81"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607F81">
        <w:rPr>
          <w:rFonts w:ascii="Cambria" w:eastAsia="Verdana" w:hAnsi="Cambria" w:cs="Verdana"/>
        </w:rPr>
        <w:t>възлагането на поръчка на друго лице</w:t>
      </w:r>
      <w:r w:rsidR="001F54F5" w:rsidRPr="00607F81">
        <w:rPr>
          <w:rFonts w:ascii="Cambria" w:eastAsia="Verdana" w:hAnsi="Cambria" w:cs="Verdana"/>
        </w:rPr>
        <w:t>, когато това</w:t>
      </w:r>
      <w:r w:rsidRPr="00607F81">
        <w:rPr>
          <w:rFonts w:ascii="Cambria" w:eastAsia="Verdana" w:hAnsi="Cambria" w:cs="Verdana"/>
        </w:rPr>
        <w:t xml:space="preserve">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w:t>
      </w:r>
      <w:r w:rsidR="001F54F5" w:rsidRPr="00607F81">
        <w:rPr>
          <w:rFonts w:ascii="Cambria" w:eastAsia="Verdana" w:hAnsi="Cambria" w:cs="Verdana"/>
        </w:rPr>
        <w:t>СНД</w:t>
      </w:r>
      <w:r w:rsidRPr="00607F81">
        <w:rPr>
          <w:rFonts w:ascii="Cambria" w:eastAsia="Verdana" w:hAnsi="Cambria" w:cs="Verdana"/>
        </w:rPr>
        <w:t>;</w:t>
      </w:r>
    </w:p>
    <w:p w14:paraId="20DBDB09" w14:textId="341930D5" w:rsidR="002834D7" w:rsidRPr="00607F81"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607F81">
        <w:rPr>
          <w:rFonts w:ascii="Cambria" w:eastAsia="Verdana" w:hAnsi="Cambria" w:cs="Verdana"/>
        </w:rPr>
        <w:t>трудови правоотношения по смисъла на § 1, т. 26 от допълнителните разпоредби на Закона за данъците върху доходите на физическите лица</w:t>
      </w:r>
    </w:p>
    <w:p w14:paraId="3D1EE62F" w14:textId="32CD4E1E" w:rsidR="00CA3C4F" w:rsidRPr="00607F81" w:rsidRDefault="00CA3C4F" w:rsidP="00153677">
      <w:pPr>
        <w:widowControl w:val="0"/>
        <w:autoSpaceDE w:val="0"/>
        <w:autoSpaceDN w:val="0"/>
        <w:spacing w:after="120" w:line="240" w:lineRule="auto"/>
        <w:jc w:val="both"/>
        <w:rPr>
          <w:rFonts w:ascii="Cambria" w:eastAsia="Verdana" w:hAnsi="Cambria" w:cs="Verdana"/>
          <w:b/>
        </w:rPr>
      </w:pPr>
      <w:r w:rsidRPr="00607F81">
        <w:rPr>
          <w:rFonts w:ascii="Cambria" w:eastAsia="Verdana" w:hAnsi="Cambria" w:cs="Verdana"/>
          <w:b/>
        </w:rPr>
        <w:t xml:space="preserve">3) </w:t>
      </w:r>
      <w:r w:rsidR="00B43B5D" w:rsidRPr="00607F81">
        <w:rPr>
          <w:rFonts w:ascii="Cambria" w:eastAsia="Verdana" w:hAnsi="Cambria" w:cs="Verdana"/>
          <w:b/>
        </w:rPr>
        <w:t>Възлагане по реда на с</w:t>
      </w:r>
      <w:r w:rsidRPr="00607F81">
        <w:rPr>
          <w:rFonts w:ascii="Cambria" w:eastAsia="Verdana" w:hAnsi="Cambria" w:cs="Verdana"/>
          <w:b/>
        </w:rPr>
        <w:t>пецифични правила на СНД за избор на изпълнители извън случаите на 1) и 2).</w:t>
      </w:r>
    </w:p>
    <w:p w14:paraId="63BD197D" w14:textId="66AC80EE" w:rsidR="00CA3C4F" w:rsidRPr="00607F81" w:rsidRDefault="00264FA9"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w:t>
      </w:r>
      <w:r w:rsidR="00A71D39" w:rsidRPr="00607F81">
        <w:rPr>
          <w:rFonts w:ascii="Cambria" w:eastAsia="Verdana" w:hAnsi="Cambria" w:cs="Verdana"/>
        </w:rPr>
        <w:t>случаите, когато определянето на изпълнител на възлаганата дейност не попада в обхвата или е под прага на процедурите</w:t>
      </w:r>
      <w:r w:rsidRPr="00607F81">
        <w:rPr>
          <w:rFonts w:ascii="Cambria" w:eastAsia="Verdana" w:hAnsi="Cambria" w:cs="Verdana"/>
        </w:rPr>
        <w:t xml:space="preserve"> на ЗОП и ПМС № 80/2022 г., на основание чл. 5, ал. 1 от Постановление № 114 на Министерския съвет от 8 юни 2022 г. за определяне на детайлни правила за предоставяне на средства на крайни получатели от механизма за възстановяване и устойчивост (</w:t>
      </w:r>
      <w:r w:rsidR="00C60A1B" w:rsidRPr="00607F81">
        <w:rPr>
          <w:rFonts w:ascii="Cambria" w:eastAsia="Verdana" w:hAnsi="Cambria" w:cs="Verdana"/>
        </w:rPr>
        <w:t>ПМС № 114/2022</w:t>
      </w:r>
      <w:r w:rsidRPr="00607F81">
        <w:rPr>
          <w:rFonts w:ascii="Cambria" w:eastAsia="Verdana" w:hAnsi="Cambria" w:cs="Verdana"/>
        </w:rPr>
        <w:t xml:space="preserve"> г.) СНД има право да определи </w:t>
      </w:r>
      <w:r w:rsidR="003A2519" w:rsidRPr="00607F81">
        <w:rPr>
          <w:rFonts w:ascii="Cambria" w:eastAsia="Verdana" w:hAnsi="Cambria" w:cs="Verdana"/>
        </w:rPr>
        <w:t xml:space="preserve">в Условията за кандидатстване или Условията за изпълнение </w:t>
      </w:r>
      <w:r w:rsidRPr="00607F81">
        <w:rPr>
          <w:rFonts w:ascii="Cambria" w:eastAsia="Verdana" w:hAnsi="Cambria" w:cs="Verdana"/>
        </w:rPr>
        <w:t xml:space="preserve">специфични правила за избор на изпълнители за съответната процедура за предоставяне на средства по МВУ. </w:t>
      </w:r>
      <w:r w:rsidR="001F54F5" w:rsidRPr="00607F81">
        <w:rPr>
          <w:rFonts w:ascii="Cambria" w:eastAsia="Verdana" w:hAnsi="Cambria" w:cs="Verdana"/>
        </w:rPr>
        <w:t xml:space="preserve">Тези специфични правила могат да изискват провеждането на процедура за избор по реда на ПМС № 80/2022 г. или </w:t>
      </w:r>
      <w:r w:rsidR="003A2519" w:rsidRPr="00607F81">
        <w:rPr>
          <w:rFonts w:ascii="Cambria" w:eastAsia="Verdana" w:hAnsi="Cambria" w:cs="Verdana"/>
        </w:rPr>
        <w:lastRenderedPageBreak/>
        <w:t xml:space="preserve">изрично да </w:t>
      </w:r>
      <w:r w:rsidR="001F54F5" w:rsidRPr="00607F81">
        <w:rPr>
          <w:rFonts w:ascii="Cambria" w:eastAsia="Verdana" w:hAnsi="Cambria" w:cs="Verdana"/>
        </w:rPr>
        <w:t>регламентира</w:t>
      </w:r>
      <w:r w:rsidR="00A51508" w:rsidRPr="00607F81">
        <w:rPr>
          <w:rFonts w:ascii="Cambria" w:eastAsia="Verdana" w:hAnsi="Cambria" w:cs="Verdana"/>
        </w:rPr>
        <w:t>т</w:t>
      </w:r>
      <w:r w:rsidR="001F54F5" w:rsidRPr="00607F81">
        <w:rPr>
          <w:rFonts w:ascii="Cambria" w:eastAsia="Verdana" w:hAnsi="Cambria" w:cs="Verdana"/>
        </w:rPr>
        <w:t xml:space="preserve"> особена процедура за избор, например чрез събиране на две или повече оферти или др. под.</w:t>
      </w:r>
    </w:p>
    <w:p w14:paraId="72C288DE" w14:textId="472C848F" w:rsidR="001F54F5" w:rsidRPr="00607F81" w:rsidRDefault="003A2519"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b/>
        </w:rPr>
        <w:t>4)</w:t>
      </w:r>
      <w:r w:rsidRPr="00607F81">
        <w:rPr>
          <w:rFonts w:ascii="Cambria" w:eastAsia="Verdana" w:hAnsi="Cambria" w:cs="Verdana"/>
        </w:rPr>
        <w:t xml:space="preserve"> </w:t>
      </w:r>
      <w:r w:rsidR="001F54F5" w:rsidRPr="00607F81">
        <w:rPr>
          <w:rFonts w:ascii="Cambria" w:eastAsia="Verdana" w:hAnsi="Cambria" w:cs="Verdana"/>
        </w:rPr>
        <w:t xml:space="preserve">В случаите, когато </w:t>
      </w:r>
      <w:r w:rsidR="001F54F5" w:rsidRPr="00607F81">
        <w:rPr>
          <w:rFonts w:ascii="Cambria" w:eastAsia="Verdana" w:hAnsi="Cambria" w:cs="Verdana"/>
          <w:b/>
        </w:rPr>
        <w:t>изборът на изпълнител не попада под който и да е от трите посочени по-горе правни режима</w:t>
      </w:r>
      <w:r w:rsidR="001F54F5" w:rsidRPr="00607F81">
        <w:rPr>
          <w:rFonts w:ascii="Cambria" w:eastAsia="Verdana" w:hAnsi="Cambria" w:cs="Verdana"/>
        </w:rPr>
        <w:t>, крайният получател е свободен за избере изпълнител на възлаганите дейности по собствено усмотрение по начин, който намери за най-подходящ.</w:t>
      </w:r>
    </w:p>
    <w:p w14:paraId="6B0D1789" w14:textId="4E56571A" w:rsidR="001F54F5" w:rsidRPr="00607F81" w:rsidRDefault="001F54F5"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Приложимият правен режим за избор на изпълнители от крайния получател е посочен в таблицата по-долу.</w:t>
      </w:r>
    </w:p>
    <w:p w14:paraId="5CFC4D7F" w14:textId="12D86CD6" w:rsidR="001F54F5" w:rsidRPr="00607F81" w:rsidRDefault="001F54F5" w:rsidP="00955495">
      <w:pPr>
        <w:widowControl w:val="0"/>
        <w:autoSpaceDE w:val="0"/>
        <w:autoSpaceDN w:val="0"/>
        <w:spacing w:after="120" w:line="240" w:lineRule="auto"/>
        <w:rPr>
          <w:rFonts w:ascii="Cambria" w:eastAsia="Verdana" w:hAnsi="Cambria" w:cs="Verdana"/>
          <w:b/>
          <w:bCs/>
          <w:i/>
        </w:rPr>
      </w:pPr>
      <w:r w:rsidRPr="00607F81">
        <w:rPr>
          <w:rFonts w:ascii="Cambria" w:eastAsia="Verdana" w:hAnsi="Cambria" w:cs="Verdana"/>
          <w:b/>
          <w:bCs/>
          <w:i/>
        </w:rPr>
        <w:t>Таблица 1. Приложим правен режим на избор на изпълнители от крайния получател</w:t>
      </w:r>
    </w:p>
    <w:tbl>
      <w:tblPr>
        <w:tblStyle w:val="TableGrid"/>
        <w:tblW w:w="9464" w:type="dxa"/>
        <w:tblLook w:val="04A0" w:firstRow="1" w:lastRow="0" w:firstColumn="1" w:lastColumn="0" w:noHBand="0" w:noVBand="1"/>
      </w:tblPr>
      <w:tblGrid>
        <w:gridCol w:w="1242"/>
        <w:gridCol w:w="8222"/>
      </w:tblGrid>
      <w:tr w:rsidR="00EC1816" w:rsidRPr="00607F81" w14:paraId="21BF186F" w14:textId="77777777" w:rsidTr="00A0016A">
        <w:trPr>
          <w:cantSplit/>
          <w:trHeight w:val="1134"/>
        </w:trPr>
        <w:tc>
          <w:tcPr>
            <w:tcW w:w="1242" w:type="dxa"/>
            <w:textDirection w:val="btLr"/>
            <w:vAlign w:val="center"/>
          </w:tcPr>
          <w:p w14:paraId="07B072D6" w14:textId="4F48DB11" w:rsidR="00EC1816" w:rsidRPr="00607F81" w:rsidRDefault="00092C6A" w:rsidP="00092C6A">
            <w:pPr>
              <w:widowControl w:val="0"/>
              <w:autoSpaceDE w:val="0"/>
              <w:autoSpaceDN w:val="0"/>
              <w:spacing w:after="120" w:line="240" w:lineRule="auto"/>
              <w:ind w:left="113" w:right="113"/>
              <w:jc w:val="center"/>
              <w:rPr>
                <w:rFonts w:ascii="Cambria" w:eastAsia="Verdana" w:hAnsi="Cambria" w:cs="Verdana"/>
                <w:b/>
              </w:rPr>
            </w:pPr>
            <w:r w:rsidRPr="00607F81">
              <w:rPr>
                <w:rFonts w:ascii="Cambria" w:eastAsia="Verdana" w:hAnsi="Cambria" w:cs="Verdana"/>
                <w:b/>
              </w:rPr>
              <w:t>ЗОП</w:t>
            </w:r>
          </w:p>
        </w:tc>
        <w:tc>
          <w:tcPr>
            <w:tcW w:w="8222" w:type="dxa"/>
          </w:tcPr>
          <w:p w14:paraId="677B7C84" w14:textId="77777777" w:rsidR="000705BC" w:rsidRPr="00607F81" w:rsidRDefault="00EC1816" w:rsidP="000705BC">
            <w:pPr>
              <w:widowControl w:val="0"/>
              <w:autoSpaceDE w:val="0"/>
              <w:autoSpaceDN w:val="0"/>
              <w:spacing w:after="120" w:line="240" w:lineRule="auto"/>
              <w:rPr>
                <w:rFonts w:ascii="Cambria" w:eastAsia="Verdana" w:hAnsi="Cambria" w:cs="Verdana"/>
                <w:b/>
              </w:rPr>
            </w:pPr>
            <w:r w:rsidRPr="00607F81">
              <w:rPr>
                <w:rFonts w:ascii="Cambria" w:eastAsia="Verdana" w:hAnsi="Cambria" w:cs="Verdana"/>
                <w:b/>
              </w:rPr>
              <w:t>Крайният получател е възложител по Закона за обществените поръчки</w:t>
            </w:r>
            <w:r w:rsidR="000705BC" w:rsidRPr="00607F81">
              <w:rPr>
                <w:rFonts w:ascii="Cambria" w:eastAsia="Verdana" w:hAnsi="Cambria" w:cs="Verdana"/>
                <w:b/>
              </w:rPr>
              <w:t xml:space="preserve">. </w:t>
            </w:r>
          </w:p>
          <w:p w14:paraId="4DE33D9A" w14:textId="0D4F74A9" w:rsidR="00EC1816" w:rsidRPr="00607F81" w:rsidRDefault="000705BC" w:rsidP="00395B32">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 xml:space="preserve">В този случай крайният възложител </w:t>
            </w:r>
            <w:r w:rsidR="00EC1816" w:rsidRPr="00607F81">
              <w:rPr>
                <w:rFonts w:ascii="Cambria" w:eastAsia="Verdana" w:hAnsi="Cambria" w:cs="Verdana"/>
              </w:rPr>
              <w:t>прилага ЗОП и подзаконовите актове по прилагането му</w:t>
            </w:r>
            <w:r w:rsidR="00395B32" w:rsidRPr="00607F81">
              <w:rPr>
                <w:rFonts w:ascii="Cambria" w:eastAsia="Verdana" w:hAnsi="Cambria" w:cs="Verdana"/>
              </w:rPr>
              <w:t>.</w:t>
            </w:r>
          </w:p>
        </w:tc>
      </w:tr>
      <w:tr w:rsidR="00EC1816" w:rsidRPr="00607F81" w14:paraId="2E676908" w14:textId="77777777" w:rsidTr="00A0016A">
        <w:trPr>
          <w:cantSplit/>
          <w:trHeight w:val="1134"/>
        </w:trPr>
        <w:tc>
          <w:tcPr>
            <w:tcW w:w="1242" w:type="dxa"/>
            <w:textDirection w:val="btLr"/>
            <w:vAlign w:val="center"/>
          </w:tcPr>
          <w:p w14:paraId="3B192BD9" w14:textId="7A56CA78" w:rsidR="00EC1816" w:rsidRPr="00607F81" w:rsidRDefault="00092C6A" w:rsidP="00A0016A">
            <w:pPr>
              <w:widowControl w:val="0"/>
              <w:autoSpaceDE w:val="0"/>
              <w:autoSpaceDN w:val="0"/>
              <w:spacing w:after="120" w:line="240" w:lineRule="auto"/>
              <w:ind w:left="113" w:right="113"/>
              <w:jc w:val="center"/>
              <w:rPr>
                <w:rFonts w:ascii="Cambria" w:eastAsia="Verdana" w:hAnsi="Cambria" w:cs="Verdana"/>
                <w:b/>
              </w:rPr>
            </w:pPr>
            <w:r w:rsidRPr="00607F81">
              <w:rPr>
                <w:rFonts w:ascii="Cambria" w:eastAsia="Verdana" w:hAnsi="Cambria" w:cs="Verdana"/>
                <w:b/>
              </w:rPr>
              <w:t>ПМС № 80/2022 г.</w:t>
            </w:r>
          </w:p>
        </w:tc>
        <w:tc>
          <w:tcPr>
            <w:tcW w:w="8222" w:type="dxa"/>
          </w:tcPr>
          <w:p w14:paraId="771DA877" w14:textId="1FD6352A" w:rsidR="00EC1816" w:rsidRPr="00607F81" w:rsidRDefault="00EC1816" w:rsidP="00092C6A">
            <w:pPr>
              <w:widowControl w:val="0"/>
              <w:autoSpaceDE w:val="0"/>
              <w:autoSpaceDN w:val="0"/>
              <w:spacing w:after="120" w:line="240" w:lineRule="auto"/>
              <w:rPr>
                <w:rFonts w:ascii="Cambria" w:eastAsia="Verdana" w:hAnsi="Cambria" w:cs="Verdana"/>
              </w:rPr>
            </w:pPr>
            <w:r w:rsidRPr="00607F81">
              <w:rPr>
                <w:rFonts w:ascii="Cambria" w:eastAsia="Verdana" w:hAnsi="Cambria" w:cs="Verdana"/>
                <w:b/>
              </w:rPr>
              <w:t xml:space="preserve">Крайният </w:t>
            </w:r>
            <w:r w:rsidR="00092C6A" w:rsidRPr="00607F81">
              <w:rPr>
                <w:rFonts w:ascii="Cambria" w:eastAsia="Verdana" w:hAnsi="Cambria" w:cs="Verdana"/>
                <w:b/>
              </w:rPr>
              <w:t xml:space="preserve">получател </w:t>
            </w:r>
            <w:r w:rsidRPr="00607F81">
              <w:rPr>
                <w:rFonts w:ascii="Cambria" w:eastAsia="Verdana" w:hAnsi="Cambria" w:cs="Verdana"/>
                <w:b/>
              </w:rPr>
              <w:t>не е възложител по възложител по З</w:t>
            </w:r>
            <w:r w:rsidR="00092C6A" w:rsidRPr="00607F81">
              <w:rPr>
                <w:rFonts w:ascii="Cambria" w:eastAsia="Verdana" w:hAnsi="Cambria" w:cs="Verdana"/>
                <w:b/>
              </w:rPr>
              <w:t>ОП</w:t>
            </w:r>
            <w:r w:rsidR="00092C6A" w:rsidRPr="00607F81">
              <w:rPr>
                <w:rFonts w:ascii="Cambria" w:eastAsia="Verdana" w:hAnsi="Cambria" w:cs="Verdana"/>
              </w:rPr>
              <w:t xml:space="preserve"> и:</w:t>
            </w:r>
          </w:p>
          <w:p w14:paraId="706D3643" w14:textId="7A8C192A" w:rsidR="000705BC" w:rsidRPr="00607F81" w:rsidRDefault="000705BC" w:rsidP="00B8627B">
            <w:pPr>
              <w:pStyle w:val="ListParagraph"/>
              <w:widowControl w:val="0"/>
              <w:numPr>
                <w:ilvl w:val="0"/>
                <w:numId w:val="8"/>
              </w:numPr>
              <w:autoSpaceDE w:val="0"/>
              <w:autoSpaceDN w:val="0"/>
              <w:spacing w:after="120" w:line="240" w:lineRule="auto"/>
              <w:rPr>
                <w:rFonts w:ascii="Cambria" w:eastAsia="Verdana" w:hAnsi="Cambria" w:cs="Verdana"/>
              </w:rPr>
            </w:pPr>
            <w:r w:rsidRPr="00607F81">
              <w:rPr>
                <w:rFonts w:ascii="Cambria" w:eastAsia="Verdana" w:hAnsi="Cambria" w:cs="Verdana"/>
              </w:rPr>
              <w:t>финансирането от МВУ за одобрената инвестиция  е на стойност над 50 на сто от общата сума на инвестицията;</w:t>
            </w:r>
          </w:p>
          <w:p w14:paraId="4A8CEA1E" w14:textId="77777777" w:rsidR="000705BC" w:rsidRPr="00607F81" w:rsidRDefault="000705BC" w:rsidP="00B8627B">
            <w:pPr>
              <w:pStyle w:val="ListParagraph"/>
              <w:widowControl w:val="0"/>
              <w:numPr>
                <w:ilvl w:val="0"/>
                <w:numId w:val="8"/>
              </w:numPr>
              <w:autoSpaceDE w:val="0"/>
              <w:autoSpaceDN w:val="0"/>
              <w:spacing w:after="120" w:line="240" w:lineRule="auto"/>
              <w:rPr>
                <w:rFonts w:ascii="Cambria" w:eastAsia="Verdana" w:hAnsi="Cambria" w:cs="Verdana"/>
              </w:rPr>
            </w:pPr>
            <w:r w:rsidRPr="00607F81">
              <w:rPr>
                <w:rFonts w:ascii="Cambria" w:eastAsia="Verdana" w:hAnsi="Cambria" w:cs="Verdana"/>
              </w:rPr>
              <w:t>възлаганите дейности не се отнасят до:</w:t>
            </w:r>
          </w:p>
          <w:p w14:paraId="1AFE5126" w14:textId="77777777" w:rsidR="000705BC" w:rsidRPr="00607F81"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607F81">
              <w:rPr>
                <w:rFonts w:ascii="Cambria" w:eastAsia="Verdana" w:hAnsi="Cambria" w:cs="Verdana"/>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297BE6E3" w14:textId="77777777" w:rsidR="000705BC" w:rsidRPr="00607F81"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607F81">
              <w:rPr>
                <w:rFonts w:ascii="Cambria" w:eastAsia="Verdana" w:hAnsi="Cambria" w:cs="Verdana"/>
              </w:rPr>
              <w:t>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6BAE579E" w14:textId="77777777" w:rsidR="00EC1816" w:rsidRPr="00607F81"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607F81">
              <w:rPr>
                <w:rFonts w:ascii="Cambria" w:eastAsia="Verdana" w:hAnsi="Cambria" w:cs="Verdana"/>
              </w:rPr>
              <w:t>трудови правоотношения по смисъла на § 1, т. 26 от допълнителните разпоредби на Закона за данъците върху доходите на физическите лица</w:t>
            </w:r>
          </w:p>
          <w:p w14:paraId="4DA03ADC" w14:textId="57E83FE7" w:rsidR="000705BC" w:rsidRPr="00607F81"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607F81">
              <w:rPr>
                <w:rFonts w:ascii="Cambria" w:eastAsia="Verdana" w:hAnsi="Cambria" w:cs="Verdana"/>
              </w:rPr>
              <w:t>възлаганите дейности са с планирана стойност без ДДС, по-голяма или равна на:</w:t>
            </w:r>
          </w:p>
          <w:tbl>
            <w:tblPr>
              <w:tblStyle w:val="TableGrid"/>
              <w:tblW w:w="0" w:type="auto"/>
              <w:tblInd w:w="1440" w:type="dxa"/>
              <w:tblLook w:val="04A0" w:firstRow="1" w:lastRow="0" w:firstColumn="1" w:lastColumn="0" w:noHBand="0" w:noVBand="1"/>
            </w:tblPr>
            <w:tblGrid>
              <w:gridCol w:w="2176"/>
              <w:gridCol w:w="2154"/>
              <w:gridCol w:w="2226"/>
            </w:tblGrid>
            <w:tr w:rsidR="00A0016A" w:rsidRPr="00607F81" w14:paraId="133924F9" w14:textId="77777777" w:rsidTr="000705BC">
              <w:tc>
                <w:tcPr>
                  <w:tcW w:w="2296" w:type="dxa"/>
                </w:tcPr>
                <w:p w14:paraId="2F6F3075" w14:textId="5019F54A" w:rsidR="000705BC" w:rsidRPr="00607F81" w:rsidRDefault="000705BC" w:rsidP="000705BC">
                  <w:pPr>
                    <w:pStyle w:val="ListParagraph"/>
                    <w:widowControl w:val="0"/>
                    <w:autoSpaceDE w:val="0"/>
                    <w:autoSpaceDN w:val="0"/>
                    <w:spacing w:after="120" w:line="240" w:lineRule="auto"/>
                    <w:ind w:left="0"/>
                    <w:rPr>
                      <w:rFonts w:ascii="Cambria" w:eastAsia="Verdana" w:hAnsi="Cambria" w:cs="Verdana"/>
                    </w:rPr>
                  </w:pPr>
                  <w:r w:rsidRPr="00607F81">
                    <w:rPr>
                      <w:rFonts w:ascii="Cambria" w:eastAsia="Verdana" w:hAnsi="Cambria" w:cs="Verdana"/>
                    </w:rPr>
                    <w:t>Доставка</w:t>
                  </w:r>
                </w:p>
              </w:tc>
              <w:tc>
                <w:tcPr>
                  <w:tcW w:w="2297" w:type="dxa"/>
                </w:tcPr>
                <w:p w14:paraId="57A2D723" w14:textId="7545DFA9" w:rsidR="000705BC" w:rsidRPr="00607F81" w:rsidRDefault="000705BC" w:rsidP="000705BC">
                  <w:pPr>
                    <w:pStyle w:val="ListParagraph"/>
                    <w:widowControl w:val="0"/>
                    <w:autoSpaceDE w:val="0"/>
                    <w:autoSpaceDN w:val="0"/>
                    <w:spacing w:after="120" w:line="240" w:lineRule="auto"/>
                    <w:ind w:left="0"/>
                    <w:rPr>
                      <w:rFonts w:ascii="Cambria" w:eastAsia="Verdana" w:hAnsi="Cambria" w:cs="Verdana"/>
                    </w:rPr>
                  </w:pPr>
                  <w:r w:rsidRPr="00607F81">
                    <w:rPr>
                      <w:rFonts w:ascii="Cambria" w:eastAsia="Verdana" w:hAnsi="Cambria" w:cs="Verdana"/>
                    </w:rPr>
                    <w:t>Услуги</w:t>
                  </w:r>
                </w:p>
              </w:tc>
              <w:tc>
                <w:tcPr>
                  <w:tcW w:w="2297" w:type="dxa"/>
                </w:tcPr>
                <w:p w14:paraId="1D24435E" w14:textId="31686E32" w:rsidR="000705BC" w:rsidRPr="00607F81" w:rsidRDefault="000705BC" w:rsidP="000705BC">
                  <w:pPr>
                    <w:pStyle w:val="ListParagraph"/>
                    <w:widowControl w:val="0"/>
                    <w:autoSpaceDE w:val="0"/>
                    <w:autoSpaceDN w:val="0"/>
                    <w:spacing w:after="120" w:line="240" w:lineRule="auto"/>
                    <w:ind w:left="0"/>
                    <w:rPr>
                      <w:rFonts w:ascii="Cambria" w:eastAsia="Verdana" w:hAnsi="Cambria" w:cs="Verdana"/>
                    </w:rPr>
                  </w:pPr>
                  <w:r w:rsidRPr="00607F81">
                    <w:rPr>
                      <w:rFonts w:ascii="Cambria" w:eastAsia="Verdana" w:hAnsi="Cambria" w:cs="Verdana"/>
                    </w:rPr>
                    <w:t>Строителство</w:t>
                  </w:r>
                </w:p>
              </w:tc>
            </w:tr>
            <w:tr w:rsidR="00A0016A" w:rsidRPr="00607F81" w14:paraId="32891CBA" w14:textId="77777777" w:rsidTr="000705BC">
              <w:tc>
                <w:tcPr>
                  <w:tcW w:w="2296" w:type="dxa"/>
                </w:tcPr>
                <w:p w14:paraId="124C244D" w14:textId="57B60370" w:rsidR="000705BC" w:rsidRPr="00607F81" w:rsidRDefault="000705BC" w:rsidP="000705BC">
                  <w:pPr>
                    <w:pStyle w:val="ListParagraph"/>
                    <w:widowControl w:val="0"/>
                    <w:autoSpaceDE w:val="0"/>
                    <w:autoSpaceDN w:val="0"/>
                    <w:spacing w:after="120" w:line="240" w:lineRule="auto"/>
                    <w:ind w:left="0"/>
                    <w:rPr>
                      <w:rFonts w:ascii="Cambria" w:eastAsia="Verdana" w:hAnsi="Cambria" w:cs="Verdana"/>
                    </w:rPr>
                  </w:pPr>
                  <w:r w:rsidRPr="00607F81">
                    <w:rPr>
                      <w:rFonts w:ascii="Cambria" w:eastAsia="Verdana" w:hAnsi="Cambria" w:cs="Verdana"/>
                    </w:rPr>
                    <w:t>≥ 30 000 лв.</w:t>
                  </w:r>
                </w:p>
              </w:tc>
              <w:tc>
                <w:tcPr>
                  <w:tcW w:w="2297" w:type="dxa"/>
                </w:tcPr>
                <w:p w14:paraId="0E194829" w14:textId="294EB925" w:rsidR="000705BC" w:rsidRPr="00607F81" w:rsidRDefault="000705BC" w:rsidP="000705BC">
                  <w:pPr>
                    <w:pStyle w:val="ListParagraph"/>
                    <w:widowControl w:val="0"/>
                    <w:autoSpaceDE w:val="0"/>
                    <w:autoSpaceDN w:val="0"/>
                    <w:spacing w:after="120" w:line="240" w:lineRule="auto"/>
                    <w:ind w:left="0"/>
                    <w:rPr>
                      <w:rFonts w:ascii="Cambria" w:eastAsia="Verdana" w:hAnsi="Cambria" w:cs="Verdana"/>
                    </w:rPr>
                  </w:pPr>
                  <w:r w:rsidRPr="00607F81">
                    <w:rPr>
                      <w:rFonts w:ascii="Cambria" w:eastAsia="Verdana" w:hAnsi="Cambria" w:cs="Verdana"/>
                    </w:rPr>
                    <w:t>≥ 30 000 лв.</w:t>
                  </w:r>
                </w:p>
              </w:tc>
              <w:tc>
                <w:tcPr>
                  <w:tcW w:w="2297" w:type="dxa"/>
                </w:tcPr>
                <w:p w14:paraId="7AF20A7B" w14:textId="2C58D8A2" w:rsidR="000705BC" w:rsidRPr="00607F81" w:rsidRDefault="000705BC" w:rsidP="000705BC">
                  <w:pPr>
                    <w:pStyle w:val="ListParagraph"/>
                    <w:widowControl w:val="0"/>
                    <w:autoSpaceDE w:val="0"/>
                    <w:autoSpaceDN w:val="0"/>
                    <w:spacing w:after="120" w:line="240" w:lineRule="auto"/>
                    <w:ind w:left="0"/>
                    <w:rPr>
                      <w:rFonts w:ascii="Cambria" w:eastAsia="Verdana" w:hAnsi="Cambria" w:cs="Verdana"/>
                    </w:rPr>
                  </w:pPr>
                  <w:r w:rsidRPr="00607F81">
                    <w:rPr>
                      <w:rFonts w:ascii="Cambria" w:eastAsia="Verdana" w:hAnsi="Cambria" w:cs="Verdana"/>
                    </w:rPr>
                    <w:t>≥ 50 000 лв.</w:t>
                  </w:r>
                </w:p>
              </w:tc>
            </w:tr>
          </w:tbl>
          <w:p w14:paraId="36F349EA" w14:textId="1EB3FB08" w:rsidR="000705BC" w:rsidRPr="00607F81" w:rsidRDefault="000705BC" w:rsidP="00092C6A">
            <w:pPr>
              <w:widowControl w:val="0"/>
              <w:autoSpaceDE w:val="0"/>
              <w:autoSpaceDN w:val="0"/>
              <w:spacing w:before="240" w:after="120" w:line="240" w:lineRule="auto"/>
              <w:rPr>
                <w:rFonts w:ascii="Cambria" w:eastAsia="Verdana" w:hAnsi="Cambria" w:cs="Verdana"/>
              </w:rPr>
            </w:pPr>
            <w:r w:rsidRPr="00607F81">
              <w:rPr>
                <w:rFonts w:ascii="Cambria" w:eastAsia="Verdana" w:hAnsi="Cambria" w:cs="Verdana"/>
              </w:rPr>
              <w:t>В този случай крайният получател определя изпълнител по реда на ПМС № 80/2022 г.</w:t>
            </w:r>
          </w:p>
        </w:tc>
      </w:tr>
      <w:tr w:rsidR="000705BC" w:rsidRPr="00607F81" w14:paraId="2B66146A" w14:textId="77777777" w:rsidTr="00A0016A">
        <w:trPr>
          <w:cantSplit/>
          <w:trHeight w:val="1134"/>
        </w:trPr>
        <w:tc>
          <w:tcPr>
            <w:tcW w:w="1242" w:type="dxa"/>
            <w:textDirection w:val="btLr"/>
            <w:vAlign w:val="center"/>
          </w:tcPr>
          <w:p w14:paraId="50351546" w14:textId="059DD8BD" w:rsidR="000705BC" w:rsidRPr="00607F81" w:rsidRDefault="00092C6A" w:rsidP="00092C6A">
            <w:pPr>
              <w:widowControl w:val="0"/>
              <w:autoSpaceDE w:val="0"/>
              <w:autoSpaceDN w:val="0"/>
              <w:spacing w:after="120" w:line="240" w:lineRule="auto"/>
              <w:ind w:left="113" w:right="113"/>
              <w:jc w:val="center"/>
              <w:rPr>
                <w:rFonts w:ascii="Cambria" w:eastAsia="Verdana" w:hAnsi="Cambria" w:cs="Verdana"/>
                <w:b/>
              </w:rPr>
            </w:pPr>
            <w:r w:rsidRPr="00607F81">
              <w:rPr>
                <w:rFonts w:ascii="Cambria" w:eastAsia="Verdana" w:hAnsi="Cambria" w:cs="Verdana"/>
                <w:b/>
              </w:rPr>
              <w:t>Специфични правила, определени от СНД</w:t>
            </w:r>
          </w:p>
        </w:tc>
        <w:tc>
          <w:tcPr>
            <w:tcW w:w="8222" w:type="dxa"/>
          </w:tcPr>
          <w:p w14:paraId="472BA341" w14:textId="009CE48E" w:rsidR="000705BC" w:rsidRPr="00607F81" w:rsidRDefault="000705BC" w:rsidP="00092C6A">
            <w:pPr>
              <w:widowControl w:val="0"/>
              <w:autoSpaceDE w:val="0"/>
              <w:autoSpaceDN w:val="0"/>
              <w:spacing w:after="120" w:line="240" w:lineRule="auto"/>
              <w:rPr>
                <w:rFonts w:ascii="Cambria" w:eastAsia="Verdana" w:hAnsi="Cambria" w:cs="Verdana"/>
              </w:rPr>
            </w:pPr>
            <w:r w:rsidRPr="00607F81">
              <w:rPr>
                <w:rFonts w:ascii="Cambria" w:eastAsia="Verdana" w:hAnsi="Cambria" w:cs="Verdana"/>
                <w:b/>
              </w:rPr>
              <w:t>Крайният получател</w:t>
            </w:r>
            <w:r w:rsidR="00092C6A" w:rsidRPr="00607F81">
              <w:rPr>
                <w:rFonts w:ascii="Cambria" w:eastAsia="Verdana" w:hAnsi="Cambria" w:cs="Verdana"/>
                <w:b/>
              </w:rPr>
              <w:t xml:space="preserve"> </w:t>
            </w:r>
            <w:r w:rsidRPr="00607F81">
              <w:rPr>
                <w:rFonts w:ascii="Cambria" w:eastAsia="Verdana" w:hAnsi="Cambria" w:cs="Verdana"/>
                <w:b/>
              </w:rPr>
              <w:t xml:space="preserve">не е възложител по </w:t>
            </w:r>
            <w:r w:rsidR="00092C6A" w:rsidRPr="00607F81">
              <w:rPr>
                <w:rFonts w:ascii="Cambria" w:eastAsia="Verdana" w:hAnsi="Cambria" w:cs="Verdana"/>
                <w:b/>
              </w:rPr>
              <w:t>ЗОП и</w:t>
            </w:r>
            <w:r w:rsidR="00092C6A" w:rsidRPr="00607F81">
              <w:rPr>
                <w:rFonts w:ascii="Cambria" w:eastAsia="Verdana" w:hAnsi="Cambria" w:cs="Verdana"/>
              </w:rPr>
              <w:t>:</w:t>
            </w:r>
          </w:p>
          <w:p w14:paraId="6B01ABCD" w14:textId="53382D72" w:rsidR="000705BC" w:rsidRPr="00607F81" w:rsidRDefault="000705BC" w:rsidP="00B8627B">
            <w:pPr>
              <w:pStyle w:val="ListParagraph"/>
              <w:widowControl w:val="0"/>
              <w:numPr>
                <w:ilvl w:val="0"/>
                <w:numId w:val="10"/>
              </w:numPr>
              <w:autoSpaceDE w:val="0"/>
              <w:autoSpaceDN w:val="0"/>
              <w:spacing w:after="120" w:line="240" w:lineRule="auto"/>
              <w:rPr>
                <w:rFonts w:ascii="Cambria" w:eastAsia="Verdana" w:hAnsi="Cambria" w:cs="Verdana"/>
              </w:rPr>
            </w:pPr>
            <w:r w:rsidRPr="00607F81">
              <w:rPr>
                <w:rFonts w:ascii="Cambria" w:eastAsia="Verdana" w:hAnsi="Cambria" w:cs="Verdana"/>
              </w:rPr>
              <w:t xml:space="preserve">възлагането на дейностите не попада под обхвата </w:t>
            </w:r>
            <w:r w:rsidR="00092C6A" w:rsidRPr="00607F81">
              <w:rPr>
                <w:rFonts w:ascii="Cambria" w:eastAsia="Verdana" w:hAnsi="Cambria" w:cs="Verdana"/>
              </w:rPr>
              <w:t>на ПМС №80/2022 г., посочен по-горе</w:t>
            </w:r>
            <w:r w:rsidR="00A0016A" w:rsidRPr="00607F81">
              <w:rPr>
                <w:rFonts w:ascii="Cambria" w:eastAsia="Verdana" w:hAnsi="Cambria" w:cs="Verdana"/>
              </w:rPr>
              <w:t>, но</w:t>
            </w:r>
          </w:p>
          <w:p w14:paraId="76858F9E" w14:textId="75AB7AE2" w:rsidR="00092C6A" w:rsidRPr="00607F81" w:rsidRDefault="00092C6A" w:rsidP="00B8627B">
            <w:pPr>
              <w:pStyle w:val="ListParagraph"/>
              <w:widowControl w:val="0"/>
              <w:numPr>
                <w:ilvl w:val="0"/>
                <w:numId w:val="10"/>
              </w:numPr>
              <w:autoSpaceDE w:val="0"/>
              <w:autoSpaceDN w:val="0"/>
              <w:spacing w:after="120" w:line="240" w:lineRule="auto"/>
              <w:rPr>
                <w:rFonts w:ascii="Cambria" w:eastAsia="Verdana" w:hAnsi="Cambria" w:cs="Verdana"/>
              </w:rPr>
            </w:pPr>
            <w:r w:rsidRPr="00607F81">
              <w:rPr>
                <w:rFonts w:ascii="Cambria" w:eastAsia="Verdana" w:hAnsi="Cambria" w:cs="Verdana"/>
              </w:rPr>
              <w:t>СНД е определила в Условията за кандидатстване или Условията за изпълнение по процедурата за предоставяне на средства от МВУ на крайни получатели специфични правила за избор на изпълнител.</w:t>
            </w:r>
          </w:p>
          <w:p w14:paraId="053A5F49" w14:textId="6B317582" w:rsidR="00092C6A" w:rsidRPr="00607F81" w:rsidRDefault="00092C6A" w:rsidP="00092C6A">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В този случай крайният получател прилага специфичните правила за избор на изпълнител, определени от СНД.</w:t>
            </w:r>
          </w:p>
        </w:tc>
      </w:tr>
      <w:tr w:rsidR="00092C6A" w:rsidRPr="00607F81" w14:paraId="2CD28248" w14:textId="77777777" w:rsidTr="00A0016A">
        <w:trPr>
          <w:cantSplit/>
          <w:trHeight w:val="1134"/>
        </w:trPr>
        <w:tc>
          <w:tcPr>
            <w:tcW w:w="1242" w:type="dxa"/>
            <w:textDirection w:val="btLr"/>
            <w:vAlign w:val="center"/>
          </w:tcPr>
          <w:p w14:paraId="0629F663" w14:textId="5230D3D4" w:rsidR="00092C6A" w:rsidRPr="00607F81" w:rsidRDefault="00A0016A" w:rsidP="00A0016A">
            <w:pPr>
              <w:widowControl w:val="0"/>
              <w:autoSpaceDE w:val="0"/>
              <w:autoSpaceDN w:val="0"/>
              <w:spacing w:after="120" w:line="240" w:lineRule="auto"/>
              <w:ind w:left="113" w:right="113"/>
              <w:jc w:val="center"/>
              <w:rPr>
                <w:rFonts w:ascii="Cambria" w:eastAsia="Verdana" w:hAnsi="Cambria" w:cs="Verdana"/>
                <w:b/>
              </w:rPr>
            </w:pPr>
            <w:r w:rsidRPr="00607F81">
              <w:rPr>
                <w:rFonts w:ascii="Cambria" w:eastAsia="Verdana" w:hAnsi="Cambria" w:cs="Verdana"/>
                <w:b/>
              </w:rPr>
              <w:lastRenderedPageBreak/>
              <w:t>По усмотрение на крайния получател</w:t>
            </w:r>
          </w:p>
        </w:tc>
        <w:tc>
          <w:tcPr>
            <w:tcW w:w="8222" w:type="dxa"/>
          </w:tcPr>
          <w:p w14:paraId="03FA1A60" w14:textId="2BAD42AE" w:rsidR="00092C6A" w:rsidRPr="00607F81" w:rsidRDefault="00A0016A"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В случаите, когато изборът на изпълнител  не попада под който и да е от трите посочени по-горе правни режима, крайният получател е свободен за избере изпълнител на възлаганите дейности по собствено усмотрение по начин, по който намери за най-подходящ, при спазване на принципите на ефективност, ефикасност и икономичност при разходването на средствата от МВУ.</w:t>
            </w:r>
          </w:p>
        </w:tc>
      </w:tr>
    </w:tbl>
    <w:p w14:paraId="2D6F5631" w14:textId="16FF050E" w:rsidR="00783414" w:rsidRPr="00607F81" w:rsidRDefault="00783414" w:rsidP="00153677">
      <w:pPr>
        <w:pStyle w:val="Heading3"/>
        <w:jc w:val="both"/>
        <w:rPr>
          <w:rFonts w:ascii="Cambria" w:eastAsia="Verdana" w:hAnsi="Cambria"/>
          <w:lang w:val="bg-BG"/>
        </w:rPr>
      </w:pPr>
      <w:bookmarkStart w:id="14" w:name="_Toc127967817"/>
      <w:r w:rsidRPr="00607F81">
        <w:rPr>
          <w:rFonts w:ascii="Cambria" w:eastAsia="Verdana" w:hAnsi="Cambria"/>
          <w:lang w:val="bg-BG"/>
        </w:rPr>
        <w:t xml:space="preserve">2. Определяне прогнозната стойност на </w:t>
      </w:r>
      <w:r w:rsidR="00565C19" w:rsidRPr="00607F81">
        <w:rPr>
          <w:rFonts w:ascii="Cambria" w:eastAsia="Verdana" w:hAnsi="Cambria"/>
          <w:lang w:val="bg-BG"/>
        </w:rPr>
        <w:t>процедурите за избор на изпълнител</w:t>
      </w:r>
      <w:r w:rsidRPr="00607F81">
        <w:rPr>
          <w:rFonts w:ascii="Cambria" w:eastAsia="Verdana" w:hAnsi="Cambria"/>
          <w:lang w:val="bg-BG"/>
        </w:rPr>
        <w:t xml:space="preserve">. </w:t>
      </w:r>
      <w:r w:rsidR="00911A7B" w:rsidRPr="00607F81">
        <w:rPr>
          <w:rFonts w:ascii="Cambria" w:eastAsia="Verdana" w:hAnsi="Cambria"/>
          <w:lang w:val="bg-BG"/>
        </w:rPr>
        <w:t>О</w:t>
      </w:r>
      <w:r w:rsidRPr="00607F81">
        <w:rPr>
          <w:rFonts w:ascii="Cambria" w:eastAsia="Verdana" w:hAnsi="Cambria"/>
          <w:lang w:val="bg-BG"/>
        </w:rPr>
        <w:t>бособени позиции</w:t>
      </w:r>
      <w:bookmarkEnd w:id="14"/>
    </w:p>
    <w:p w14:paraId="6DC8E0B3" w14:textId="29E45141" w:rsidR="00565C19" w:rsidRPr="00607F81" w:rsidRDefault="00783414"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Видът на </w:t>
      </w:r>
      <w:r w:rsidR="00565C19" w:rsidRPr="00607F81">
        <w:rPr>
          <w:rFonts w:ascii="Cambria" w:eastAsia="Verdana" w:hAnsi="Cambria" w:cs="Verdana"/>
        </w:rPr>
        <w:t xml:space="preserve">процедурите </w:t>
      </w:r>
      <w:r w:rsidRPr="00607F81">
        <w:rPr>
          <w:rFonts w:ascii="Cambria" w:eastAsia="Verdana" w:hAnsi="Cambria" w:cs="Verdana"/>
        </w:rPr>
        <w:t>за избор на изпълнител, ко</w:t>
      </w:r>
      <w:r w:rsidR="00C33B0D" w:rsidRPr="00607F81">
        <w:rPr>
          <w:rFonts w:ascii="Cambria" w:eastAsia="Verdana" w:hAnsi="Cambria" w:cs="Verdana"/>
        </w:rPr>
        <w:t>и</w:t>
      </w:r>
      <w:r w:rsidRPr="00607F81">
        <w:rPr>
          <w:rFonts w:ascii="Cambria" w:eastAsia="Verdana" w:hAnsi="Cambria" w:cs="Verdana"/>
        </w:rPr>
        <w:t xml:space="preserve">то крайният получател </w:t>
      </w:r>
      <w:r w:rsidR="00565C19" w:rsidRPr="00607F81">
        <w:rPr>
          <w:rFonts w:ascii="Cambria" w:eastAsia="Verdana" w:hAnsi="Cambria" w:cs="Verdana"/>
        </w:rPr>
        <w:t xml:space="preserve">следва да проведе </w:t>
      </w:r>
      <w:r w:rsidRPr="00607F81">
        <w:rPr>
          <w:rFonts w:ascii="Cambria" w:eastAsia="Verdana" w:hAnsi="Cambria" w:cs="Verdana"/>
        </w:rPr>
        <w:t xml:space="preserve">в съответствие с приложимия правен режим за избор на изпълнител, се определя в зависимост от общата прогнозна стойност на възлаганата дейност съгласно одобрения бюджет на инвестицията и особеностите на </w:t>
      </w:r>
      <w:r w:rsidR="00565C19" w:rsidRPr="00607F81">
        <w:rPr>
          <w:rFonts w:ascii="Cambria" w:eastAsia="Verdana" w:hAnsi="Cambria" w:cs="Verdana"/>
        </w:rPr>
        <w:t xml:space="preserve">отделните дейности, в частност дали една или повече дейности са функционално свързани помежду си. </w:t>
      </w:r>
    </w:p>
    <w:p w14:paraId="0F2494E0" w14:textId="433BE292" w:rsidR="00565C19" w:rsidRPr="00607F81" w:rsidRDefault="00565C19"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При възлагане на дейности по одобрената инвестиция на външни изпълнители се използват кодовете на номенклатурите (класификацията на дейностите) в Общия терминологичен речник</w:t>
      </w:r>
      <w:r w:rsidR="00721766" w:rsidRPr="00607F81">
        <w:rPr>
          <w:rStyle w:val="FootnoteReference"/>
          <w:rFonts w:ascii="Cambria" w:eastAsia="Verdana" w:hAnsi="Cambria" w:cs="Verdana"/>
        </w:rPr>
        <w:footnoteReference w:id="3"/>
      </w:r>
      <w:r w:rsidRPr="00607F81">
        <w:rPr>
          <w:rFonts w:ascii="Cambria" w:eastAsia="Verdana" w:hAnsi="Cambria" w:cs="Verdana"/>
        </w:rPr>
        <w:t>, приет с Регламент (ЕО) № 2195/2002 на Европейския парламент и на Съвета от 5 ноември 2002 г. относно Общия терминологичен речник, свързан с обществените поръчки (CPV). Когато крайният получател използва други номенклатури в дейността си, задължително се посочва съответствието им с Общия терминологичен речник</w:t>
      </w:r>
    </w:p>
    <w:p w14:paraId="7D11E890" w14:textId="08DF628A" w:rsidR="00565C19" w:rsidRPr="00607F81" w:rsidRDefault="00565C19" w:rsidP="00153677">
      <w:pPr>
        <w:pStyle w:val="Heading4"/>
        <w:jc w:val="both"/>
        <w:rPr>
          <w:rFonts w:ascii="Cambria" w:eastAsia="Verdana" w:hAnsi="Cambria"/>
        </w:rPr>
      </w:pPr>
      <w:bookmarkStart w:id="15" w:name="_Toc127967818"/>
      <w:r w:rsidRPr="00607F81">
        <w:rPr>
          <w:rFonts w:ascii="Cambria" w:eastAsia="Verdana" w:hAnsi="Cambria"/>
        </w:rPr>
        <w:t>Функционално свързани дейности</w:t>
      </w:r>
      <w:bookmarkEnd w:id="15"/>
    </w:p>
    <w:p w14:paraId="722A3048" w14:textId="06EDE3BE" w:rsidR="00347E5C" w:rsidRPr="00607F81" w:rsidRDefault="00565C19"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Ако в рамките на одобрената инвестиция са налице „функционално свързани“ дейности, независимо че същите са описани обособено в предложението за изпълнение на инвестицията и/или са посочени в различни редове на бюджета на инвестицията</w:t>
      </w:r>
      <w:r w:rsidR="000C7B61" w:rsidRPr="00607F81">
        <w:rPr>
          <w:rFonts w:ascii="Cambria" w:eastAsia="Verdana" w:hAnsi="Cambria" w:cs="Verdana"/>
        </w:rPr>
        <w:t xml:space="preserve">, </w:t>
      </w:r>
      <w:r w:rsidR="003A2519" w:rsidRPr="00607F81">
        <w:rPr>
          <w:rFonts w:ascii="Cambria" w:eastAsia="Verdana" w:hAnsi="Cambria" w:cs="Verdana"/>
        </w:rPr>
        <w:t xml:space="preserve">крайният получател </w:t>
      </w:r>
      <w:r w:rsidR="000C7B61" w:rsidRPr="00607F81">
        <w:rPr>
          <w:rFonts w:ascii="Cambria" w:eastAsia="Verdana" w:hAnsi="Cambria" w:cs="Verdana"/>
        </w:rPr>
        <w:t xml:space="preserve">следва да се проведе </w:t>
      </w:r>
      <w:r w:rsidR="003A2519" w:rsidRPr="00607F81">
        <w:rPr>
          <w:rFonts w:ascii="Cambria" w:eastAsia="Verdana" w:hAnsi="Cambria" w:cs="Verdana"/>
        </w:rPr>
        <w:t xml:space="preserve">за тях </w:t>
      </w:r>
      <w:r w:rsidR="000C7B61" w:rsidRPr="00607F81">
        <w:rPr>
          <w:rFonts w:ascii="Cambria" w:eastAsia="Verdana" w:hAnsi="Cambria" w:cs="Verdana"/>
        </w:rPr>
        <w:t>една (обща)  процедура за избор на изпълнител</w:t>
      </w:r>
      <w:r w:rsidRPr="00607F81">
        <w:rPr>
          <w:rFonts w:ascii="Cambria" w:eastAsia="Verdana" w:hAnsi="Cambria" w:cs="Verdana"/>
        </w:rPr>
        <w:t>.</w:t>
      </w:r>
      <w:r w:rsidR="00347E5C" w:rsidRPr="00607F81">
        <w:rPr>
          <w:rFonts w:ascii="Cambria" w:eastAsia="Verdana" w:hAnsi="Cambria" w:cs="Verdana"/>
        </w:rPr>
        <w:t xml:space="preserve"> В т</w:t>
      </w:r>
      <w:r w:rsidR="003A2519" w:rsidRPr="00607F81">
        <w:rPr>
          <w:rFonts w:ascii="Cambria" w:eastAsia="Verdana" w:hAnsi="Cambria" w:cs="Verdana"/>
        </w:rPr>
        <w:t>о</w:t>
      </w:r>
      <w:r w:rsidR="00347E5C" w:rsidRPr="00607F81">
        <w:rPr>
          <w:rFonts w:ascii="Cambria" w:eastAsia="Verdana" w:hAnsi="Cambria" w:cs="Verdana"/>
        </w:rPr>
        <w:t>зи случай предметът на процедурата следва да включва доставката на всички стоки или изпълнението на всички услуги, които са функционално свързани помежду си. Под „функционално свързани” следва да се разбира стоки и услуги, които се използват за същите или сходни нужди.</w:t>
      </w:r>
    </w:p>
    <w:p w14:paraId="238CCDBC" w14:textId="680E8475" w:rsidR="000C7B61" w:rsidRPr="00607F81" w:rsidRDefault="000C7B6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Не се допуска разделяне на предмета на процедурата при изпълнението на по одобрената инвестиция с цел заобикаляне прилагането на </w:t>
      </w:r>
      <w:r w:rsidR="00D06311" w:rsidRPr="00607F81">
        <w:rPr>
          <w:rFonts w:ascii="Cambria" w:eastAsia="Verdana" w:hAnsi="Cambria" w:cs="Verdana"/>
        </w:rPr>
        <w:t xml:space="preserve">правилата на </w:t>
      </w:r>
      <w:r w:rsidRPr="00607F81">
        <w:rPr>
          <w:rFonts w:ascii="Cambria" w:eastAsia="Verdana" w:hAnsi="Cambria" w:cs="Verdana"/>
        </w:rPr>
        <w:t xml:space="preserve">ЗОП или </w:t>
      </w:r>
      <w:r w:rsidR="00D06311" w:rsidRPr="00607F81">
        <w:rPr>
          <w:rFonts w:ascii="Cambria" w:eastAsia="Verdana" w:hAnsi="Cambria" w:cs="Verdana"/>
        </w:rPr>
        <w:t xml:space="preserve">на </w:t>
      </w:r>
      <w:r w:rsidRPr="00607F81">
        <w:rPr>
          <w:rFonts w:ascii="Cambria" w:eastAsia="Verdana" w:hAnsi="Cambria" w:cs="Verdana"/>
        </w:rPr>
        <w:t>ПМС № 80/2022 г.</w:t>
      </w:r>
      <w:r w:rsidR="00D06311" w:rsidRPr="00607F81">
        <w:rPr>
          <w:rFonts w:ascii="Cambria" w:eastAsia="Verdana" w:hAnsi="Cambria" w:cs="Verdana"/>
        </w:rPr>
        <w:t xml:space="preserve"> за съответния тип процедура.</w:t>
      </w:r>
    </w:p>
    <w:p w14:paraId="4CE71A9C" w14:textId="52A51B81" w:rsidR="00565C19" w:rsidRPr="00607F81" w:rsidRDefault="00565C19" w:rsidP="00153677">
      <w:pPr>
        <w:pStyle w:val="Heading4"/>
        <w:jc w:val="both"/>
        <w:rPr>
          <w:rFonts w:ascii="Cambria" w:eastAsia="Verdana" w:hAnsi="Cambria"/>
        </w:rPr>
      </w:pPr>
      <w:bookmarkStart w:id="16" w:name="_Toc127967819"/>
      <w:r w:rsidRPr="00607F81">
        <w:rPr>
          <w:rFonts w:ascii="Cambria" w:eastAsia="Verdana" w:hAnsi="Cambria"/>
        </w:rPr>
        <w:t xml:space="preserve">Определяне на </w:t>
      </w:r>
      <w:r w:rsidR="000C7B61" w:rsidRPr="00607F81">
        <w:rPr>
          <w:rFonts w:ascii="Cambria" w:eastAsia="Verdana" w:hAnsi="Cambria"/>
        </w:rPr>
        <w:t>прогнозната стойност</w:t>
      </w:r>
      <w:r w:rsidR="00347E5C" w:rsidRPr="00607F81">
        <w:rPr>
          <w:rFonts w:ascii="Cambria" w:eastAsia="Verdana" w:hAnsi="Cambria"/>
        </w:rPr>
        <w:t xml:space="preserve"> на процедурата за </w:t>
      </w:r>
      <w:r w:rsidR="00087021" w:rsidRPr="00607F81">
        <w:rPr>
          <w:rFonts w:ascii="Cambria" w:eastAsia="Verdana" w:hAnsi="Cambria"/>
        </w:rPr>
        <w:t>избор</w:t>
      </w:r>
      <w:r w:rsidR="00347E5C" w:rsidRPr="00607F81">
        <w:rPr>
          <w:rFonts w:ascii="Cambria" w:eastAsia="Verdana" w:hAnsi="Cambria"/>
        </w:rPr>
        <w:t xml:space="preserve"> на изпълнител</w:t>
      </w:r>
      <w:bookmarkEnd w:id="16"/>
    </w:p>
    <w:p w14:paraId="731F9188" w14:textId="02014DF0" w:rsidR="00087021" w:rsidRPr="00607F81" w:rsidRDefault="000C7B6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Прогнозната стойност на процедурата се определя от </w:t>
      </w:r>
      <w:r w:rsidR="00087021" w:rsidRPr="00607F81">
        <w:rPr>
          <w:rFonts w:ascii="Cambria" w:eastAsia="Verdana" w:hAnsi="Cambria" w:cs="Verdana"/>
        </w:rPr>
        <w:t>крайния получател</w:t>
      </w:r>
      <w:r w:rsidRPr="00607F81">
        <w:rPr>
          <w:rFonts w:ascii="Cambria" w:eastAsia="Verdana" w:hAnsi="Cambria" w:cs="Verdana"/>
        </w:rPr>
        <w:t xml:space="preserve"> </w:t>
      </w:r>
      <w:r w:rsidR="00087021" w:rsidRPr="00607F81">
        <w:rPr>
          <w:rFonts w:ascii="Cambria" w:eastAsia="Verdana" w:hAnsi="Cambria" w:cs="Verdana"/>
        </w:rPr>
        <w:t>въз основа на заложената в бюджета на инвестицията обща стойност на дейността или на функционално свързаните дейности, включени в предмета на процедурата. Общата стойност</w:t>
      </w:r>
      <w:r w:rsidRPr="00607F81">
        <w:rPr>
          <w:rFonts w:ascii="Cambria" w:eastAsia="Verdana" w:hAnsi="Cambria" w:cs="Verdana"/>
        </w:rPr>
        <w:t xml:space="preserve"> включва всички плащания без данък върху добавената стойност (ДДС), включително предвидените опции и подновявания на договорите, посочени изрично в условията на процедурата за избор на изпълнител. </w:t>
      </w:r>
    </w:p>
    <w:p w14:paraId="796F4034" w14:textId="4A8353CD" w:rsidR="000C7B61" w:rsidRPr="00607F81" w:rsidRDefault="000C7B6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Прогнозната стойност трябва да е актуална към датата на откриване на процедурата за избор на изпълнител. </w:t>
      </w:r>
    </w:p>
    <w:p w14:paraId="3BFF12A9" w14:textId="34C25748" w:rsidR="000C7B61" w:rsidRPr="00607F81" w:rsidRDefault="000C7B6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Когато в структурата на </w:t>
      </w:r>
      <w:r w:rsidR="00087021" w:rsidRPr="00607F81">
        <w:rPr>
          <w:rFonts w:ascii="Cambria" w:eastAsia="Verdana" w:hAnsi="Cambria" w:cs="Verdana"/>
        </w:rPr>
        <w:t>крайния получател</w:t>
      </w:r>
      <w:r w:rsidRPr="00607F81">
        <w:rPr>
          <w:rFonts w:ascii="Cambria" w:eastAsia="Verdana" w:hAnsi="Cambria" w:cs="Verdana"/>
        </w:rPr>
        <w:t xml:space="preserve"> има обособени звена на териториален, функционален или друг принцип, които не са самостоятелни </w:t>
      </w:r>
      <w:r w:rsidR="00D06311" w:rsidRPr="00607F81">
        <w:rPr>
          <w:rFonts w:ascii="Cambria" w:eastAsia="Verdana" w:hAnsi="Cambria" w:cs="Verdana"/>
        </w:rPr>
        <w:t xml:space="preserve">крайни получатели или </w:t>
      </w:r>
      <w:r w:rsidRPr="00607F81">
        <w:rPr>
          <w:rFonts w:ascii="Cambria" w:eastAsia="Verdana" w:hAnsi="Cambria" w:cs="Verdana"/>
        </w:rPr>
        <w:t>възложители</w:t>
      </w:r>
      <w:r w:rsidR="00D06311" w:rsidRPr="00607F81">
        <w:rPr>
          <w:rFonts w:ascii="Cambria" w:eastAsia="Verdana" w:hAnsi="Cambria" w:cs="Verdana"/>
        </w:rPr>
        <w:t xml:space="preserve"> по ЗОП (ако е приложимо)</w:t>
      </w:r>
      <w:r w:rsidRPr="00607F81">
        <w:rPr>
          <w:rFonts w:ascii="Cambria" w:eastAsia="Verdana" w:hAnsi="Cambria" w:cs="Verdana"/>
        </w:rPr>
        <w:t>, прогнозната стойност на конкретна</w:t>
      </w:r>
      <w:r w:rsidR="00D06311" w:rsidRPr="00607F81">
        <w:rPr>
          <w:rFonts w:ascii="Cambria" w:eastAsia="Verdana" w:hAnsi="Cambria" w:cs="Verdana"/>
        </w:rPr>
        <w:t>та</w:t>
      </w:r>
      <w:r w:rsidRPr="00607F81">
        <w:rPr>
          <w:rFonts w:ascii="Cambria" w:eastAsia="Verdana" w:hAnsi="Cambria" w:cs="Verdana"/>
        </w:rPr>
        <w:t xml:space="preserve"> </w:t>
      </w:r>
      <w:r w:rsidR="00D06311" w:rsidRPr="00607F81">
        <w:rPr>
          <w:rFonts w:ascii="Cambria" w:eastAsia="Verdana" w:hAnsi="Cambria" w:cs="Verdana"/>
        </w:rPr>
        <w:t>процедура</w:t>
      </w:r>
      <w:r w:rsidRPr="00607F81">
        <w:rPr>
          <w:rFonts w:ascii="Cambria" w:eastAsia="Verdana" w:hAnsi="Cambria" w:cs="Verdana"/>
        </w:rPr>
        <w:t xml:space="preserve"> се определя на база потребностите на всички обособени звена</w:t>
      </w:r>
      <w:r w:rsidR="00537335" w:rsidRPr="00607F81">
        <w:rPr>
          <w:rFonts w:ascii="Cambria" w:eastAsia="Verdana" w:hAnsi="Cambria" w:cs="Verdana"/>
        </w:rPr>
        <w:t xml:space="preserve"> заедно</w:t>
      </w:r>
      <w:r w:rsidRPr="00607F81">
        <w:rPr>
          <w:rFonts w:ascii="Cambria" w:eastAsia="Verdana" w:hAnsi="Cambria" w:cs="Verdana"/>
        </w:rPr>
        <w:t>.</w:t>
      </w:r>
    </w:p>
    <w:p w14:paraId="6EAA9839" w14:textId="07179FC5" w:rsidR="00D06311" w:rsidRPr="00607F81" w:rsidRDefault="00D0631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Предметът на процедурата може да се раздели на </w:t>
      </w:r>
      <w:r w:rsidR="003A2519" w:rsidRPr="00607F81">
        <w:rPr>
          <w:rFonts w:ascii="Cambria" w:eastAsia="Verdana" w:hAnsi="Cambria" w:cs="Verdana"/>
        </w:rPr>
        <w:t>две</w:t>
      </w:r>
      <w:r w:rsidRPr="00607F81">
        <w:rPr>
          <w:rFonts w:ascii="Cambria" w:eastAsia="Verdana" w:hAnsi="Cambria" w:cs="Verdana"/>
        </w:rPr>
        <w:t xml:space="preserve"> или повече обособени позиции в </w:t>
      </w:r>
      <w:r w:rsidRPr="00607F81">
        <w:rPr>
          <w:rFonts w:ascii="Cambria" w:eastAsia="Verdana" w:hAnsi="Cambria" w:cs="Verdana"/>
        </w:rPr>
        <w:lastRenderedPageBreak/>
        <w:t>случаите, когато:</w:t>
      </w:r>
    </w:p>
    <w:p w14:paraId="219EB2A7" w14:textId="47734703" w:rsidR="00D06311" w:rsidRPr="00607F81" w:rsidRDefault="00D06311" w:rsidP="00153677">
      <w:pPr>
        <w:pStyle w:val="ListParagraph"/>
        <w:widowControl w:val="0"/>
        <w:numPr>
          <w:ilvl w:val="0"/>
          <w:numId w:val="11"/>
        </w:numPr>
        <w:autoSpaceDE w:val="0"/>
        <w:autoSpaceDN w:val="0"/>
        <w:spacing w:after="120" w:line="240" w:lineRule="auto"/>
        <w:jc w:val="both"/>
        <w:rPr>
          <w:rFonts w:ascii="Cambria" w:eastAsia="Verdana" w:hAnsi="Cambria" w:cs="Verdana"/>
        </w:rPr>
      </w:pPr>
      <w:r w:rsidRPr="00607F81">
        <w:rPr>
          <w:rFonts w:ascii="Cambria" w:eastAsia="Verdana" w:hAnsi="Cambria" w:cs="Verdana"/>
        </w:rPr>
        <w:t>съответните доставки/услуги представляват такава част от обекта на процедурата, която въпреки че може да бъде самостоятелен обект на процедура, е систематично свързана с другите позиции от обекта на процедурата;</w:t>
      </w:r>
    </w:p>
    <w:p w14:paraId="60387287" w14:textId="30590929" w:rsidR="00D06311" w:rsidRPr="00607F81" w:rsidRDefault="00D06311" w:rsidP="00153677">
      <w:pPr>
        <w:pStyle w:val="ListParagraph"/>
        <w:widowControl w:val="0"/>
        <w:numPr>
          <w:ilvl w:val="0"/>
          <w:numId w:val="11"/>
        </w:numPr>
        <w:autoSpaceDE w:val="0"/>
        <w:autoSpaceDN w:val="0"/>
        <w:spacing w:after="120" w:line="240" w:lineRule="auto"/>
        <w:jc w:val="both"/>
        <w:rPr>
          <w:rFonts w:ascii="Cambria" w:eastAsia="Verdana" w:hAnsi="Cambria" w:cs="Verdana"/>
        </w:rPr>
      </w:pPr>
      <w:r w:rsidRPr="00607F81">
        <w:rPr>
          <w:rFonts w:ascii="Cambria" w:eastAsia="Verdana" w:hAnsi="Cambria" w:cs="Verdana"/>
        </w:rPr>
        <w:t>доставките и/или услугите не могат да бъдат извършени от един изпълнител предвид наложилите се търговски практики на съответния пазар на доставки, услуги, строителство.</w:t>
      </w:r>
    </w:p>
    <w:p w14:paraId="543319D8" w14:textId="6B6AD691" w:rsidR="00D06311" w:rsidRPr="00607F81" w:rsidRDefault="000C7B6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Когато процедурата за избор на изпълнител включва няколко обособени позиции, всяка от които е предмет на договор, стойността на </w:t>
      </w:r>
      <w:r w:rsidR="00D06311" w:rsidRPr="00607F81">
        <w:rPr>
          <w:rFonts w:ascii="Cambria" w:eastAsia="Verdana" w:hAnsi="Cambria" w:cs="Verdana"/>
        </w:rPr>
        <w:t>процедурата</w:t>
      </w:r>
      <w:r w:rsidRPr="00607F81">
        <w:rPr>
          <w:rFonts w:ascii="Cambria" w:eastAsia="Verdana" w:hAnsi="Cambria" w:cs="Verdana"/>
        </w:rPr>
        <w:t xml:space="preserve"> е равна на сбора от стойностите на всички позиции.</w:t>
      </w:r>
      <w:r w:rsidR="00D06311" w:rsidRPr="00607F81">
        <w:rPr>
          <w:rFonts w:ascii="Cambria" w:eastAsia="Verdana" w:hAnsi="Cambria" w:cs="Verdana"/>
        </w:rPr>
        <w:t xml:space="preserve"> Този сбор е определящ за избора на вида процедурата, а не стойността на всяка обособена позиция поотделно.</w:t>
      </w:r>
    </w:p>
    <w:p w14:paraId="7CF4C1AC" w14:textId="7CB65D14" w:rsidR="000C7B61" w:rsidRPr="00607F81" w:rsidRDefault="000C7B6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Когато обособена позиция се възлага самостоятелно, се спазва редът, приложим за общата стойност на цялата поръчка.</w:t>
      </w:r>
    </w:p>
    <w:p w14:paraId="76B27E49" w14:textId="77777777" w:rsidR="00EE19DE" w:rsidRPr="00607F81" w:rsidRDefault="000C7B6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При определяне прогнозната стойност на </w:t>
      </w:r>
      <w:r w:rsidR="00D06311" w:rsidRPr="00607F81">
        <w:rPr>
          <w:rFonts w:ascii="Cambria" w:eastAsia="Verdana" w:hAnsi="Cambria" w:cs="Verdana"/>
        </w:rPr>
        <w:t>процедура с предмет</w:t>
      </w:r>
      <w:r w:rsidRPr="00607F81">
        <w:rPr>
          <w:rFonts w:ascii="Cambria" w:eastAsia="Verdana" w:hAnsi="Cambria" w:cs="Verdana"/>
        </w:rPr>
        <w:t xml:space="preserve"> строителство в нея се включва и стойността на всички доставки и услуги, предоставени от </w:t>
      </w:r>
      <w:r w:rsidR="00087021" w:rsidRPr="00607F81">
        <w:rPr>
          <w:rFonts w:ascii="Cambria" w:eastAsia="Verdana" w:hAnsi="Cambria" w:cs="Verdana"/>
        </w:rPr>
        <w:t>крайния получател</w:t>
      </w:r>
      <w:r w:rsidRPr="00607F81">
        <w:rPr>
          <w:rFonts w:ascii="Cambria" w:eastAsia="Verdana" w:hAnsi="Cambria" w:cs="Verdana"/>
        </w:rPr>
        <w:t xml:space="preserve"> на изпълнителя, при условие че такива са необходими за изпълнението на строителството.</w:t>
      </w:r>
      <w:r w:rsidR="00EE19DE" w:rsidRPr="00607F81">
        <w:rPr>
          <w:rFonts w:ascii="Cambria" w:eastAsia="Verdana" w:hAnsi="Cambria" w:cs="Verdana"/>
        </w:rPr>
        <w:t xml:space="preserve"> При определяне стойността на договор за строителство не се допуска включването на доставки или услуги, които не са необходими за неговото изпълнение.</w:t>
      </w:r>
    </w:p>
    <w:p w14:paraId="4F100104" w14:textId="6968ABA4" w:rsidR="000C7B61" w:rsidRPr="00607F81" w:rsidRDefault="000C7B61"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Не се допуска разделяне на </w:t>
      </w:r>
      <w:r w:rsidR="00D06311" w:rsidRPr="00607F81">
        <w:rPr>
          <w:rFonts w:ascii="Cambria" w:eastAsia="Verdana" w:hAnsi="Cambria" w:cs="Verdana"/>
        </w:rPr>
        <w:t>процедурата</w:t>
      </w:r>
      <w:r w:rsidRPr="00607F81">
        <w:rPr>
          <w:rFonts w:ascii="Cambria" w:eastAsia="Verdana" w:hAnsi="Cambria" w:cs="Verdana"/>
        </w:rPr>
        <w:t xml:space="preserve"> на части</w:t>
      </w:r>
      <w:r w:rsidR="00D06311" w:rsidRPr="00607F81">
        <w:rPr>
          <w:rFonts w:ascii="Cambria" w:eastAsia="Verdana" w:hAnsi="Cambria" w:cs="Verdana"/>
        </w:rPr>
        <w:t>,</w:t>
      </w:r>
      <w:r w:rsidRPr="00607F81">
        <w:rPr>
          <w:rFonts w:ascii="Cambria" w:eastAsia="Verdana" w:hAnsi="Cambria" w:cs="Verdana"/>
        </w:rPr>
        <w:t xml:space="preserve"> с което се прилага ред за възлагане за по-ниски стойности</w:t>
      </w:r>
      <w:r w:rsidR="00D06311" w:rsidRPr="00607F81">
        <w:rPr>
          <w:rFonts w:ascii="Cambria" w:eastAsia="Verdana" w:hAnsi="Cambria" w:cs="Verdana"/>
        </w:rPr>
        <w:t>, и по този начин се заобикаля прилагането на правилата на ЗОП или на ПМС № 80/2022 г. за съответния тип процедура</w:t>
      </w:r>
      <w:r w:rsidRPr="00607F81">
        <w:rPr>
          <w:rFonts w:ascii="Cambria" w:eastAsia="Verdana" w:hAnsi="Cambria" w:cs="Verdana"/>
        </w:rPr>
        <w:t>.</w:t>
      </w:r>
    </w:p>
    <w:p w14:paraId="0DDC120B" w14:textId="62C12407" w:rsidR="00783414" w:rsidRPr="00607F81" w:rsidRDefault="00975510"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При инвестиция със срок на изпълнение над една година може да бъде проведена и повече от една процедура с един и същ предмет за всяка година от периода за изпълнението ѝ. </w:t>
      </w:r>
      <w:r w:rsidR="009F723D" w:rsidRPr="00607F81">
        <w:rPr>
          <w:rFonts w:ascii="Cambria" w:eastAsia="Verdana" w:hAnsi="Cambria" w:cs="Verdana"/>
        </w:rPr>
        <w:t>В този случай з</w:t>
      </w:r>
      <w:r w:rsidRPr="00607F81">
        <w:rPr>
          <w:rFonts w:ascii="Cambria" w:eastAsia="Verdana" w:hAnsi="Cambria" w:cs="Verdana"/>
        </w:rPr>
        <w:t>адължението за провеждане на процедура се определя с оглед на предвидената стойност за съответната услуга, доставка или строителство за целия период на финансирането</w:t>
      </w:r>
      <w:r w:rsidR="00783414" w:rsidRPr="00607F81">
        <w:rPr>
          <w:rFonts w:ascii="Cambria" w:eastAsia="Verdana" w:hAnsi="Cambria" w:cs="Verdana"/>
        </w:rPr>
        <w:t>.</w:t>
      </w:r>
    </w:p>
    <w:p w14:paraId="56425E89" w14:textId="3C83E2D1" w:rsidR="0049344A" w:rsidRPr="00607F81" w:rsidRDefault="00783414" w:rsidP="00153677">
      <w:pPr>
        <w:pStyle w:val="Heading3"/>
        <w:spacing w:before="0" w:after="120" w:line="240" w:lineRule="auto"/>
        <w:jc w:val="both"/>
        <w:rPr>
          <w:rFonts w:ascii="Cambria" w:eastAsia="Verdana" w:hAnsi="Cambria" w:cs="Verdana"/>
          <w:lang w:val="bg-BG"/>
        </w:rPr>
      </w:pPr>
      <w:bookmarkStart w:id="17" w:name="_Toc127967820"/>
      <w:r w:rsidRPr="00607F81">
        <w:rPr>
          <w:rFonts w:ascii="Cambria" w:eastAsia="Verdana" w:hAnsi="Cambria"/>
          <w:lang w:val="bg-BG"/>
        </w:rPr>
        <w:t>3</w:t>
      </w:r>
      <w:r w:rsidR="006E57AF" w:rsidRPr="00607F81">
        <w:rPr>
          <w:rFonts w:ascii="Cambria" w:eastAsia="Verdana" w:hAnsi="Cambria"/>
          <w:lang w:val="bg-BG"/>
        </w:rPr>
        <w:t>.</w:t>
      </w:r>
      <w:r w:rsidR="0020662C" w:rsidRPr="00607F81">
        <w:rPr>
          <w:rFonts w:ascii="Cambria" w:eastAsia="Verdana" w:hAnsi="Cambria"/>
          <w:lang w:val="bg-BG"/>
        </w:rPr>
        <w:t xml:space="preserve"> </w:t>
      </w:r>
      <w:r w:rsidR="00F51E4C" w:rsidRPr="00607F81">
        <w:rPr>
          <w:rFonts w:ascii="Cambria" w:eastAsia="Verdana" w:hAnsi="Cambria"/>
          <w:lang w:val="bg-BG"/>
        </w:rPr>
        <w:t>П</w:t>
      </w:r>
      <w:r w:rsidR="003E511C" w:rsidRPr="00607F81">
        <w:rPr>
          <w:rFonts w:ascii="Cambria" w:eastAsia="Verdana" w:hAnsi="Cambria"/>
          <w:lang w:val="bg-BG"/>
        </w:rPr>
        <w:t>ринципи при избор на изпълнител</w:t>
      </w:r>
      <w:bookmarkEnd w:id="17"/>
    </w:p>
    <w:p w14:paraId="1EC6770C" w14:textId="2C3A2483" w:rsidR="0049344A" w:rsidRPr="00607F81" w:rsidRDefault="0049344A"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Определянето на изпълнител се осъществява при спазването на следните принципи:  </w:t>
      </w:r>
      <w:r w:rsidR="00832FE3" w:rsidRPr="00607F81">
        <w:rPr>
          <w:rFonts w:ascii="Cambria" w:eastAsia="Verdana" w:hAnsi="Cambria" w:cs="Verdana"/>
        </w:rPr>
        <w:t>свободна конкуренция, равнопоставеност, недопускане на дискриминация, пропорционалност</w:t>
      </w:r>
      <w:r w:rsidR="00A42E74" w:rsidRPr="00607F81">
        <w:rPr>
          <w:rFonts w:ascii="Cambria" w:eastAsia="Verdana" w:hAnsi="Cambria" w:cs="Verdana"/>
        </w:rPr>
        <w:t>,</w:t>
      </w:r>
      <w:r w:rsidR="00832FE3" w:rsidRPr="00607F81">
        <w:rPr>
          <w:rFonts w:ascii="Cambria" w:eastAsia="Verdana" w:hAnsi="Cambria" w:cs="Verdana"/>
        </w:rPr>
        <w:t xml:space="preserve">  публичност</w:t>
      </w:r>
      <w:r w:rsidR="00A42E74" w:rsidRPr="00607F81">
        <w:rPr>
          <w:rFonts w:ascii="Cambria" w:eastAsia="Verdana" w:hAnsi="Cambria" w:cs="Verdana"/>
        </w:rPr>
        <w:t xml:space="preserve"> и законосъобразност (недопускане на нередности).</w:t>
      </w:r>
    </w:p>
    <w:p w14:paraId="11F70C3F" w14:textId="007BCD92" w:rsidR="00B85192" w:rsidRPr="00607F81" w:rsidRDefault="00B85192"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 определянето на изпълнител при спазването на тези принципи се цели осигуряване на ефективност, ефикасност и прозрачност при изпълнението на договорите за финансиране.</w:t>
      </w:r>
    </w:p>
    <w:p w14:paraId="6D739105" w14:textId="10652552" w:rsidR="0049344A" w:rsidRPr="00607F81" w:rsidRDefault="0049344A" w:rsidP="00153677">
      <w:pPr>
        <w:widowControl w:val="0"/>
        <w:autoSpaceDE w:val="0"/>
        <w:autoSpaceDN w:val="0"/>
        <w:spacing w:after="120" w:line="240" w:lineRule="auto"/>
        <w:jc w:val="both"/>
        <w:rPr>
          <w:rFonts w:ascii="Cambria" w:eastAsia="Verdana" w:hAnsi="Cambria" w:cs="Verdana"/>
          <w:b/>
        </w:rPr>
      </w:pPr>
      <w:r w:rsidRPr="00607F81">
        <w:rPr>
          <w:rFonts w:ascii="Cambria" w:eastAsia="Verdana" w:hAnsi="Cambria" w:cs="Verdana"/>
          <w:b/>
        </w:rPr>
        <w:t>Свободна конкуренция</w:t>
      </w:r>
    </w:p>
    <w:p w14:paraId="058F5D5D" w14:textId="5F1B4AAD" w:rsidR="0049344A" w:rsidRPr="00607F81" w:rsidRDefault="00A71D39"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Процедурите за избор на изпълнител </w:t>
      </w:r>
      <w:r w:rsidR="0049344A" w:rsidRPr="00607F81">
        <w:rPr>
          <w:rFonts w:ascii="Cambria" w:eastAsia="Verdana" w:hAnsi="Cambria" w:cs="Verdana"/>
        </w:rPr>
        <w:t xml:space="preserve">не могат да бъдат </w:t>
      </w:r>
      <w:r w:rsidR="00A42E74" w:rsidRPr="00607F81">
        <w:rPr>
          <w:rFonts w:ascii="Cambria" w:eastAsia="Verdana" w:hAnsi="Cambria" w:cs="Verdana"/>
        </w:rPr>
        <w:t xml:space="preserve">изкуствено </w:t>
      </w:r>
      <w:r w:rsidR="0049344A" w:rsidRPr="00607F81">
        <w:rPr>
          <w:rFonts w:ascii="Cambria" w:eastAsia="Verdana" w:hAnsi="Cambria" w:cs="Verdana"/>
        </w:rPr>
        <w:t>разделяни</w:t>
      </w:r>
      <w:r w:rsidR="00A42E74" w:rsidRPr="00607F81">
        <w:rPr>
          <w:rFonts w:ascii="Cambria" w:eastAsia="Verdana" w:hAnsi="Cambria" w:cs="Verdana"/>
        </w:rPr>
        <w:t>,</w:t>
      </w:r>
      <w:r w:rsidR="0049344A" w:rsidRPr="00607F81">
        <w:rPr>
          <w:rFonts w:ascii="Cambria" w:eastAsia="Verdana" w:hAnsi="Cambria" w:cs="Verdana"/>
        </w:rPr>
        <w:t xml:space="preserve"> с цел да се избегнат правилата, приложими при провеждането </w:t>
      </w:r>
      <w:r w:rsidR="00A42E74" w:rsidRPr="00607F81">
        <w:rPr>
          <w:rFonts w:ascii="Cambria" w:eastAsia="Verdana" w:hAnsi="Cambria" w:cs="Verdana"/>
        </w:rPr>
        <w:t>им</w:t>
      </w:r>
      <w:r w:rsidRPr="00607F81">
        <w:rPr>
          <w:rFonts w:ascii="Cambria" w:eastAsia="Verdana" w:hAnsi="Cambria" w:cs="Verdana"/>
        </w:rPr>
        <w:t>, като</w:t>
      </w:r>
      <w:r w:rsidR="0049344A" w:rsidRPr="00607F81">
        <w:rPr>
          <w:rFonts w:ascii="Cambria" w:eastAsia="Verdana" w:hAnsi="Cambria" w:cs="Verdana"/>
        </w:rPr>
        <w:t xml:space="preserve"> </w:t>
      </w:r>
      <w:r w:rsidRPr="00607F81">
        <w:rPr>
          <w:rFonts w:ascii="Cambria" w:eastAsia="Verdana" w:hAnsi="Cambria" w:cs="Verdana"/>
        </w:rPr>
        <w:t>к</w:t>
      </w:r>
      <w:r w:rsidR="00D0064A" w:rsidRPr="00607F81">
        <w:rPr>
          <w:rFonts w:ascii="Cambria" w:eastAsia="Verdana" w:hAnsi="Cambria" w:cs="Verdana"/>
        </w:rPr>
        <w:t>райният получател</w:t>
      </w:r>
      <w:r w:rsidR="0049344A" w:rsidRPr="00607F81">
        <w:rPr>
          <w:rFonts w:ascii="Cambria" w:eastAsia="Verdana" w:hAnsi="Cambria" w:cs="Verdana"/>
        </w:rPr>
        <w:t xml:space="preserve"> следва да осигури условия, които да позволя</w:t>
      </w:r>
      <w:r w:rsidRPr="00607F81">
        <w:rPr>
          <w:rFonts w:ascii="Cambria" w:eastAsia="Verdana" w:hAnsi="Cambria" w:cs="Verdana"/>
        </w:rPr>
        <w:t xml:space="preserve">т свободна и лоялна конкуренция и избор на изпълнител, предложил най-ефективна и ефикасна оферта. </w:t>
      </w:r>
      <w:r w:rsidR="00BB4C50" w:rsidRPr="00607F81">
        <w:rPr>
          <w:rFonts w:ascii="Cambria" w:eastAsia="Verdana" w:hAnsi="Cambria" w:cs="Verdana"/>
        </w:rPr>
        <w:t xml:space="preserve">При възлагането на договорите крайният получател няма право да ограничават конкуренцията чрез включване на условия или изисквания, които дават необосновано предимство или необосновано ограничават участието на стопански субекти в обществените поръчки и които не са съобразени с предмета, стойността, сложността, количеството или обема на </w:t>
      </w:r>
      <w:r w:rsidR="000C7B61" w:rsidRPr="00607F81">
        <w:rPr>
          <w:rFonts w:ascii="Cambria" w:eastAsia="Verdana" w:hAnsi="Cambria" w:cs="Verdana"/>
        </w:rPr>
        <w:t>процедурата за избор на изпълнител</w:t>
      </w:r>
    </w:p>
    <w:p w14:paraId="41849E1A" w14:textId="77777777" w:rsidR="0049344A" w:rsidRPr="00607F81" w:rsidRDefault="0049344A" w:rsidP="00F9029D">
      <w:pPr>
        <w:keepNext/>
        <w:autoSpaceDE w:val="0"/>
        <w:autoSpaceDN w:val="0"/>
        <w:spacing w:after="120" w:line="240" w:lineRule="auto"/>
        <w:jc w:val="both"/>
        <w:rPr>
          <w:rFonts w:ascii="Cambria" w:eastAsia="Verdana" w:hAnsi="Cambria" w:cs="Verdana"/>
          <w:b/>
        </w:rPr>
      </w:pPr>
      <w:r w:rsidRPr="00607F81">
        <w:rPr>
          <w:rFonts w:ascii="Cambria" w:eastAsia="Verdana" w:hAnsi="Cambria" w:cs="Verdana"/>
          <w:b/>
        </w:rPr>
        <w:t>Равнопоставеност и недопускане на дискриминация</w:t>
      </w:r>
    </w:p>
    <w:p w14:paraId="17B21F25" w14:textId="7A08A761" w:rsidR="0049344A" w:rsidRPr="00607F81" w:rsidRDefault="00D0064A"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w:t>
      </w:r>
      <w:r w:rsidR="0049344A" w:rsidRPr="00607F81">
        <w:rPr>
          <w:rFonts w:ascii="Cambria" w:eastAsia="Verdana" w:hAnsi="Cambria" w:cs="Verdana"/>
        </w:rPr>
        <w:t xml:space="preserve"> е длъжен да осигури равно третиране на кандидатите, като определи в тръжната документация ясни условия, даващи възможност на най-широк кръг от кандидати да участват в процедурите за определяне на изпълнител.</w:t>
      </w:r>
      <w:r w:rsidR="00A71D39" w:rsidRPr="00607F81">
        <w:rPr>
          <w:rFonts w:ascii="Cambria" w:eastAsia="Verdana" w:hAnsi="Cambria" w:cs="Verdana"/>
        </w:rPr>
        <w:t xml:space="preserve"> Крайният получател е длъжен да гарантира избора на изпълнител въз основа на обективни критерии и без външна намеса.</w:t>
      </w:r>
    </w:p>
    <w:p w14:paraId="383CB1DB" w14:textId="390A2D66" w:rsidR="00A71D39" w:rsidRPr="00607F81" w:rsidRDefault="00A71D39" w:rsidP="00153677">
      <w:pPr>
        <w:widowControl w:val="0"/>
        <w:autoSpaceDE w:val="0"/>
        <w:autoSpaceDN w:val="0"/>
        <w:spacing w:after="120" w:line="240" w:lineRule="auto"/>
        <w:jc w:val="both"/>
        <w:rPr>
          <w:rFonts w:ascii="Cambria" w:eastAsia="Verdana" w:hAnsi="Cambria" w:cs="Verdana"/>
          <w:b/>
        </w:rPr>
      </w:pPr>
      <w:r w:rsidRPr="00607F81">
        <w:rPr>
          <w:rFonts w:ascii="Cambria" w:eastAsia="Verdana" w:hAnsi="Cambria" w:cs="Verdana"/>
          <w:b/>
        </w:rPr>
        <w:lastRenderedPageBreak/>
        <w:t>Публичност</w:t>
      </w:r>
    </w:p>
    <w:p w14:paraId="0B7FF421" w14:textId="03BAE405" w:rsidR="00A71D39" w:rsidRPr="00607F81" w:rsidRDefault="00A71D39"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 е длъжен да гарантира публичност и прозрачност на процедурата по сключване на договор с външен изпълнител чрез публикуване на пълна информация относно условията за избор, в случаите, в които това е предвидено.</w:t>
      </w:r>
    </w:p>
    <w:p w14:paraId="084E2060" w14:textId="3268DE22" w:rsidR="00A71D39" w:rsidRPr="00607F81" w:rsidRDefault="00A71D39" w:rsidP="00153677">
      <w:pPr>
        <w:widowControl w:val="0"/>
        <w:autoSpaceDE w:val="0"/>
        <w:autoSpaceDN w:val="0"/>
        <w:spacing w:after="120" w:line="240" w:lineRule="auto"/>
        <w:jc w:val="both"/>
        <w:rPr>
          <w:rFonts w:ascii="Cambria" w:eastAsia="Verdana" w:hAnsi="Cambria" w:cs="Verdana"/>
          <w:b/>
        </w:rPr>
      </w:pPr>
      <w:r w:rsidRPr="00607F81">
        <w:rPr>
          <w:rFonts w:ascii="Cambria" w:eastAsia="Verdana" w:hAnsi="Cambria" w:cs="Verdana"/>
          <w:b/>
        </w:rPr>
        <w:t>Пропорционалност</w:t>
      </w:r>
    </w:p>
    <w:p w14:paraId="7C1E980A" w14:textId="26900FB3" w:rsidR="00A71D39" w:rsidRPr="00607F81" w:rsidRDefault="00A42E74"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При избора</w:t>
      </w:r>
      <w:r w:rsidR="00A71D39" w:rsidRPr="00607F81">
        <w:rPr>
          <w:rFonts w:ascii="Cambria" w:eastAsia="Verdana" w:hAnsi="Cambria" w:cs="Verdana"/>
        </w:rPr>
        <w:t xml:space="preserve"> на изпълнител </w:t>
      </w:r>
      <w:r w:rsidRPr="00607F81">
        <w:rPr>
          <w:rFonts w:ascii="Cambria" w:eastAsia="Verdana" w:hAnsi="Cambria" w:cs="Verdana"/>
        </w:rPr>
        <w:t>в рамките на приложимите правила крайният получател</w:t>
      </w:r>
      <w:r w:rsidR="00A71D39" w:rsidRPr="00607F81">
        <w:rPr>
          <w:rFonts w:ascii="Cambria" w:eastAsia="Verdana" w:hAnsi="Cambria" w:cs="Verdana"/>
        </w:rPr>
        <w:t xml:space="preserve"> </w:t>
      </w:r>
      <w:r w:rsidRPr="00607F81">
        <w:rPr>
          <w:rFonts w:ascii="Cambria" w:eastAsia="Verdana" w:hAnsi="Cambria" w:cs="Verdana"/>
        </w:rPr>
        <w:t>следва</w:t>
      </w:r>
      <w:r w:rsidR="00A71D39" w:rsidRPr="00607F81">
        <w:rPr>
          <w:rFonts w:ascii="Cambria" w:eastAsia="Verdana" w:hAnsi="Cambria" w:cs="Verdana"/>
        </w:rPr>
        <w:t xml:space="preserve"> </w:t>
      </w:r>
      <w:r w:rsidRPr="00607F81">
        <w:rPr>
          <w:rFonts w:ascii="Cambria" w:eastAsia="Verdana" w:hAnsi="Cambria" w:cs="Verdana"/>
        </w:rPr>
        <w:t>да</w:t>
      </w:r>
      <w:r w:rsidR="00A71D39" w:rsidRPr="00607F81">
        <w:rPr>
          <w:rFonts w:ascii="Cambria" w:eastAsia="Verdana" w:hAnsi="Cambria" w:cs="Verdana"/>
        </w:rPr>
        <w:t xml:space="preserve"> избягва административна тежест непропорционална на </w:t>
      </w:r>
      <w:r w:rsidRPr="00607F81">
        <w:rPr>
          <w:rFonts w:ascii="Cambria" w:eastAsia="Verdana" w:hAnsi="Cambria" w:cs="Verdana"/>
        </w:rPr>
        <w:t xml:space="preserve">вида </w:t>
      </w:r>
      <w:r w:rsidR="009F723D" w:rsidRPr="00607F81">
        <w:rPr>
          <w:rFonts w:ascii="Cambria" w:eastAsia="Verdana" w:hAnsi="Cambria" w:cs="Verdana"/>
        </w:rPr>
        <w:t>и</w:t>
      </w:r>
      <w:r w:rsidRPr="00607F81">
        <w:rPr>
          <w:rFonts w:ascii="Cambria" w:eastAsia="Verdana" w:hAnsi="Cambria" w:cs="Verdana"/>
        </w:rPr>
        <w:t xml:space="preserve"> стойността на възлаганата дейност.</w:t>
      </w:r>
    </w:p>
    <w:p w14:paraId="0DC8274E" w14:textId="77777777" w:rsidR="00264FA9" w:rsidRPr="00607F81" w:rsidRDefault="00264FA9" w:rsidP="00153677">
      <w:pPr>
        <w:widowControl w:val="0"/>
        <w:autoSpaceDE w:val="0"/>
        <w:autoSpaceDN w:val="0"/>
        <w:spacing w:after="120" w:line="240" w:lineRule="auto"/>
        <w:jc w:val="both"/>
        <w:rPr>
          <w:rFonts w:ascii="Cambria" w:eastAsia="Verdana" w:hAnsi="Cambria" w:cs="Verdana"/>
          <w:b/>
        </w:rPr>
      </w:pPr>
      <w:r w:rsidRPr="00607F81">
        <w:rPr>
          <w:rFonts w:ascii="Cambria" w:eastAsia="Verdana" w:hAnsi="Cambria" w:cs="Verdana"/>
          <w:b/>
        </w:rPr>
        <w:t>Недопускане на нередности</w:t>
      </w:r>
    </w:p>
    <w:p w14:paraId="2D11E2AA" w14:textId="7FB71E70" w:rsidR="00A42E74" w:rsidRPr="00607F81" w:rsidRDefault="00A42E74" w:rsidP="00153677">
      <w:pPr>
        <w:widowControl w:val="0"/>
        <w:autoSpaceDE w:val="0"/>
        <w:autoSpaceDN w:val="0"/>
        <w:spacing w:after="120" w:line="240" w:lineRule="auto"/>
        <w:jc w:val="both"/>
        <w:rPr>
          <w:rFonts w:ascii="Cambria" w:eastAsia="Verdana" w:hAnsi="Cambria" w:cs="Verdana"/>
        </w:rPr>
      </w:pPr>
      <w:r w:rsidRPr="00607F81">
        <w:rPr>
          <w:rFonts w:ascii="Cambria" w:hAnsi="Cambria"/>
        </w:rPr>
        <w:t xml:space="preserve">При провеждането на процедурите за избор на изпълнител и изпълнението на договорите с изпълнителите крайният получател 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w:t>
      </w:r>
      <w:r w:rsidR="009F723D" w:rsidRPr="00607F81">
        <w:rPr>
          <w:rFonts w:ascii="Cambria" w:hAnsi="Cambria"/>
        </w:rPr>
        <w:t>ПМС № 80/2022 или на специфичните правила за избор на изпълнител</w:t>
      </w:r>
      <w:r w:rsidRPr="00607F81">
        <w:rPr>
          <w:rFonts w:ascii="Cambria" w:hAnsi="Cambria"/>
        </w:rPr>
        <w:t xml:space="preserve">, </w:t>
      </w:r>
      <w:r w:rsidR="009F723D" w:rsidRPr="00607F81">
        <w:rPr>
          <w:rFonts w:ascii="Cambria" w:hAnsi="Cambria"/>
        </w:rPr>
        <w:t xml:space="preserve">определени от СНД, </w:t>
      </w:r>
      <w:r w:rsidRPr="00607F81">
        <w:rPr>
          <w:rFonts w:ascii="Cambria" w:hAnsi="Cambria"/>
        </w:rPr>
        <w:t xml:space="preserve">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w:t>
      </w:r>
      <w:r w:rsidRPr="00607F81">
        <w:rPr>
          <w:rFonts w:ascii="Cambria" w:hAnsi="Cambria"/>
          <w:szCs w:val="24"/>
        </w:rPr>
        <w:t>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w:t>
      </w:r>
      <w:r w:rsidRPr="00607F81">
        <w:rPr>
          <w:rFonts w:ascii="Cambria" w:hAnsi="Cambria"/>
        </w:rPr>
        <w:t xml:space="preserve"> и/или на средства от националния бюджет, се счита за „нередност“ при изпълнението на договора за финансиране.</w:t>
      </w:r>
    </w:p>
    <w:p w14:paraId="474C624F" w14:textId="77777777" w:rsidR="00AF52CC" w:rsidRPr="00607F81" w:rsidRDefault="00AF52CC" w:rsidP="00153677">
      <w:pPr>
        <w:widowControl w:val="0"/>
        <w:autoSpaceDE w:val="0"/>
        <w:autoSpaceDN w:val="0"/>
        <w:spacing w:after="120" w:line="240" w:lineRule="auto"/>
        <w:jc w:val="both"/>
        <w:rPr>
          <w:rFonts w:ascii="Cambria" w:hAnsi="Cambria"/>
          <w:szCs w:val="24"/>
        </w:rPr>
      </w:pPr>
      <w:r w:rsidRPr="00607F81">
        <w:rPr>
          <w:rFonts w:ascii="Cambria" w:hAnsi="Cambria"/>
        </w:rPr>
        <w:t xml:space="preserve">Крайният получател 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w:t>
      </w:r>
      <w:r w:rsidRPr="00607F81">
        <w:rPr>
          <w:rFonts w:ascii="Cambria" w:hAnsi="Cambria"/>
          <w:szCs w:val="24"/>
        </w:rPr>
        <w:t xml:space="preserve">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467385E3" w14:textId="2F17BBC7" w:rsidR="0049344A" w:rsidRPr="00607F81" w:rsidRDefault="0080591D"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Констатирането на нередности при изпълнението на договора за финансиране </w:t>
      </w:r>
      <w:r w:rsidR="0049344A" w:rsidRPr="00607F81">
        <w:rPr>
          <w:rFonts w:ascii="Cambria" w:eastAsia="Verdana" w:hAnsi="Cambria" w:cs="Verdana"/>
        </w:rPr>
        <w:t>може да доведе до</w:t>
      </w:r>
      <w:r w:rsidR="00AF52CC" w:rsidRPr="00607F81">
        <w:rPr>
          <w:rFonts w:ascii="Cambria" w:hAnsi="Cambria"/>
        </w:rPr>
        <w:t xml:space="preserve"> прекратяване на договора за финансиране и възстановяване на изплатеното безвъзмездно финансиране, до</w:t>
      </w:r>
      <w:r w:rsidR="00AF52CC" w:rsidRPr="00607F81">
        <w:rPr>
          <w:rFonts w:ascii="Cambria" w:eastAsia="Verdana" w:hAnsi="Cambria" w:cs="Verdana"/>
        </w:rPr>
        <w:t xml:space="preserve"> </w:t>
      </w:r>
      <w:r w:rsidR="0049344A" w:rsidRPr="00607F81">
        <w:rPr>
          <w:rFonts w:ascii="Cambria" w:eastAsia="Verdana" w:hAnsi="Cambria" w:cs="Verdana"/>
        </w:rPr>
        <w:t>изключване на кандидата</w:t>
      </w:r>
      <w:r w:rsidR="00AF52CC" w:rsidRPr="00607F81">
        <w:rPr>
          <w:rFonts w:ascii="Cambria" w:eastAsia="Verdana" w:hAnsi="Cambria" w:cs="Verdana"/>
        </w:rPr>
        <w:t>/</w:t>
      </w:r>
      <w:r w:rsidR="0049344A" w:rsidRPr="00607F81">
        <w:rPr>
          <w:rFonts w:ascii="Cambria" w:eastAsia="Verdana" w:hAnsi="Cambria" w:cs="Verdana"/>
        </w:rPr>
        <w:t xml:space="preserve"> участника в процедурата или изпълнителя от други договори с ЕС или до налагането на </w:t>
      </w:r>
      <w:r w:rsidR="009F723D" w:rsidRPr="00607F81">
        <w:rPr>
          <w:rFonts w:ascii="Cambria" w:eastAsia="Verdana" w:hAnsi="Cambria" w:cs="Verdana"/>
        </w:rPr>
        <w:t>други санкции</w:t>
      </w:r>
      <w:r w:rsidR="0049344A" w:rsidRPr="00607F81">
        <w:rPr>
          <w:rFonts w:ascii="Cambria" w:eastAsia="Verdana" w:hAnsi="Cambria" w:cs="Verdana"/>
        </w:rPr>
        <w:t xml:space="preserve">. </w:t>
      </w:r>
    </w:p>
    <w:p w14:paraId="6080B038" w14:textId="62330EA5" w:rsidR="0049344A" w:rsidRPr="00607F81" w:rsidRDefault="00783414" w:rsidP="00153677">
      <w:pPr>
        <w:pStyle w:val="Heading3"/>
        <w:spacing w:before="0" w:after="120" w:line="240" w:lineRule="auto"/>
        <w:jc w:val="both"/>
        <w:rPr>
          <w:rFonts w:ascii="Cambria" w:eastAsia="Verdana" w:hAnsi="Cambria"/>
          <w:lang w:val="bg-BG"/>
        </w:rPr>
      </w:pPr>
      <w:bookmarkStart w:id="18" w:name="_Toc127967821"/>
      <w:r w:rsidRPr="00607F81">
        <w:rPr>
          <w:rFonts w:ascii="Cambria" w:eastAsia="Verdana" w:hAnsi="Cambria"/>
          <w:lang w:val="bg-BG"/>
        </w:rPr>
        <w:t>4</w:t>
      </w:r>
      <w:r w:rsidR="006E16A4" w:rsidRPr="00607F81">
        <w:rPr>
          <w:rFonts w:ascii="Cambria" w:eastAsia="Verdana" w:hAnsi="Cambria"/>
          <w:lang w:val="bg-BG"/>
        </w:rPr>
        <w:t>.</w:t>
      </w:r>
      <w:r w:rsidR="007545DB" w:rsidRPr="00607F81">
        <w:rPr>
          <w:rFonts w:ascii="Cambria" w:eastAsia="Verdana" w:hAnsi="Cambria"/>
          <w:lang w:val="bg-BG"/>
        </w:rPr>
        <w:t xml:space="preserve"> </w:t>
      </w:r>
      <w:r w:rsidR="0049344A" w:rsidRPr="00607F81">
        <w:rPr>
          <w:rFonts w:ascii="Cambria" w:eastAsia="Verdana" w:hAnsi="Cambria"/>
          <w:lang w:val="bg-BG"/>
        </w:rPr>
        <w:t>С</w:t>
      </w:r>
      <w:r w:rsidR="00A84DCF" w:rsidRPr="00607F81">
        <w:rPr>
          <w:rFonts w:ascii="Cambria" w:eastAsia="Verdana" w:hAnsi="Cambria"/>
          <w:lang w:val="bg-BG"/>
        </w:rPr>
        <w:t xml:space="preserve">ъгласуване на плана на </w:t>
      </w:r>
      <w:r w:rsidR="00945FF0" w:rsidRPr="00607F81">
        <w:rPr>
          <w:rFonts w:ascii="Cambria" w:eastAsia="Verdana" w:hAnsi="Cambria"/>
          <w:lang w:val="bg-BG"/>
        </w:rPr>
        <w:t xml:space="preserve">провеждане на </w:t>
      </w:r>
      <w:r w:rsidR="00A84DCF" w:rsidRPr="00607F81">
        <w:rPr>
          <w:rFonts w:ascii="Cambria" w:eastAsia="Verdana" w:hAnsi="Cambria"/>
          <w:lang w:val="bg-BG"/>
        </w:rPr>
        <w:t>процедурите за избор на изпълнител</w:t>
      </w:r>
      <w:bookmarkEnd w:id="18"/>
    </w:p>
    <w:p w14:paraId="25F53D24" w14:textId="575CE52A" w:rsidR="00945FF0" w:rsidRPr="00607F81" w:rsidRDefault="0049344A"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w:t>
      </w:r>
      <w:r w:rsidRPr="00111BEC">
        <w:rPr>
          <w:rFonts w:ascii="Cambria" w:eastAsia="Verdana" w:hAnsi="Cambria" w:cs="Verdana"/>
        </w:rPr>
        <w:t xml:space="preserve">срок до </w:t>
      </w:r>
      <w:r w:rsidR="003604ED" w:rsidRPr="00111BEC">
        <w:rPr>
          <w:rFonts w:ascii="Cambria" w:eastAsia="Verdana" w:hAnsi="Cambria" w:cs="Verdana"/>
        </w:rPr>
        <w:t>30 дни</w:t>
      </w:r>
      <w:r w:rsidRPr="00607F81">
        <w:rPr>
          <w:rFonts w:ascii="Cambria" w:eastAsia="Verdana" w:hAnsi="Cambria" w:cs="Verdana"/>
        </w:rPr>
        <w:t xml:space="preserve"> от влизане в сила на договора за </w:t>
      </w:r>
      <w:r w:rsidR="00F01831" w:rsidRPr="00607F81">
        <w:rPr>
          <w:rFonts w:ascii="Cambria" w:eastAsia="Verdana" w:hAnsi="Cambria" w:cs="Verdana"/>
        </w:rPr>
        <w:t>финансиране</w:t>
      </w:r>
      <w:r w:rsidRPr="00607F81">
        <w:rPr>
          <w:rFonts w:ascii="Cambria" w:eastAsia="Verdana" w:hAnsi="Cambria" w:cs="Verdana"/>
        </w:rPr>
        <w:t xml:space="preserve">, </w:t>
      </w:r>
      <w:r w:rsidR="00D0064A" w:rsidRPr="00607F81">
        <w:rPr>
          <w:rFonts w:ascii="Cambria" w:eastAsia="Verdana" w:hAnsi="Cambria" w:cs="Verdana"/>
        </w:rPr>
        <w:t>крайният получател</w:t>
      </w:r>
      <w:r w:rsidRPr="00607F81">
        <w:rPr>
          <w:rFonts w:ascii="Cambria" w:eastAsia="Verdana" w:hAnsi="Cambria" w:cs="Verdana"/>
        </w:rPr>
        <w:t xml:space="preserve"> следва да представи за съгласуване от </w:t>
      </w:r>
      <w:r w:rsidR="00C60A1B" w:rsidRPr="00607F81">
        <w:rPr>
          <w:rFonts w:ascii="Cambria" w:eastAsia="Verdana" w:hAnsi="Cambria" w:cs="Verdana"/>
        </w:rPr>
        <w:t>СНД а</w:t>
      </w:r>
      <w:r w:rsidRPr="00607F81">
        <w:rPr>
          <w:rFonts w:ascii="Cambria" w:eastAsia="Verdana" w:hAnsi="Cambria" w:cs="Verdana"/>
        </w:rPr>
        <w:t xml:space="preserve">ктуализиран план на процедурите за избор на изпълнител. </w:t>
      </w:r>
      <w:r w:rsidR="00C60A1B" w:rsidRPr="00607F81">
        <w:rPr>
          <w:rFonts w:ascii="Cambria" w:eastAsia="Verdana" w:hAnsi="Cambria" w:cs="Verdana"/>
        </w:rPr>
        <w:t xml:space="preserve">Този план се основава на заложеното в описанието на одобрената инвестиция – Приложение ІІ към договора, като се съобразява необходимостта от евентуални промени в него във </w:t>
      </w:r>
      <w:r w:rsidR="00945FF0" w:rsidRPr="00607F81">
        <w:rPr>
          <w:rFonts w:ascii="Cambria" w:eastAsia="Verdana" w:hAnsi="Cambria" w:cs="Verdana"/>
        </w:rPr>
        <w:t>връзка</w:t>
      </w:r>
      <w:r w:rsidR="00C60A1B" w:rsidRPr="00607F81">
        <w:rPr>
          <w:rFonts w:ascii="Cambria" w:eastAsia="Verdana" w:hAnsi="Cambria" w:cs="Verdana"/>
        </w:rPr>
        <w:t xml:space="preserve"> с обстоятелства настъпили или станали ясни след подаването на предложението за изпълнението на инвестицията по ПВУ. </w:t>
      </w:r>
      <w:r w:rsidRPr="00607F81">
        <w:rPr>
          <w:rFonts w:ascii="Cambria" w:eastAsia="Verdana" w:hAnsi="Cambria" w:cs="Verdana"/>
        </w:rPr>
        <w:t xml:space="preserve">Съгласуването на плана от страна на </w:t>
      </w:r>
      <w:r w:rsidR="00DD7F27" w:rsidRPr="00607F81">
        <w:rPr>
          <w:rFonts w:ascii="Cambria" w:eastAsia="Verdana" w:hAnsi="Cambria" w:cs="Verdana"/>
        </w:rPr>
        <w:t>СНД</w:t>
      </w:r>
      <w:r w:rsidRPr="00607F81">
        <w:rPr>
          <w:rFonts w:ascii="Cambria" w:eastAsia="Verdana" w:hAnsi="Cambria" w:cs="Verdana"/>
        </w:rPr>
        <w:t xml:space="preserve"> се извършва с оглед на това да бъде постигната увереност, че</w:t>
      </w:r>
      <w:r w:rsidR="00945FF0" w:rsidRPr="00607F81">
        <w:rPr>
          <w:rFonts w:ascii="Cambria" w:eastAsia="Verdana" w:hAnsi="Cambria" w:cs="Verdana"/>
        </w:rPr>
        <w:t>:</w:t>
      </w:r>
    </w:p>
    <w:p w14:paraId="7198E464" w14:textId="3C8B9C55" w:rsidR="00945FF0" w:rsidRPr="00607F81" w:rsidRDefault="0049344A" w:rsidP="00153677">
      <w:pPr>
        <w:pStyle w:val="ListParagraph"/>
        <w:widowControl w:val="0"/>
        <w:numPr>
          <w:ilvl w:val="0"/>
          <w:numId w:val="9"/>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при избора на изпълнители за дейностите по </w:t>
      </w:r>
      <w:r w:rsidR="00FB066B" w:rsidRPr="00607F81">
        <w:rPr>
          <w:rFonts w:ascii="Cambria" w:eastAsia="Verdana" w:hAnsi="Cambria" w:cs="Verdana"/>
        </w:rPr>
        <w:t>одобрената инвестиция</w:t>
      </w:r>
      <w:r w:rsidRPr="00607F81">
        <w:rPr>
          <w:rFonts w:ascii="Cambria" w:eastAsia="Verdana" w:hAnsi="Cambria" w:cs="Verdana"/>
        </w:rPr>
        <w:t xml:space="preserve"> </w:t>
      </w:r>
      <w:r w:rsidR="00C76F5F" w:rsidRPr="00607F81">
        <w:rPr>
          <w:rFonts w:ascii="Cambria" w:eastAsia="Verdana" w:hAnsi="Cambria" w:cs="Verdana"/>
        </w:rPr>
        <w:t>крайните получатели</w:t>
      </w:r>
      <w:r w:rsidR="00945FF0" w:rsidRPr="00607F81">
        <w:rPr>
          <w:rFonts w:ascii="Cambria" w:eastAsia="Verdana" w:hAnsi="Cambria" w:cs="Verdana"/>
        </w:rPr>
        <w:t xml:space="preserve"> ще приложат правилния правен режим (ЗОП, ПМС № 80/2022 или специфичните правила</w:t>
      </w:r>
      <w:r w:rsidR="00972EB1" w:rsidRPr="00607F81">
        <w:rPr>
          <w:rFonts w:ascii="Cambria" w:eastAsia="Verdana" w:hAnsi="Cambria" w:cs="Verdana"/>
        </w:rPr>
        <w:t>, определени</w:t>
      </w:r>
      <w:r w:rsidR="00945FF0" w:rsidRPr="00607F81">
        <w:rPr>
          <w:rFonts w:ascii="Cambria" w:eastAsia="Verdana" w:hAnsi="Cambria" w:cs="Verdana"/>
        </w:rPr>
        <w:t xml:space="preserve"> </w:t>
      </w:r>
      <w:r w:rsidR="00972EB1" w:rsidRPr="00607F81">
        <w:rPr>
          <w:rFonts w:ascii="Cambria" w:eastAsia="Verdana" w:hAnsi="Cambria" w:cs="Verdana"/>
        </w:rPr>
        <w:t>от</w:t>
      </w:r>
      <w:r w:rsidR="00945FF0" w:rsidRPr="00607F81">
        <w:rPr>
          <w:rFonts w:ascii="Cambria" w:eastAsia="Verdana" w:hAnsi="Cambria" w:cs="Verdana"/>
        </w:rPr>
        <w:t xml:space="preserve"> СНД) и вид процедура</w:t>
      </w:r>
      <w:r w:rsidRPr="00607F81">
        <w:rPr>
          <w:rFonts w:ascii="Cambria" w:eastAsia="Verdana" w:hAnsi="Cambria" w:cs="Verdana"/>
        </w:rPr>
        <w:t xml:space="preserve"> в съответствие с </w:t>
      </w:r>
      <w:r w:rsidRPr="00607F81">
        <w:rPr>
          <w:rFonts w:ascii="Cambria" w:eastAsia="Verdana" w:hAnsi="Cambria" w:cs="Verdana"/>
        </w:rPr>
        <w:lastRenderedPageBreak/>
        <w:t>приложи</w:t>
      </w:r>
      <w:r w:rsidR="00945FF0" w:rsidRPr="00607F81">
        <w:rPr>
          <w:rFonts w:ascii="Cambria" w:eastAsia="Verdana" w:hAnsi="Cambria" w:cs="Verdana"/>
        </w:rPr>
        <w:t>ми</w:t>
      </w:r>
      <w:r w:rsidR="00972EB1" w:rsidRPr="00607F81">
        <w:rPr>
          <w:rFonts w:ascii="Cambria" w:eastAsia="Verdana" w:hAnsi="Cambria" w:cs="Verdana"/>
        </w:rPr>
        <w:t>те</w:t>
      </w:r>
      <w:r w:rsidR="00945FF0" w:rsidRPr="00607F81">
        <w:rPr>
          <w:rFonts w:ascii="Cambria" w:eastAsia="Verdana" w:hAnsi="Cambria" w:cs="Verdana"/>
        </w:rPr>
        <w:t xml:space="preserve"> </w:t>
      </w:r>
      <w:r w:rsidR="00972EB1" w:rsidRPr="00607F81">
        <w:rPr>
          <w:rFonts w:ascii="Cambria" w:eastAsia="Verdana" w:hAnsi="Cambria" w:cs="Verdana"/>
        </w:rPr>
        <w:t>изисквания</w:t>
      </w:r>
      <w:r w:rsidR="00945FF0" w:rsidRPr="00607F81">
        <w:rPr>
          <w:rFonts w:ascii="Cambria" w:eastAsia="Verdana" w:hAnsi="Cambria" w:cs="Verdana"/>
        </w:rPr>
        <w:t>;</w:t>
      </w:r>
    </w:p>
    <w:p w14:paraId="461065D0" w14:textId="0AB3C977" w:rsidR="00945FF0" w:rsidRPr="00607F81" w:rsidRDefault="00945FF0" w:rsidP="00153677">
      <w:pPr>
        <w:pStyle w:val="ListParagraph"/>
        <w:widowControl w:val="0"/>
        <w:numPr>
          <w:ilvl w:val="0"/>
          <w:numId w:val="9"/>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графикът на провеждане и приключване на процедурите за избор на изпълнител съответстват на времевия план за изпълнение на дейностите по инвестицията и ще позволят навременното изпълнение на заложените </w:t>
      </w:r>
      <w:r w:rsidR="00972EB1" w:rsidRPr="00607F81">
        <w:rPr>
          <w:rFonts w:ascii="Cambria" w:eastAsia="Verdana" w:hAnsi="Cambria" w:cs="Verdana"/>
        </w:rPr>
        <w:t>ключови етапи</w:t>
      </w:r>
      <w:r w:rsidRPr="00607F81">
        <w:rPr>
          <w:rFonts w:ascii="Cambria" w:eastAsia="Verdana" w:hAnsi="Cambria" w:cs="Verdana"/>
        </w:rPr>
        <w:t xml:space="preserve"> на изпълнен</w:t>
      </w:r>
      <w:r w:rsidR="00972EB1" w:rsidRPr="00607F81">
        <w:rPr>
          <w:rFonts w:ascii="Cambria" w:eastAsia="Verdana" w:hAnsi="Cambria" w:cs="Verdana"/>
        </w:rPr>
        <w:t>ие</w:t>
      </w:r>
      <w:r w:rsidRPr="00607F81">
        <w:rPr>
          <w:rFonts w:ascii="Cambria" w:eastAsia="Verdana" w:hAnsi="Cambria" w:cs="Verdana"/>
        </w:rPr>
        <w:t xml:space="preserve"> и целите на инвестицията.</w:t>
      </w:r>
    </w:p>
    <w:p w14:paraId="327D75C7" w14:textId="1836D8AE" w:rsidR="0049344A" w:rsidRPr="00607F81" w:rsidRDefault="00D0064A"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w:t>
      </w:r>
      <w:r w:rsidR="0049344A" w:rsidRPr="00607F81">
        <w:rPr>
          <w:rFonts w:ascii="Cambria" w:eastAsia="Verdana" w:hAnsi="Cambria" w:cs="Verdana"/>
        </w:rPr>
        <w:t xml:space="preserve"> е длъжен да </w:t>
      </w:r>
      <w:r w:rsidR="00945FF0" w:rsidRPr="00607F81">
        <w:rPr>
          <w:rFonts w:ascii="Cambria" w:eastAsia="Verdana" w:hAnsi="Cambria" w:cs="Verdana"/>
        </w:rPr>
        <w:t>изп</w:t>
      </w:r>
      <w:r w:rsidR="002F7CE3" w:rsidRPr="00607F81">
        <w:rPr>
          <w:rFonts w:ascii="Cambria" w:eastAsia="Verdana" w:hAnsi="Cambria" w:cs="Verdana"/>
        </w:rPr>
        <w:t>р</w:t>
      </w:r>
      <w:r w:rsidR="00945FF0" w:rsidRPr="00607F81">
        <w:rPr>
          <w:rFonts w:ascii="Cambria" w:eastAsia="Verdana" w:hAnsi="Cambria" w:cs="Verdana"/>
        </w:rPr>
        <w:t>ати на</w:t>
      </w:r>
      <w:r w:rsidR="0049344A" w:rsidRPr="00607F81">
        <w:rPr>
          <w:rFonts w:ascii="Cambria" w:eastAsia="Verdana" w:hAnsi="Cambria" w:cs="Verdana"/>
        </w:rPr>
        <w:t xml:space="preserve"> </w:t>
      </w:r>
      <w:r w:rsidR="00DD7F27" w:rsidRPr="00607F81">
        <w:rPr>
          <w:rFonts w:ascii="Cambria" w:eastAsia="Verdana" w:hAnsi="Cambria" w:cs="Verdana"/>
        </w:rPr>
        <w:t>СНД</w:t>
      </w:r>
      <w:r w:rsidR="0049344A" w:rsidRPr="00607F81">
        <w:rPr>
          <w:rFonts w:ascii="Cambria" w:eastAsia="Verdana" w:hAnsi="Cambria" w:cs="Verdana"/>
        </w:rPr>
        <w:t xml:space="preserve"> чрез </w:t>
      </w:r>
      <w:r w:rsidR="00745931" w:rsidRPr="00607F81">
        <w:rPr>
          <w:rFonts w:ascii="Cambria" w:eastAsia="Verdana" w:hAnsi="Cambria" w:cs="Verdana"/>
        </w:rPr>
        <w:t xml:space="preserve">модул </w:t>
      </w:r>
      <w:r w:rsidR="00455753">
        <w:rPr>
          <w:rFonts w:ascii="Cambria" w:eastAsia="Verdana" w:hAnsi="Cambria" w:cs="Verdana"/>
        </w:rPr>
        <w:t>“Кореспонденция“</w:t>
      </w:r>
      <w:r w:rsidR="0049344A" w:rsidRPr="00607F81">
        <w:rPr>
          <w:rFonts w:ascii="Cambria" w:eastAsia="Verdana" w:hAnsi="Cambria" w:cs="Verdana"/>
        </w:rPr>
        <w:t xml:space="preserve"> </w:t>
      </w:r>
      <w:r w:rsidR="009F723D" w:rsidRPr="00607F81">
        <w:rPr>
          <w:rFonts w:ascii="Cambria" w:eastAsia="Verdana" w:hAnsi="Cambria" w:cs="Verdana"/>
        </w:rPr>
        <w:t xml:space="preserve">на </w:t>
      </w:r>
      <w:r w:rsidR="00395A8B">
        <w:rPr>
          <w:rFonts w:ascii="Cambria" w:eastAsia="Verdana" w:hAnsi="Cambria" w:cs="Verdana"/>
        </w:rPr>
        <w:t xml:space="preserve">ИС на МВУ-ИСУН2020 </w:t>
      </w:r>
      <w:r w:rsidR="009F723D" w:rsidRPr="00607F81">
        <w:rPr>
          <w:rFonts w:ascii="Cambria" w:eastAsia="Verdana" w:hAnsi="Cambria" w:cs="Verdana"/>
        </w:rPr>
        <w:t>актуализиран план на процедурите за избор на изпълнител</w:t>
      </w:r>
      <w:r w:rsidR="0049344A" w:rsidRPr="00607F81">
        <w:rPr>
          <w:rFonts w:ascii="Cambria" w:eastAsia="Verdana" w:hAnsi="Cambria" w:cs="Verdana"/>
        </w:rPr>
        <w:t xml:space="preserve">, в което да посочи, </w:t>
      </w:r>
      <w:r w:rsidR="00945FF0" w:rsidRPr="00607F81">
        <w:rPr>
          <w:rFonts w:ascii="Cambria" w:eastAsia="Verdana" w:hAnsi="Cambria" w:cs="Verdana"/>
        </w:rPr>
        <w:t xml:space="preserve">вида и основните параметри на предвидените </w:t>
      </w:r>
      <w:r w:rsidR="0049344A" w:rsidRPr="00607F81">
        <w:rPr>
          <w:rFonts w:ascii="Cambria" w:eastAsia="Verdana" w:hAnsi="Cambria" w:cs="Verdana"/>
        </w:rPr>
        <w:t>процедури за избор на изпълнител</w:t>
      </w:r>
      <w:r w:rsidR="00945FF0" w:rsidRPr="00607F81">
        <w:rPr>
          <w:rFonts w:ascii="Cambria" w:eastAsia="Verdana" w:hAnsi="Cambria" w:cs="Verdana"/>
        </w:rPr>
        <w:t>, и прогнозния времеви график за тяхното провеждане и приключване</w:t>
      </w:r>
      <w:r w:rsidR="0049344A" w:rsidRPr="00607F81">
        <w:rPr>
          <w:rFonts w:ascii="Cambria" w:eastAsia="Verdana" w:hAnsi="Cambria" w:cs="Verdana"/>
        </w:rPr>
        <w:t>. След извършване на проверка</w:t>
      </w:r>
      <w:r w:rsidR="009F723D" w:rsidRPr="00607F81">
        <w:rPr>
          <w:rFonts w:ascii="Cambria" w:eastAsia="Verdana" w:hAnsi="Cambria" w:cs="Verdana"/>
        </w:rPr>
        <w:t>,</w:t>
      </w:r>
      <w:r w:rsidR="0049344A" w:rsidRPr="00607F81">
        <w:rPr>
          <w:rFonts w:ascii="Cambria" w:eastAsia="Verdana" w:hAnsi="Cambria" w:cs="Verdana"/>
        </w:rPr>
        <w:t xml:space="preserve"> </w:t>
      </w:r>
      <w:r w:rsidR="00DD7F27" w:rsidRPr="00607F81">
        <w:rPr>
          <w:rFonts w:ascii="Cambria" w:eastAsia="Verdana" w:hAnsi="Cambria" w:cs="Verdana"/>
        </w:rPr>
        <w:t>СНД</w:t>
      </w:r>
      <w:r w:rsidR="0049344A" w:rsidRPr="00607F81">
        <w:rPr>
          <w:rFonts w:ascii="Cambria" w:eastAsia="Verdana" w:hAnsi="Cambria" w:cs="Verdana"/>
        </w:rPr>
        <w:t xml:space="preserve"> изпраща </w:t>
      </w:r>
      <w:r w:rsidR="009F723D" w:rsidRPr="00607F81">
        <w:rPr>
          <w:rFonts w:ascii="Cambria" w:eastAsia="Verdana" w:hAnsi="Cambria" w:cs="Verdana"/>
        </w:rPr>
        <w:t xml:space="preserve">чрез </w:t>
      </w:r>
      <w:r w:rsidR="00745931" w:rsidRPr="00607F81">
        <w:rPr>
          <w:rFonts w:ascii="Cambria" w:eastAsia="Verdana" w:hAnsi="Cambria" w:cs="Verdana"/>
        </w:rPr>
        <w:t>модул</w:t>
      </w:r>
      <w:r w:rsidR="009F723D" w:rsidRPr="00607F81">
        <w:rPr>
          <w:rFonts w:ascii="Cambria" w:eastAsia="Verdana" w:hAnsi="Cambria" w:cs="Verdana"/>
        </w:rPr>
        <w:t xml:space="preserve"> </w:t>
      </w:r>
      <w:r w:rsidR="00455753">
        <w:rPr>
          <w:rFonts w:ascii="Cambria" w:eastAsia="Verdana" w:hAnsi="Cambria" w:cs="Verdana"/>
        </w:rPr>
        <w:t>“Кореспонденция“</w:t>
      </w:r>
      <w:r w:rsidR="009F723D" w:rsidRPr="00607F81">
        <w:rPr>
          <w:rFonts w:ascii="Cambria" w:eastAsia="Verdana" w:hAnsi="Cambria" w:cs="Verdana"/>
        </w:rPr>
        <w:t xml:space="preserve"> на </w:t>
      </w:r>
      <w:r w:rsidR="00395A8B">
        <w:rPr>
          <w:rFonts w:ascii="Cambria" w:eastAsia="Verdana" w:hAnsi="Cambria" w:cs="Verdana"/>
        </w:rPr>
        <w:t xml:space="preserve">ИС на МВУ-ИСУН2020 </w:t>
      </w:r>
      <w:r w:rsidR="0049344A" w:rsidRPr="00607F81">
        <w:rPr>
          <w:rFonts w:ascii="Cambria" w:eastAsia="Verdana" w:hAnsi="Cambria" w:cs="Verdana"/>
        </w:rPr>
        <w:t xml:space="preserve">отговор с одобрение </w:t>
      </w:r>
      <w:r w:rsidR="009F723D" w:rsidRPr="00607F81">
        <w:rPr>
          <w:rFonts w:ascii="Cambria" w:eastAsia="Verdana" w:hAnsi="Cambria" w:cs="Verdana"/>
        </w:rPr>
        <w:t xml:space="preserve">на актуализирания план на процедурите за избор на изпълнител, </w:t>
      </w:r>
      <w:r w:rsidR="0049344A" w:rsidRPr="00607F81">
        <w:rPr>
          <w:rFonts w:ascii="Cambria" w:eastAsia="Verdana" w:hAnsi="Cambria" w:cs="Verdana"/>
        </w:rPr>
        <w:t>или забележки за корекция на процедурите за избор на изпълнител</w:t>
      </w:r>
      <w:r w:rsidR="00945FF0" w:rsidRPr="00607F81">
        <w:rPr>
          <w:rFonts w:ascii="Cambria" w:eastAsia="Verdana" w:hAnsi="Cambria" w:cs="Verdana"/>
        </w:rPr>
        <w:t xml:space="preserve"> и/или техния времеви график.</w:t>
      </w:r>
    </w:p>
    <w:p w14:paraId="326B7DFB" w14:textId="211C3C39" w:rsidR="0049344A" w:rsidRPr="00607F81" w:rsidRDefault="005901F0" w:rsidP="006878F4">
      <w:pPr>
        <w:pStyle w:val="Heading2"/>
        <w:rPr>
          <w:rFonts w:ascii="Cambria" w:eastAsia="Verdana" w:hAnsi="Cambria"/>
          <w:lang w:val="bg-BG"/>
        </w:rPr>
      </w:pPr>
      <w:bookmarkStart w:id="19" w:name="_Toc127967822"/>
      <w:r w:rsidRPr="00607F81">
        <w:rPr>
          <w:rFonts w:ascii="Cambria" w:eastAsia="Verdana" w:hAnsi="Cambria"/>
          <w:lang w:val="bg-BG"/>
        </w:rPr>
        <w:t xml:space="preserve">ГЛАВА 3. </w:t>
      </w:r>
      <w:r w:rsidR="00FE7C79" w:rsidRPr="00607F81">
        <w:rPr>
          <w:rFonts w:ascii="Cambria" w:eastAsia="Verdana" w:hAnsi="Cambria"/>
          <w:lang w:val="bg-BG"/>
        </w:rPr>
        <w:t>ВЪЗЛАГАНЕ ПО РЕДА</w:t>
      </w:r>
      <w:r w:rsidRPr="00607F81">
        <w:rPr>
          <w:rFonts w:ascii="Cambria" w:eastAsia="Verdana" w:hAnsi="Cambria"/>
          <w:lang w:val="bg-BG"/>
        </w:rPr>
        <w:t xml:space="preserve"> </w:t>
      </w:r>
      <w:r w:rsidR="006E4001" w:rsidRPr="00607F81">
        <w:rPr>
          <w:rFonts w:ascii="Cambria" w:eastAsia="Verdana" w:hAnsi="Cambria"/>
          <w:lang w:val="bg-BG"/>
        </w:rPr>
        <w:t>НА</w:t>
      </w:r>
      <w:r w:rsidRPr="00607F81">
        <w:rPr>
          <w:rFonts w:ascii="Cambria" w:eastAsia="Verdana" w:hAnsi="Cambria"/>
          <w:lang w:val="bg-BG"/>
        </w:rPr>
        <w:t xml:space="preserve"> ЗАКОНА ЗА ОБЩЕСТВЕНИТЕ ПОРЪЧКИ</w:t>
      </w:r>
      <w:bookmarkEnd w:id="19"/>
    </w:p>
    <w:p w14:paraId="3C3B28B3" w14:textId="6E6E8DB7" w:rsidR="00395B32" w:rsidRPr="00607F81" w:rsidRDefault="00395B32"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случаите, в които крайният получател е възложител по смисъла на Закона за обществените поръчки (ЗОП), той прилага ЗОП и подзаконовите актове по прилагането му при възлагането на дейности по изпълнение на одобрената инвестиция на външни изпълнители.</w:t>
      </w:r>
    </w:p>
    <w:p w14:paraId="7F7411F7" w14:textId="4B4E1EC4" w:rsidR="0003499D" w:rsidRPr="00607F81" w:rsidRDefault="009D6578"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Възлагането на обществени поръчки по реда на ЗОП е предмет на детайлна нормативна регламентация</w:t>
      </w:r>
      <w:r w:rsidR="002D351F" w:rsidRPr="00607F81">
        <w:rPr>
          <w:rFonts w:ascii="Cambria" w:eastAsia="Verdana" w:hAnsi="Cambria" w:cs="Verdana"/>
        </w:rPr>
        <w:t xml:space="preserve">, която </w:t>
      </w:r>
      <w:r w:rsidR="00BA0709" w:rsidRPr="00607F81">
        <w:rPr>
          <w:rFonts w:ascii="Cambria" w:eastAsia="Verdana" w:hAnsi="Cambria" w:cs="Verdana"/>
        </w:rPr>
        <w:t>често</w:t>
      </w:r>
      <w:r w:rsidR="00573D02" w:rsidRPr="00607F81">
        <w:rPr>
          <w:rFonts w:ascii="Cambria" w:eastAsia="Verdana" w:hAnsi="Cambria" w:cs="Verdana"/>
        </w:rPr>
        <w:t xml:space="preserve"> </w:t>
      </w:r>
      <w:r w:rsidR="002D351F" w:rsidRPr="00607F81">
        <w:rPr>
          <w:rFonts w:ascii="Cambria" w:eastAsia="Verdana" w:hAnsi="Cambria" w:cs="Verdana"/>
        </w:rPr>
        <w:t xml:space="preserve">се </w:t>
      </w:r>
      <w:r w:rsidR="00BA0709" w:rsidRPr="00607F81">
        <w:rPr>
          <w:rFonts w:ascii="Cambria" w:eastAsia="Verdana" w:hAnsi="Cambria" w:cs="Verdana"/>
        </w:rPr>
        <w:t>из</w:t>
      </w:r>
      <w:r w:rsidR="002D351F" w:rsidRPr="00607F81">
        <w:rPr>
          <w:rFonts w:ascii="Cambria" w:eastAsia="Verdana" w:hAnsi="Cambria" w:cs="Verdana"/>
        </w:rPr>
        <w:t xml:space="preserve">меня с оглед съобразяване с </w:t>
      </w:r>
      <w:r w:rsidR="005827AD" w:rsidRPr="00607F81">
        <w:rPr>
          <w:rFonts w:ascii="Cambria" w:eastAsia="Verdana" w:hAnsi="Cambria" w:cs="Verdana"/>
        </w:rPr>
        <w:t xml:space="preserve">динамичните </w:t>
      </w:r>
      <w:r w:rsidR="002D351F" w:rsidRPr="00607F81">
        <w:rPr>
          <w:rFonts w:ascii="Cambria" w:eastAsia="Verdana" w:hAnsi="Cambria" w:cs="Verdana"/>
        </w:rPr>
        <w:t>обществени промени в тази сфера.</w:t>
      </w:r>
    </w:p>
    <w:p w14:paraId="229E92BE" w14:textId="3C77CCF9" w:rsidR="002D351F" w:rsidRPr="00607F81" w:rsidRDefault="00573D02"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Съществува и изключително обемна </w:t>
      </w:r>
      <w:r w:rsidR="00F871D1" w:rsidRPr="00607F81">
        <w:rPr>
          <w:rFonts w:ascii="Cambria" w:eastAsia="Verdana" w:hAnsi="Cambria" w:cs="Verdana"/>
        </w:rPr>
        <w:t xml:space="preserve">правораздавателна </w:t>
      </w:r>
      <w:r w:rsidRPr="00607F81">
        <w:rPr>
          <w:rFonts w:ascii="Cambria" w:eastAsia="Verdana" w:hAnsi="Cambria" w:cs="Verdana"/>
        </w:rPr>
        <w:t>практика на Комисията за защита на конкуренцията</w:t>
      </w:r>
      <w:r w:rsidR="00D02E87" w:rsidRPr="00607F81">
        <w:rPr>
          <w:rFonts w:ascii="Cambria" w:eastAsia="Verdana" w:hAnsi="Cambria" w:cs="Verdana"/>
        </w:rPr>
        <w:t xml:space="preserve"> и</w:t>
      </w:r>
      <w:r w:rsidRPr="00607F81">
        <w:rPr>
          <w:rFonts w:ascii="Cambria" w:eastAsia="Verdana" w:hAnsi="Cambria" w:cs="Verdana"/>
        </w:rPr>
        <w:t xml:space="preserve"> Върховния административен съд относно прилагането на законодателството в областта на обществените поръчки.</w:t>
      </w:r>
    </w:p>
    <w:p w14:paraId="6D604B0C" w14:textId="3F14B834" w:rsidR="005901F0" w:rsidRPr="00607F81" w:rsidRDefault="00467225"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З</w:t>
      </w:r>
      <w:r w:rsidR="009D6578" w:rsidRPr="00607F81">
        <w:rPr>
          <w:rFonts w:ascii="Cambria" w:eastAsia="Verdana" w:hAnsi="Cambria" w:cs="Verdana"/>
        </w:rPr>
        <w:t xml:space="preserve">а възлагането </w:t>
      </w:r>
      <w:r w:rsidR="002D351F" w:rsidRPr="00607F81">
        <w:rPr>
          <w:rFonts w:ascii="Cambria" w:eastAsia="Verdana" w:hAnsi="Cambria" w:cs="Verdana"/>
        </w:rPr>
        <w:t>на обществени поръчки се</w:t>
      </w:r>
      <w:r w:rsidR="0003499D" w:rsidRPr="00607F81">
        <w:rPr>
          <w:rFonts w:ascii="Cambria" w:eastAsia="Verdana" w:hAnsi="Cambria" w:cs="Verdana"/>
        </w:rPr>
        <w:t xml:space="preserve"> изготвят и издават по реда на чл. 109 от П</w:t>
      </w:r>
      <w:r w:rsidR="009F723D" w:rsidRPr="00607F81">
        <w:rPr>
          <w:rFonts w:ascii="Cambria" w:eastAsia="Verdana" w:hAnsi="Cambria" w:cs="Verdana"/>
        </w:rPr>
        <w:t xml:space="preserve">равилника за прилагане на </w:t>
      </w:r>
      <w:r w:rsidR="0003499D" w:rsidRPr="00607F81">
        <w:rPr>
          <w:rFonts w:ascii="Cambria" w:eastAsia="Verdana" w:hAnsi="Cambria" w:cs="Verdana"/>
        </w:rPr>
        <w:t>ЗОП</w:t>
      </w:r>
      <w:r w:rsidR="009F723D" w:rsidRPr="00607F81">
        <w:rPr>
          <w:rFonts w:ascii="Cambria" w:eastAsia="Verdana" w:hAnsi="Cambria" w:cs="Verdana"/>
        </w:rPr>
        <w:t xml:space="preserve"> (ППЗОП)</w:t>
      </w:r>
      <w:r w:rsidR="0003499D" w:rsidRPr="00607F81">
        <w:rPr>
          <w:rFonts w:ascii="Cambria" w:eastAsia="Verdana" w:hAnsi="Cambria" w:cs="Verdana"/>
        </w:rPr>
        <w:t xml:space="preserve"> стандартизирани изисквания и образци на документи, обхващащи </w:t>
      </w:r>
      <w:r w:rsidR="00D02E87" w:rsidRPr="00607F81">
        <w:rPr>
          <w:rFonts w:ascii="Cambria" w:eastAsia="Verdana" w:hAnsi="Cambria" w:cs="Verdana"/>
        </w:rPr>
        <w:t>различни</w:t>
      </w:r>
      <w:r w:rsidR="0003499D" w:rsidRPr="00607F81">
        <w:rPr>
          <w:rFonts w:ascii="Cambria" w:eastAsia="Verdana" w:hAnsi="Cambria" w:cs="Verdana"/>
        </w:rPr>
        <w:t xml:space="preserve"> </w:t>
      </w:r>
      <w:r w:rsidR="00573D02" w:rsidRPr="00607F81">
        <w:rPr>
          <w:rFonts w:ascii="Cambria" w:eastAsia="Verdana" w:hAnsi="Cambria" w:cs="Verdana"/>
        </w:rPr>
        <w:t xml:space="preserve">публични </w:t>
      </w:r>
      <w:r w:rsidR="0003499D" w:rsidRPr="00607F81">
        <w:rPr>
          <w:rFonts w:ascii="Cambria" w:eastAsia="Verdana" w:hAnsi="Cambria" w:cs="Verdana"/>
        </w:rPr>
        <w:t>сектори  и видове дейности</w:t>
      </w:r>
      <w:r w:rsidR="002D351F" w:rsidRPr="00607F81">
        <w:rPr>
          <w:rFonts w:ascii="Cambria" w:eastAsia="Verdana" w:hAnsi="Cambria" w:cs="Verdana"/>
        </w:rPr>
        <w:t>, които се публикуват на интернет-страницата</w:t>
      </w:r>
      <w:r w:rsidR="002D351F" w:rsidRPr="00607F81">
        <w:rPr>
          <w:rStyle w:val="FootnoteReference"/>
          <w:rFonts w:ascii="Cambria" w:eastAsia="Verdana" w:hAnsi="Cambria" w:cs="Verdana"/>
        </w:rPr>
        <w:footnoteReference w:id="4"/>
      </w:r>
      <w:r w:rsidR="002D351F" w:rsidRPr="00607F81">
        <w:rPr>
          <w:rFonts w:ascii="Cambria" w:eastAsia="Verdana" w:hAnsi="Cambria" w:cs="Verdana"/>
        </w:rPr>
        <w:t xml:space="preserve"> на Агенцията за обществените поръчки (АОП)</w:t>
      </w:r>
      <w:r w:rsidR="00D02E87" w:rsidRPr="00607F81">
        <w:rPr>
          <w:rFonts w:ascii="Cambria" w:eastAsia="Verdana" w:hAnsi="Cambria" w:cs="Verdana"/>
        </w:rPr>
        <w:t xml:space="preserve"> и</w:t>
      </w:r>
      <w:r w:rsidR="002D351F" w:rsidRPr="00607F81">
        <w:rPr>
          <w:rFonts w:ascii="Cambria" w:eastAsia="Verdana" w:hAnsi="Cambria" w:cs="Verdana"/>
        </w:rPr>
        <w:t xml:space="preserve"> са задължителни за прилагане от съответните възложители. Самата АОП издава</w:t>
      </w:r>
      <w:r w:rsidR="009D6578" w:rsidRPr="00607F81">
        <w:rPr>
          <w:rFonts w:ascii="Cambria" w:eastAsia="Verdana" w:hAnsi="Cambria" w:cs="Verdana"/>
        </w:rPr>
        <w:t xml:space="preserve"> и периодично </w:t>
      </w:r>
      <w:r w:rsidR="00573D02" w:rsidRPr="00607F81">
        <w:rPr>
          <w:rFonts w:ascii="Cambria" w:eastAsia="Verdana" w:hAnsi="Cambria" w:cs="Verdana"/>
        </w:rPr>
        <w:t>осъвременява</w:t>
      </w:r>
      <w:r w:rsidR="009D6578" w:rsidRPr="00607F81">
        <w:rPr>
          <w:rFonts w:ascii="Cambria" w:eastAsia="Verdana" w:hAnsi="Cambria" w:cs="Verdana"/>
        </w:rPr>
        <w:t xml:space="preserve"> подробни наръчници,  помагала и специфични методически указания </w:t>
      </w:r>
      <w:r w:rsidR="002D351F" w:rsidRPr="00607F81">
        <w:rPr>
          <w:rFonts w:ascii="Cambria" w:eastAsia="Verdana" w:hAnsi="Cambria" w:cs="Verdana"/>
        </w:rPr>
        <w:t xml:space="preserve">за прилагане на законодателството в областта на </w:t>
      </w:r>
      <w:r w:rsidR="009D6578" w:rsidRPr="00607F81">
        <w:rPr>
          <w:rFonts w:ascii="Cambria" w:eastAsia="Verdana" w:hAnsi="Cambria" w:cs="Verdana"/>
        </w:rPr>
        <w:t xml:space="preserve"> обществените поръчки</w:t>
      </w:r>
      <w:r w:rsidR="002D351F" w:rsidRPr="00607F81">
        <w:rPr>
          <w:rFonts w:ascii="Cambria" w:eastAsia="Verdana" w:hAnsi="Cambria" w:cs="Verdana"/>
        </w:rPr>
        <w:t xml:space="preserve"> по изключително широк кръг въпроси.</w:t>
      </w:r>
      <w:r w:rsidR="002D351F" w:rsidRPr="00607F81">
        <w:rPr>
          <w:rStyle w:val="FootnoteReference"/>
          <w:rFonts w:ascii="Cambria" w:eastAsia="Verdana" w:hAnsi="Cambria" w:cs="Verdana"/>
        </w:rPr>
        <w:footnoteReference w:id="5"/>
      </w:r>
      <w:r w:rsidR="009D6578" w:rsidRPr="00607F81">
        <w:rPr>
          <w:rFonts w:ascii="Cambria" w:eastAsia="Verdana" w:hAnsi="Cambria" w:cs="Verdana"/>
        </w:rPr>
        <w:t xml:space="preserve"> </w:t>
      </w:r>
    </w:p>
    <w:p w14:paraId="637D91D6" w14:textId="78D6CD9B" w:rsidR="002D351F" w:rsidRPr="00607F81" w:rsidRDefault="002D351F"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И не на последно място, </w:t>
      </w:r>
      <w:r w:rsidR="00573D02" w:rsidRPr="00607F81">
        <w:rPr>
          <w:rFonts w:ascii="Cambria" w:eastAsia="Verdana" w:hAnsi="Cambria" w:cs="Verdana"/>
        </w:rPr>
        <w:t xml:space="preserve">конкретни стандартизирани изисквания и проекти на документи </w:t>
      </w:r>
      <w:r w:rsidR="00A37892" w:rsidRPr="00607F81">
        <w:rPr>
          <w:rFonts w:ascii="Cambria" w:eastAsia="Verdana" w:hAnsi="Cambria" w:cs="Verdana"/>
        </w:rPr>
        <w:t>издават</w:t>
      </w:r>
      <w:r w:rsidR="00573D02" w:rsidRPr="00607F81">
        <w:rPr>
          <w:rFonts w:ascii="Cambria" w:eastAsia="Verdana" w:hAnsi="Cambria" w:cs="Verdana"/>
        </w:rPr>
        <w:t xml:space="preserve"> и редица държавни ведомства, с цел същите да се</w:t>
      </w:r>
      <w:r w:rsidR="00BA0709" w:rsidRPr="00607F81">
        <w:rPr>
          <w:rFonts w:ascii="Cambria" w:eastAsia="Verdana" w:hAnsi="Cambria" w:cs="Verdana"/>
        </w:rPr>
        <w:t xml:space="preserve"> прилагат</w:t>
      </w:r>
      <w:r w:rsidR="00573D02" w:rsidRPr="00607F81">
        <w:rPr>
          <w:rFonts w:ascii="Cambria" w:eastAsia="Verdana" w:hAnsi="Cambria" w:cs="Verdana"/>
        </w:rPr>
        <w:t xml:space="preserve"> от подчинените </w:t>
      </w:r>
      <w:r w:rsidR="00BA0709" w:rsidRPr="00607F81">
        <w:rPr>
          <w:rFonts w:ascii="Cambria" w:eastAsia="Verdana" w:hAnsi="Cambria" w:cs="Verdana"/>
        </w:rPr>
        <w:t>им</w:t>
      </w:r>
      <w:r w:rsidR="00573D02" w:rsidRPr="00607F81">
        <w:rPr>
          <w:rFonts w:ascii="Cambria" w:eastAsia="Verdana" w:hAnsi="Cambria" w:cs="Verdana"/>
        </w:rPr>
        <w:t xml:space="preserve"> административни структури или при изпълнението на конкретни дейности или финансиращи програми, за които те отговарят, вкл. във връзка с изпълнението на инвестиции по МВУ.</w:t>
      </w:r>
    </w:p>
    <w:p w14:paraId="1817DC82" w14:textId="54AD12FC" w:rsidR="00573D02" w:rsidRPr="00607F81" w:rsidRDefault="00573D02" w:rsidP="00153677">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Във връзка с </w:t>
      </w:r>
      <w:r w:rsidR="00467225" w:rsidRPr="00607F81">
        <w:rPr>
          <w:rFonts w:ascii="Cambria" w:eastAsia="Verdana" w:hAnsi="Cambria" w:cs="Verdana"/>
        </w:rPr>
        <w:t>горното</w:t>
      </w:r>
      <w:r w:rsidR="0090776F" w:rsidRPr="00607F81">
        <w:rPr>
          <w:rFonts w:ascii="Cambria" w:eastAsia="Verdana" w:hAnsi="Cambria" w:cs="Verdana"/>
        </w:rPr>
        <w:t xml:space="preserve">, </w:t>
      </w:r>
      <w:r w:rsidR="00BA0709" w:rsidRPr="00607F81">
        <w:rPr>
          <w:rFonts w:ascii="Cambria" w:eastAsia="Verdana" w:hAnsi="Cambria" w:cs="Verdana"/>
        </w:rPr>
        <w:t xml:space="preserve">за да не </w:t>
      </w:r>
      <w:r w:rsidR="0090776F" w:rsidRPr="00607F81">
        <w:rPr>
          <w:rFonts w:ascii="Cambria" w:eastAsia="Verdana" w:hAnsi="Cambria" w:cs="Verdana"/>
        </w:rPr>
        <w:t xml:space="preserve">усложнява </w:t>
      </w:r>
      <w:r w:rsidR="00467225" w:rsidRPr="00607F81">
        <w:rPr>
          <w:rFonts w:ascii="Cambria" w:eastAsia="Verdana" w:hAnsi="Cambria" w:cs="Verdana"/>
        </w:rPr>
        <w:t>с допълнителни указания</w:t>
      </w:r>
      <w:r w:rsidR="0090776F" w:rsidRPr="00607F81">
        <w:rPr>
          <w:rFonts w:ascii="Cambria" w:eastAsia="Verdana" w:hAnsi="Cambria" w:cs="Verdana"/>
        </w:rPr>
        <w:t xml:space="preserve"> и без това комплексната </w:t>
      </w:r>
      <w:r w:rsidR="00467225" w:rsidRPr="00607F81">
        <w:rPr>
          <w:rFonts w:ascii="Cambria" w:eastAsia="Verdana" w:hAnsi="Cambria" w:cs="Verdana"/>
        </w:rPr>
        <w:t xml:space="preserve">нормативна </w:t>
      </w:r>
      <w:r w:rsidR="0090776F" w:rsidRPr="00607F81">
        <w:rPr>
          <w:rFonts w:ascii="Cambria" w:eastAsia="Verdana" w:hAnsi="Cambria" w:cs="Verdana"/>
        </w:rPr>
        <w:t xml:space="preserve">рамка по </w:t>
      </w:r>
      <w:r w:rsidR="00BA0709" w:rsidRPr="00607F81">
        <w:rPr>
          <w:rFonts w:ascii="Cambria" w:eastAsia="Verdana" w:hAnsi="Cambria" w:cs="Verdana"/>
        </w:rPr>
        <w:t xml:space="preserve"> </w:t>
      </w:r>
      <w:r w:rsidR="0090776F" w:rsidRPr="00607F81">
        <w:rPr>
          <w:rFonts w:ascii="Cambria" w:eastAsia="Verdana" w:hAnsi="Cambria" w:cs="Verdana"/>
        </w:rPr>
        <w:t>провеждане на обществените поръчки,</w:t>
      </w:r>
      <w:r w:rsidR="00BA0709" w:rsidRPr="00607F81">
        <w:rPr>
          <w:rFonts w:ascii="Cambria" w:eastAsia="Verdana" w:hAnsi="Cambria" w:cs="Verdana"/>
        </w:rPr>
        <w:t xml:space="preserve"> </w:t>
      </w:r>
      <w:r w:rsidR="00111BEC">
        <w:rPr>
          <w:rFonts w:ascii="Cambria" w:eastAsia="Verdana" w:hAnsi="Cambria" w:cs="Verdana"/>
        </w:rPr>
        <w:t xml:space="preserve"> настоящият документ</w:t>
      </w:r>
      <w:r w:rsidRPr="00607F81">
        <w:rPr>
          <w:rFonts w:ascii="Cambria" w:eastAsia="Verdana" w:hAnsi="Cambria" w:cs="Verdana"/>
        </w:rPr>
        <w:t xml:space="preserve"> не предлага конкретни изисквания и препоръки относно провеждането на обществени поръчки, </w:t>
      </w:r>
      <w:r w:rsidR="00A37892" w:rsidRPr="00607F81">
        <w:rPr>
          <w:rFonts w:ascii="Cambria" w:eastAsia="Verdana" w:hAnsi="Cambria" w:cs="Verdana"/>
        </w:rPr>
        <w:t>като</w:t>
      </w:r>
      <w:r w:rsidRPr="00607F81">
        <w:rPr>
          <w:rFonts w:ascii="Cambria" w:eastAsia="Verdana" w:hAnsi="Cambria" w:cs="Verdana"/>
        </w:rPr>
        <w:t xml:space="preserve"> </w:t>
      </w:r>
      <w:r w:rsidR="00A37892" w:rsidRPr="00607F81">
        <w:rPr>
          <w:rFonts w:ascii="Cambria" w:eastAsia="Verdana" w:hAnsi="Cambria" w:cs="Verdana"/>
        </w:rPr>
        <w:t>вместо това</w:t>
      </w:r>
      <w:r w:rsidR="00467225" w:rsidRPr="00607F81">
        <w:rPr>
          <w:rFonts w:ascii="Cambria" w:eastAsia="Verdana" w:hAnsi="Cambria" w:cs="Verdana"/>
        </w:rPr>
        <w:t xml:space="preserve"> </w:t>
      </w:r>
      <w:r w:rsidR="00A37892" w:rsidRPr="00607F81">
        <w:rPr>
          <w:rFonts w:ascii="Cambria" w:eastAsia="Verdana" w:hAnsi="Cambria" w:cs="Verdana"/>
        </w:rPr>
        <w:t xml:space="preserve">препраща и </w:t>
      </w:r>
      <w:r w:rsidR="00467225" w:rsidRPr="00607F81">
        <w:rPr>
          <w:rFonts w:ascii="Cambria" w:eastAsia="Verdana" w:hAnsi="Cambria" w:cs="Verdana"/>
        </w:rPr>
        <w:t>препоръчва</w:t>
      </w:r>
      <w:r w:rsidRPr="00607F81">
        <w:rPr>
          <w:rFonts w:ascii="Cambria" w:eastAsia="Verdana" w:hAnsi="Cambria" w:cs="Verdana"/>
        </w:rPr>
        <w:t xml:space="preserve"> </w:t>
      </w:r>
      <w:r w:rsidR="00A37892" w:rsidRPr="00607F81">
        <w:rPr>
          <w:rFonts w:ascii="Cambria" w:eastAsia="Verdana" w:hAnsi="Cambria" w:cs="Verdana"/>
        </w:rPr>
        <w:t xml:space="preserve">на крайните получатели </w:t>
      </w:r>
      <w:r w:rsidR="00F871D1" w:rsidRPr="00607F81">
        <w:rPr>
          <w:rFonts w:ascii="Cambria" w:eastAsia="Verdana" w:hAnsi="Cambria" w:cs="Verdana"/>
        </w:rPr>
        <w:t xml:space="preserve">да се запознаят детайлно с </w:t>
      </w:r>
      <w:r w:rsidR="00A37892" w:rsidRPr="00607F81">
        <w:rPr>
          <w:rFonts w:ascii="Cambria" w:eastAsia="Verdana" w:hAnsi="Cambria" w:cs="Verdana"/>
        </w:rPr>
        <w:t xml:space="preserve">приложимото законодателство, </w:t>
      </w:r>
      <w:r w:rsidR="00F871D1" w:rsidRPr="00607F81">
        <w:rPr>
          <w:rFonts w:ascii="Cambria" w:eastAsia="Verdana" w:hAnsi="Cambria" w:cs="Verdana"/>
        </w:rPr>
        <w:t>правораздавателна практика</w:t>
      </w:r>
      <w:r w:rsidR="00A37892" w:rsidRPr="00607F81">
        <w:rPr>
          <w:rFonts w:ascii="Cambria" w:eastAsia="Verdana" w:hAnsi="Cambria" w:cs="Verdana"/>
        </w:rPr>
        <w:t xml:space="preserve"> и методически указания</w:t>
      </w:r>
      <w:r w:rsidR="00F871D1" w:rsidRPr="00607F81">
        <w:rPr>
          <w:rFonts w:ascii="Cambria" w:eastAsia="Verdana" w:hAnsi="Cambria" w:cs="Verdana"/>
        </w:rPr>
        <w:t xml:space="preserve">, </w:t>
      </w:r>
      <w:r w:rsidR="00684672" w:rsidRPr="00607F81">
        <w:rPr>
          <w:rFonts w:ascii="Cambria" w:eastAsia="Verdana" w:hAnsi="Cambria" w:cs="Verdana"/>
        </w:rPr>
        <w:t xml:space="preserve">да </w:t>
      </w:r>
      <w:r w:rsidR="00B74C34" w:rsidRPr="00607F81">
        <w:rPr>
          <w:rFonts w:ascii="Cambria" w:eastAsia="Verdana" w:hAnsi="Cambria" w:cs="Verdana"/>
        </w:rPr>
        <w:t xml:space="preserve">идентифицират </w:t>
      </w:r>
      <w:r w:rsidR="00684672" w:rsidRPr="00607F81">
        <w:rPr>
          <w:rFonts w:ascii="Cambria" w:eastAsia="Verdana" w:hAnsi="Cambria" w:cs="Verdana"/>
        </w:rPr>
        <w:t xml:space="preserve">приложимите към тях </w:t>
      </w:r>
      <w:r w:rsidR="00F871D1" w:rsidRPr="00607F81">
        <w:rPr>
          <w:rFonts w:ascii="Cambria" w:eastAsia="Verdana" w:hAnsi="Cambria" w:cs="Verdana"/>
        </w:rPr>
        <w:t>стандартизирани образци на изисквания и документи, и да ги прилагат по подходящ начин съобразно сп</w:t>
      </w:r>
      <w:r w:rsidR="00A37892" w:rsidRPr="00607F81">
        <w:rPr>
          <w:rFonts w:ascii="Cambria" w:eastAsia="Verdana" w:hAnsi="Cambria" w:cs="Verdana"/>
        </w:rPr>
        <w:t>ецификата на инвестицията</w:t>
      </w:r>
      <w:r w:rsidR="00F871D1" w:rsidRPr="00607F81">
        <w:rPr>
          <w:rFonts w:ascii="Cambria" w:eastAsia="Verdana" w:hAnsi="Cambria" w:cs="Verdana"/>
        </w:rPr>
        <w:t>, която изпълняват.</w:t>
      </w:r>
    </w:p>
    <w:p w14:paraId="0B1770CA" w14:textId="5A8EC084" w:rsidR="0049344A" w:rsidRPr="00607F81" w:rsidRDefault="008038B3" w:rsidP="006878F4">
      <w:pPr>
        <w:pStyle w:val="Heading2"/>
        <w:rPr>
          <w:rFonts w:ascii="Cambria" w:eastAsia="Verdana" w:hAnsi="Cambria"/>
          <w:lang w:val="bg-BG"/>
        </w:rPr>
      </w:pPr>
      <w:bookmarkStart w:id="20" w:name="_Toc127967823"/>
      <w:r w:rsidRPr="00607F81">
        <w:rPr>
          <w:rFonts w:ascii="Cambria" w:eastAsia="Verdana" w:hAnsi="Cambria"/>
          <w:lang w:val="bg-BG"/>
        </w:rPr>
        <w:lastRenderedPageBreak/>
        <w:t xml:space="preserve">ГЛАВА </w:t>
      </w:r>
      <w:r w:rsidR="005901F0" w:rsidRPr="00607F81">
        <w:rPr>
          <w:rFonts w:ascii="Cambria" w:eastAsia="Verdana" w:hAnsi="Cambria"/>
          <w:lang w:val="bg-BG"/>
        </w:rPr>
        <w:t>4</w:t>
      </w:r>
      <w:r w:rsidRPr="00607F81">
        <w:rPr>
          <w:rFonts w:ascii="Cambria" w:eastAsia="Verdana" w:hAnsi="Cambria"/>
          <w:lang w:val="bg-BG"/>
        </w:rPr>
        <w:t xml:space="preserve">. </w:t>
      </w:r>
      <w:r w:rsidR="004079FF" w:rsidRPr="00607F81">
        <w:rPr>
          <w:rFonts w:ascii="Cambria" w:eastAsia="Verdana" w:hAnsi="Cambria"/>
          <w:lang w:val="bg-BG"/>
        </w:rPr>
        <w:t>ОПРЕДЕЛЯНЕ</w:t>
      </w:r>
      <w:r w:rsidR="0049344A" w:rsidRPr="00607F81">
        <w:rPr>
          <w:rFonts w:ascii="Cambria" w:eastAsia="Verdana" w:hAnsi="Cambria"/>
          <w:lang w:val="bg-BG"/>
        </w:rPr>
        <w:t xml:space="preserve"> НА ИЗПЪЛНИТЕЛ </w:t>
      </w:r>
      <w:r w:rsidR="004079FF" w:rsidRPr="00607F81">
        <w:rPr>
          <w:rFonts w:ascii="Cambria" w:eastAsia="Verdana" w:hAnsi="Cambria"/>
          <w:lang w:val="bg-BG"/>
        </w:rPr>
        <w:t xml:space="preserve">ЧРЕЗ </w:t>
      </w:r>
      <w:r w:rsidR="0049344A" w:rsidRPr="00607F81">
        <w:rPr>
          <w:rFonts w:ascii="Cambria" w:eastAsia="Verdana" w:hAnsi="Cambria"/>
          <w:lang w:val="bg-BG"/>
        </w:rPr>
        <w:t xml:space="preserve">ИЗБОР С ПУБЛИЧНА ПОКАНА ПО ПМС </w:t>
      </w:r>
      <w:r w:rsidR="00275937" w:rsidRPr="00607F81">
        <w:rPr>
          <w:rFonts w:ascii="Cambria" w:eastAsia="Verdana" w:hAnsi="Cambria"/>
          <w:lang w:val="bg-BG"/>
        </w:rPr>
        <w:t xml:space="preserve">№ </w:t>
      </w:r>
      <w:r w:rsidR="00E451C5" w:rsidRPr="00607F81">
        <w:rPr>
          <w:rFonts w:ascii="Cambria" w:eastAsia="Verdana" w:hAnsi="Cambria"/>
          <w:lang w:val="bg-BG"/>
        </w:rPr>
        <w:t>80</w:t>
      </w:r>
      <w:r w:rsidR="0049344A" w:rsidRPr="00607F81">
        <w:rPr>
          <w:rFonts w:ascii="Cambria" w:eastAsia="Verdana" w:hAnsi="Cambria"/>
          <w:lang w:val="bg-BG"/>
        </w:rPr>
        <w:t>/</w:t>
      </w:r>
      <w:r w:rsidR="00E451C5" w:rsidRPr="00607F81">
        <w:rPr>
          <w:rFonts w:ascii="Cambria" w:eastAsia="Verdana" w:hAnsi="Cambria"/>
          <w:lang w:val="bg-BG"/>
        </w:rPr>
        <w:t>2022</w:t>
      </w:r>
      <w:r w:rsidR="0049344A" w:rsidRPr="00607F81">
        <w:rPr>
          <w:rFonts w:ascii="Cambria" w:eastAsia="Verdana" w:hAnsi="Cambria"/>
          <w:lang w:val="bg-BG"/>
        </w:rPr>
        <w:t xml:space="preserve"> Г.</w:t>
      </w:r>
      <w:bookmarkEnd w:id="20"/>
    </w:p>
    <w:p w14:paraId="1D4EA830" w14:textId="55BE61D4" w:rsidR="0049344A" w:rsidRPr="00607F81" w:rsidRDefault="00E451C5"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случаите, в които определянето на изпълнител попада под обхвата на ПМС № 80/2022 г., крайният получател прилага процедура за избор чрез публична покана по реда и условията на това постановление.</w:t>
      </w:r>
    </w:p>
    <w:p w14:paraId="6D96F2C1" w14:textId="20D2F128" w:rsidR="0049344A" w:rsidRPr="00607F81" w:rsidRDefault="00E451C5"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По-долу са посочени стъпките при провеждане на тази процедура,  основни правила и последователността на действията при провеждане й, вкл. сключване на договорите за изпълнение, изпълнението на договора за възлагане, изменението на тези договори в случай на нужда, както и условията и реда прекратяване на процедурата за определяне на изпълнител в посочените случаи.</w:t>
      </w:r>
    </w:p>
    <w:p w14:paraId="0BB21418" w14:textId="53811C0F" w:rsidR="0049344A" w:rsidRPr="00607F81" w:rsidRDefault="00A43E8E" w:rsidP="0005222D">
      <w:pPr>
        <w:pStyle w:val="Heading3"/>
        <w:spacing w:before="0" w:after="120" w:line="240" w:lineRule="auto"/>
        <w:jc w:val="both"/>
        <w:rPr>
          <w:rFonts w:ascii="Cambria" w:eastAsia="Verdana" w:hAnsi="Cambria"/>
          <w:lang w:val="bg-BG"/>
        </w:rPr>
      </w:pPr>
      <w:bookmarkStart w:id="21" w:name="_Toc127967824"/>
      <w:r w:rsidRPr="00607F81">
        <w:rPr>
          <w:rFonts w:ascii="Cambria" w:eastAsia="Verdana" w:hAnsi="Cambria"/>
          <w:lang w:val="bg-BG"/>
        </w:rPr>
        <w:t>1</w:t>
      </w:r>
      <w:r w:rsidR="0049344A" w:rsidRPr="00607F81">
        <w:rPr>
          <w:rFonts w:ascii="Cambria" w:eastAsia="Verdana" w:hAnsi="Cambria"/>
          <w:lang w:val="bg-BG"/>
        </w:rPr>
        <w:t>.</w:t>
      </w:r>
      <w:r w:rsidR="00D150DA" w:rsidRPr="00607F81">
        <w:rPr>
          <w:rFonts w:ascii="Cambria" w:eastAsia="Verdana" w:hAnsi="Cambria"/>
          <w:lang w:val="bg-BG"/>
        </w:rPr>
        <w:t xml:space="preserve"> </w:t>
      </w:r>
      <w:r w:rsidR="0049344A" w:rsidRPr="00607F81">
        <w:rPr>
          <w:rFonts w:ascii="Cambria" w:eastAsia="Verdana" w:hAnsi="Cambria"/>
          <w:lang w:val="bg-BG"/>
        </w:rPr>
        <w:t>О</w:t>
      </w:r>
      <w:r w:rsidR="00AF06B0" w:rsidRPr="00607F81">
        <w:rPr>
          <w:rFonts w:ascii="Cambria" w:eastAsia="Verdana" w:hAnsi="Cambria"/>
          <w:lang w:val="bg-BG"/>
        </w:rPr>
        <w:t>бщо описание на процедурата</w:t>
      </w:r>
      <w:bookmarkEnd w:id="21"/>
    </w:p>
    <w:p w14:paraId="3A0C30AE" w14:textId="00B4448D" w:rsidR="008917ED" w:rsidRPr="00607F81" w:rsidRDefault="008917ED"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При процедурата за определяне на изпълнител чрез публична покана по ПМС № 80/2022 г. оферта може да подават всяко българско или чуждестранно физическо или юридическо лице, както и техни обединения.</w:t>
      </w:r>
    </w:p>
    <w:p w14:paraId="7800527D" w14:textId="2E958B42" w:rsidR="0049344A" w:rsidRPr="00607F81" w:rsidRDefault="0049344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При провеждането на процедур</w:t>
      </w:r>
      <w:r w:rsidR="008917ED" w:rsidRPr="00607F81">
        <w:rPr>
          <w:rFonts w:ascii="Cambria" w:eastAsia="Verdana" w:hAnsi="Cambria" w:cs="Verdana"/>
        </w:rPr>
        <w:t>ата</w:t>
      </w:r>
      <w:r w:rsidRPr="00607F81">
        <w:rPr>
          <w:rFonts w:ascii="Cambria" w:eastAsia="Verdana" w:hAnsi="Cambria" w:cs="Verdana"/>
        </w:rPr>
        <w:t xml:space="preserve"> </w:t>
      </w:r>
      <w:r w:rsidR="00C76F5F" w:rsidRPr="00607F81">
        <w:rPr>
          <w:rFonts w:ascii="Cambria" w:eastAsia="Verdana" w:hAnsi="Cambria" w:cs="Verdana"/>
        </w:rPr>
        <w:t>крайните получатели</w:t>
      </w:r>
      <w:r w:rsidRPr="00607F81">
        <w:rPr>
          <w:rFonts w:ascii="Cambria" w:eastAsia="Verdana" w:hAnsi="Cambria" w:cs="Verdana"/>
        </w:rPr>
        <w:t xml:space="preserve"> прилагат утвърден</w:t>
      </w:r>
      <w:r w:rsidR="00AF06B0" w:rsidRPr="00607F81">
        <w:rPr>
          <w:rFonts w:ascii="Cambria" w:eastAsia="Verdana" w:hAnsi="Cambria" w:cs="Verdana"/>
        </w:rPr>
        <w:t>ите</w:t>
      </w:r>
      <w:r w:rsidR="00105DC0" w:rsidRPr="00607F81">
        <w:rPr>
          <w:rFonts w:ascii="Cambria" w:eastAsia="Verdana" w:hAnsi="Cambria" w:cs="Verdana"/>
        </w:rPr>
        <w:t xml:space="preserve"> от СНД</w:t>
      </w:r>
      <w:r w:rsidRPr="00607F81">
        <w:rPr>
          <w:rFonts w:ascii="Cambria" w:eastAsia="Verdana" w:hAnsi="Cambria" w:cs="Verdana"/>
        </w:rPr>
        <w:t xml:space="preserve"> типов</w:t>
      </w:r>
      <w:r w:rsidR="00E6135D" w:rsidRPr="00607F81">
        <w:rPr>
          <w:rFonts w:ascii="Cambria" w:eastAsia="Verdana" w:hAnsi="Cambria" w:cs="Verdana"/>
        </w:rPr>
        <w:t>и образци на</w:t>
      </w:r>
      <w:r w:rsidRPr="00607F81">
        <w:rPr>
          <w:rFonts w:ascii="Cambria" w:eastAsia="Verdana" w:hAnsi="Cambria" w:cs="Verdana"/>
        </w:rPr>
        <w:t xml:space="preserve"> документ</w:t>
      </w:r>
      <w:r w:rsidR="00AF06B0" w:rsidRPr="00607F81">
        <w:rPr>
          <w:rFonts w:ascii="Cambria" w:eastAsia="Verdana" w:hAnsi="Cambria" w:cs="Verdana"/>
        </w:rPr>
        <w:t>ация</w:t>
      </w:r>
      <w:r w:rsidR="00E6135D" w:rsidRPr="00607F81">
        <w:rPr>
          <w:rFonts w:ascii="Cambria" w:eastAsia="Verdana" w:hAnsi="Cambria" w:cs="Verdana"/>
        </w:rPr>
        <w:t>, ако са налице такива.</w:t>
      </w:r>
    </w:p>
    <w:p w14:paraId="747CED85" w14:textId="2FF61EB5" w:rsidR="0049344A" w:rsidRPr="00607F81" w:rsidRDefault="009B3A75"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Крайните получатели не могат да включват в </w:t>
      </w:r>
      <w:r w:rsidR="00AF06B0" w:rsidRPr="00607F81">
        <w:rPr>
          <w:rFonts w:ascii="Cambria" w:eastAsia="Verdana" w:hAnsi="Cambria" w:cs="Verdana"/>
        </w:rPr>
        <w:t xml:space="preserve">публичната </w:t>
      </w:r>
      <w:r w:rsidRPr="00607F81">
        <w:rPr>
          <w:rFonts w:ascii="Cambria" w:eastAsia="Verdana" w:hAnsi="Cambria" w:cs="Verdana"/>
        </w:rPr>
        <w:t>покана условия, които необосновано препятстват участието на лица в процедурата, както и информация, насочваща към конкретен модел, източник, процес, търговска марка, патент или друго подобно, което би довело до облагодетелстването или елиминирането на определени лица или продукти, а когато предвид спецификата на предмета това е обективно невъзможно, след посочването им се добавят думите "или еквивалентно"</w:t>
      </w:r>
      <w:r w:rsidR="0049344A" w:rsidRPr="00607F81">
        <w:rPr>
          <w:rFonts w:ascii="Cambria" w:eastAsia="Verdana" w:hAnsi="Cambria" w:cs="Verdana"/>
        </w:rPr>
        <w:t xml:space="preserve">. </w:t>
      </w:r>
      <w:r w:rsidR="00C60A1B" w:rsidRPr="00607F81">
        <w:rPr>
          <w:rFonts w:ascii="Cambria" w:eastAsia="Verdana" w:hAnsi="Cambria" w:cs="Verdana"/>
        </w:rPr>
        <w:t>СНД</w:t>
      </w:r>
      <w:r w:rsidR="0049344A" w:rsidRPr="00607F81">
        <w:rPr>
          <w:rFonts w:ascii="Cambria" w:eastAsia="Verdana" w:hAnsi="Cambria" w:cs="Verdana"/>
        </w:rPr>
        <w:t xml:space="preserve"> си запазва правото да поиска експертно мнение относно обективната невъзможност и да поиска </w:t>
      </w:r>
      <w:r w:rsidR="00105DC0" w:rsidRPr="00607F81">
        <w:rPr>
          <w:rFonts w:ascii="Cambria" w:eastAsia="Verdana" w:hAnsi="Cambria" w:cs="Verdana"/>
        </w:rPr>
        <w:t>изрично обяснение/обосновка за това</w:t>
      </w:r>
      <w:r w:rsidR="0049344A" w:rsidRPr="00607F81">
        <w:rPr>
          <w:rFonts w:ascii="Cambria" w:eastAsia="Verdana" w:hAnsi="Cambria" w:cs="Verdana"/>
        </w:rPr>
        <w:t xml:space="preserve"> от </w:t>
      </w:r>
      <w:r w:rsidR="00D0064A" w:rsidRPr="00607F81">
        <w:rPr>
          <w:rFonts w:ascii="Cambria" w:eastAsia="Verdana" w:hAnsi="Cambria" w:cs="Verdana"/>
        </w:rPr>
        <w:t>крайния получател</w:t>
      </w:r>
      <w:r w:rsidR="0049344A" w:rsidRPr="00607F81">
        <w:rPr>
          <w:rFonts w:ascii="Cambria" w:eastAsia="Verdana" w:hAnsi="Cambria" w:cs="Verdana"/>
        </w:rPr>
        <w:t>.</w:t>
      </w:r>
    </w:p>
    <w:p w14:paraId="56A7A0B8" w14:textId="0B5EC4FF" w:rsidR="009B3A75" w:rsidRPr="00607F81" w:rsidRDefault="00467225" w:rsidP="00364EBE">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w:t>
      </w:r>
      <w:r w:rsidR="0049344A" w:rsidRPr="00607F81">
        <w:rPr>
          <w:rFonts w:ascii="Cambria" w:eastAsia="Verdana" w:hAnsi="Cambria" w:cs="Verdana"/>
        </w:rPr>
        <w:t>роцедур</w:t>
      </w:r>
      <w:r w:rsidRPr="00607F81">
        <w:rPr>
          <w:rFonts w:ascii="Cambria" w:eastAsia="Verdana" w:hAnsi="Cambria" w:cs="Verdana"/>
        </w:rPr>
        <w:t>ата се обявява (открива) чрез</w:t>
      </w:r>
      <w:r w:rsidR="0049344A" w:rsidRPr="00607F81">
        <w:rPr>
          <w:rFonts w:ascii="Cambria" w:eastAsia="Verdana" w:hAnsi="Cambria" w:cs="Verdana"/>
        </w:rPr>
        <w:t xml:space="preserve"> публикува</w:t>
      </w:r>
      <w:r w:rsidRPr="00607F81">
        <w:rPr>
          <w:rFonts w:ascii="Cambria" w:eastAsia="Verdana" w:hAnsi="Cambria" w:cs="Verdana"/>
        </w:rPr>
        <w:t>не на</w:t>
      </w:r>
      <w:r w:rsidR="0049344A" w:rsidRPr="00607F81">
        <w:rPr>
          <w:rFonts w:ascii="Cambria" w:eastAsia="Verdana" w:hAnsi="Cambria" w:cs="Verdana"/>
        </w:rPr>
        <w:t xml:space="preserve"> публичната покана </w:t>
      </w:r>
      <w:r w:rsidRPr="00607F81">
        <w:rPr>
          <w:rFonts w:ascii="Cambria" w:eastAsia="Verdana" w:hAnsi="Cambria" w:cs="Verdana"/>
        </w:rPr>
        <w:t>и пълния</w:t>
      </w:r>
      <w:r w:rsidR="0049344A" w:rsidRPr="00607F81">
        <w:rPr>
          <w:rFonts w:ascii="Cambria" w:eastAsia="Verdana" w:hAnsi="Cambria" w:cs="Verdana"/>
        </w:rPr>
        <w:t xml:space="preserve"> пакет документи </w:t>
      </w:r>
      <w:r w:rsidRPr="00607F81">
        <w:rPr>
          <w:rFonts w:ascii="Cambria" w:eastAsia="Verdana" w:hAnsi="Cambria" w:cs="Verdana"/>
        </w:rPr>
        <w:t xml:space="preserve">към нея </w:t>
      </w:r>
      <w:r w:rsidR="0049344A" w:rsidRPr="00607F81">
        <w:rPr>
          <w:rFonts w:ascii="Cambria" w:eastAsia="Verdana" w:hAnsi="Cambria" w:cs="Verdana"/>
        </w:rPr>
        <w:t xml:space="preserve">в </w:t>
      </w:r>
      <w:r w:rsidR="00A41713">
        <w:rPr>
          <w:rFonts w:ascii="Cambria" w:eastAsia="Verdana" w:hAnsi="Cambria" w:cs="Verdana"/>
        </w:rPr>
        <w:t>ИС на МВУ-ИСУН2020</w:t>
      </w:r>
      <w:r w:rsidR="00105DC0" w:rsidRPr="00607F81">
        <w:rPr>
          <w:rFonts w:ascii="Cambria" w:eastAsia="Verdana" w:hAnsi="Cambria" w:cs="Verdana"/>
        </w:rPr>
        <w:t xml:space="preserve">, модул </w:t>
      </w:r>
      <w:r w:rsidR="00364EBE" w:rsidRPr="00364EBE">
        <w:rPr>
          <w:rFonts w:ascii="Cambria" w:eastAsia="Verdana" w:hAnsi="Cambria" w:cs="Verdana"/>
        </w:rPr>
        <w:t>„Процедури за избор на изпълнител и сключени</w:t>
      </w:r>
      <w:r w:rsidR="00364EBE">
        <w:rPr>
          <w:rFonts w:ascii="Cambria" w:eastAsia="Verdana" w:hAnsi="Cambria" w:cs="Verdana"/>
        </w:rPr>
        <w:t xml:space="preserve"> </w:t>
      </w:r>
      <w:r w:rsidR="00364EBE" w:rsidRPr="00364EBE">
        <w:rPr>
          <w:rFonts w:ascii="Cambria" w:eastAsia="Verdana" w:hAnsi="Cambria" w:cs="Verdana"/>
        </w:rPr>
        <w:t xml:space="preserve">договори </w:t>
      </w:r>
      <w:proofErr w:type="spellStart"/>
      <w:r w:rsidR="00455753">
        <w:rPr>
          <w:rFonts w:ascii="Cambria" w:eastAsia="Verdana" w:hAnsi="Cambria" w:cs="Verdana"/>
        </w:rPr>
        <w:t>оцедури</w:t>
      </w:r>
      <w:proofErr w:type="spellEnd"/>
      <w:r w:rsidR="00455753">
        <w:rPr>
          <w:rFonts w:ascii="Cambria" w:eastAsia="Verdana" w:hAnsi="Cambria" w:cs="Verdana"/>
        </w:rPr>
        <w:t>“</w:t>
      </w:r>
      <w:r w:rsidR="0049344A" w:rsidRPr="00607F81">
        <w:rPr>
          <w:rFonts w:ascii="Cambria" w:eastAsia="Verdana" w:hAnsi="Cambria" w:cs="Verdana"/>
        </w:rPr>
        <w:t xml:space="preserve">. </w:t>
      </w:r>
      <w:r w:rsidR="009B3A75" w:rsidRPr="00607F81">
        <w:rPr>
          <w:rFonts w:ascii="Cambria" w:eastAsia="Verdana" w:hAnsi="Cambria" w:cs="Verdana"/>
        </w:rPr>
        <w:t>Достъпът до публичната покана следва да не се възпрепятства по какъвто и да е начин до крайния срок за подаване на оферти. Срокът за подаване на офертите в процедурата не може да бъде по-кратък от 7 дни от публикуването на поканата.</w:t>
      </w:r>
    </w:p>
    <w:p w14:paraId="2EF63768" w14:textId="0495B2ED" w:rsidR="009B3A75" w:rsidRPr="00607F81" w:rsidRDefault="006A2275"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Разясненията се публикуват в </w:t>
      </w:r>
      <w:r w:rsidR="00395A8B">
        <w:rPr>
          <w:rFonts w:ascii="Cambria" w:eastAsia="Verdana" w:hAnsi="Cambria" w:cs="Verdana"/>
        </w:rPr>
        <w:t xml:space="preserve">ИС на МВУ-ИСУН2020 </w:t>
      </w:r>
      <w:r w:rsidRPr="00607F81">
        <w:rPr>
          <w:rFonts w:ascii="Cambria" w:eastAsia="Verdana" w:hAnsi="Cambria" w:cs="Verdana"/>
        </w:rPr>
        <w:t>в 3-дневен срок от датата на постъпване на искането.  Публикуваните разяснения по ал. 1 стават неразделна част от публичната покана, като те не следва да променят предварително обявените с поканата условия</w:t>
      </w:r>
      <w:r w:rsidR="009B3A75" w:rsidRPr="00607F81">
        <w:rPr>
          <w:rFonts w:ascii="Cambria" w:eastAsia="Verdana" w:hAnsi="Cambria" w:cs="Verdana"/>
        </w:rPr>
        <w:t>.</w:t>
      </w:r>
    </w:p>
    <w:p w14:paraId="42A9322F" w14:textId="5CF57A92" w:rsidR="0049344A" w:rsidRPr="00607F81" w:rsidRDefault="00E6135D"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w:t>
      </w:r>
      <w:r w:rsidR="0049344A" w:rsidRPr="00607F81">
        <w:rPr>
          <w:rFonts w:ascii="Cambria" w:eastAsia="Verdana" w:hAnsi="Cambria" w:cs="Verdana"/>
        </w:rPr>
        <w:t>.</w:t>
      </w:r>
      <w:r w:rsidRPr="00607F81">
        <w:rPr>
          <w:rFonts w:ascii="Cambria" w:eastAsia="Verdana" w:hAnsi="Cambria" w:cs="Verdana"/>
        </w:rPr>
        <w:t xml:space="preserve"> Крайният получател писмено уведомява кандидатите за липсващи документи или за констатираните </w:t>
      </w:r>
      <w:proofErr w:type="spellStart"/>
      <w:r w:rsidRPr="00607F81">
        <w:rPr>
          <w:rFonts w:ascii="Cambria" w:eastAsia="Verdana" w:hAnsi="Cambria" w:cs="Verdana"/>
        </w:rPr>
        <w:t>нередовности</w:t>
      </w:r>
      <w:proofErr w:type="spellEnd"/>
      <w:r w:rsidRPr="00607F81">
        <w:rPr>
          <w:rFonts w:ascii="Cambria" w:eastAsia="Verdana" w:hAnsi="Cambria" w:cs="Verdana"/>
        </w:rPr>
        <w:t>,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w:t>
      </w:r>
    </w:p>
    <w:p w14:paraId="506C218F" w14:textId="60188E7F" w:rsidR="00467225" w:rsidRPr="00607F81" w:rsidRDefault="00467225"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Крайният получател съставя и подписва протокол за резултатите от работата си по разглеждане и оценка на офертите. В срок от 3 дни от подписване на протокола крайният получател  писмено уведомява всички кандидати за резултатите. </w:t>
      </w:r>
      <w:r w:rsidR="00AF06B0" w:rsidRPr="00607F81">
        <w:rPr>
          <w:rFonts w:ascii="Cambria" w:eastAsia="Verdana" w:hAnsi="Cambria" w:cs="Verdana"/>
        </w:rPr>
        <w:t>Крайният получател сключва с определения за изпълнител кандидат писмен договор за изпълнение, който включва всички предложения от неговата оферта.</w:t>
      </w:r>
      <w:r w:rsidR="008917ED" w:rsidRPr="00607F81">
        <w:rPr>
          <w:rFonts w:ascii="Cambria" w:eastAsia="Verdana" w:hAnsi="Cambria" w:cs="Verdana"/>
        </w:rPr>
        <w:t xml:space="preserve"> Изменение на договора е допустимо само в изрично посочените в ПМС № 80/202 г. случаи, като </w:t>
      </w:r>
      <w:r w:rsidR="00827E89" w:rsidRPr="00607F81">
        <w:rPr>
          <w:rFonts w:ascii="Cambria" w:eastAsia="Verdana" w:hAnsi="Cambria" w:cs="Verdana"/>
        </w:rPr>
        <w:t xml:space="preserve">СНД следва да бъде уведомена </w:t>
      </w:r>
      <w:r w:rsidR="008917ED" w:rsidRPr="00607F81">
        <w:rPr>
          <w:rFonts w:ascii="Cambria" w:eastAsia="Verdana" w:hAnsi="Cambria" w:cs="Verdana"/>
        </w:rPr>
        <w:t xml:space="preserve">за </w:t>
      </w:r>
      <w:r w:rsidR="008917ED" w:rsidRPr="00607F81">
        <w:rPr>
          <w:rFonts w:ascii="Cambria" w:eastAsia="Verdana" w:hAnsi="Cambria" w:cs="Verdana"/>
        </w:rPr>
        <w:lastRenderedPageBreak/>
        <w:t xml:space="preserve">изменението чрез </w:t>
      </w:r>
      <w:r w:rsidR="00A41713">
        <w:rPr>
          <w:rFonts w:ascii="Cambria" w:eastAsia="Verdana" w:hAnsi="Cambria" w:cs="Verdana"/>
        </w:rPr>
        <w:t>ИС на МВУ-ИСУН2020</w:t>
      </w:r>
      <w:r w:rsidR="00827E89" w:rsidRPr="00607F81">
        <w:rPr>
          <w:rFonts w:ascii="Cambria" w:eastAsia="Verdana" w:hAnsi="Cambria" w:cs="Verdana"/>
        </w:rPr>
        <w:t xml:space="preserve">, </w:t>
      </w:r>
      <w:r w:rsidR="00827E89" w:rsidRPr="0030558E">
        <w:rPr>
          <w:rFonts w:ascii="Cambria" w:eastAsia="Verdana" w:hAnsi="Cambria" w:cs="Verdana"/>
        </w:rPr>
        <w:t>мо</w:t>
      </w:r>
      <w:r w:rsidR="00E81634" w:rsidRPr="0030558E">
        <w:rPr>
          <w:rFonts w:ascii="Cambria" w:eastAsia="Verdana" w:hAnsi="Cambria" w:cs="Verdana"/>
        </w:rPr>
        <w:t>дул</w:t>
      </w:r>
      <w:r w:rsidR="00827E89" w:rsidRPr="0030558E">
        <w:rPr>
          <w:rFonts w:ascii="Cambria" w:eastAsia="Verdana" w:hAnsi="Cambria" w:cs="Verdana"/>
        </w:rPr>
        <w:t xml:space="preserve"> </w:t>
      </w:r>
      <w:r w:rsidR="00455753" w:rsidRPr="0030558E">
        <w:rPr>
          <w:rFonts w:ascii="Cambria" w:eastAsia="Verdana" w:hAnsi="Cambria" w:cs="Verdana"/>
        </w:rPr>
        <w:t>“Кореспонденция“</w:t>
      </w:r>
      <w:r w:rsidR="00367F43" w:rsidRPr="0030558E">
        <w:rPr>
          <w:rFonts w:ascii="Cambria" w:eastAsia="Verdana" w:hAnsi="Cambria" w:cs="Verdana"/>
        </w:rPr>
        <w:t>.</w:t>
      </w:r>
    </w:p>
    <w:p w14:paraId="457B2D4A" w14:textId="54D35E8D" w:rsidR="0050220F" w:rsidRPr="00607F81" w:rsidRDefault="0050220F" w:rsidP="0005222D">
      <w:pPr>
        <w:pStyle w:val="Heading3"/>
        <w:spacing w:before="0" w:after="120" w:line="240" w:lineRule="auto"/>
        <w:jc w:val="both"/>
        <w:rPr>
          <w:rFonts w:ascii="Cambria" w:eastAsia="Verdana" w:hAnsi="Cambria"/>
          <w:lang w:val="bg-BG"/>
        </w:rPr>
      </w:pPr>
      <w:bookmarkStart w:id="22" w:name="_Toc127967825"/>
      <w:r w:rsidRPr="00607F81">
        <w:rPr>
          <w:rFonts w:ascii="Cambria" w:eastAsia="Verdana" w:hAnsi="Cambria"/>
          <w:lang w:val="bg-BG"/>
        </w:rPr>
        <w:t>2. Етапи на процедурата</w:t>
      </w:r>
      <w:bookmarkEnd w:id="22"/>
    </w:p>
    <w:p w14:paraId="2185557D" w14:textId="77777777" w:rsidR="0050220F" w:rsidRPr="00607F81" w:rsidRDefault="0050220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Принципната последователност на етапите при подготовка и провеждане на процедурата за избор чрез публична покана включва 5 етапа, както следва:</w:t>
      </w:r>
    </w:p>
    <w:p w14:paraId="132D5B94" w14:textId="77777777" w:rsidR="0050220F" w:rsidRPr="00607F81" w:rsidRDefault="0050220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u w:val="single"/>
        </w:rPr>
        <w:t>Етап 1.</w:t>
      </w:r>
      <w:r w:rsidRPr="00607F81">
        <w:rPr>
          <w:rFonts w:ascii="Cambria" w:eastAsia="Verdana" w:hAnsi="Cambria" w:cs="Verdana"/>
        </w:rPr>
        <w:t xml:space="preserve"> Изготвяне на документация за участие в процедурата</w:t>
      </w:r>
    </w:p>
    <w:p w14:paraId="4E1EF4F6" w14:textId="2FFFFC4D" w:rsidR="0050220F" w:rsidRPr="00607F81" w:rsidRDefault="0050220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u w:val="single"/>
        </w:rPr>
        <w:t>Етап 2.</w:t>
      </w:r>
      <w:r w:rsidRPr="00607F81">
        <w:rPr>
          <w:rFonts w:ascii="Cambria" w:eastAsia="Verdana" w:hAnsi="Cambria" w:cs="Verdana"/>
        </w:rPr>
        <w:t xml:space="preserve"> Обявяване на процедурата в </w:t>
      </w:r>
      <w:r w:rsidR="00A41713">
        <w:rPr>
          <w:rFonts w:ascii="Cambria" w:eastAsia="Verdana" w:hAnsi="Cambria" w:cs="Verdana"/>
        </w:rPr>
        <w:t>ИС на МВУ-ИСУН2020</w:t>
      </w:r>
    </w:p>
    <w:p w14:paraId="14A8640D" w14:textId="77777777" w:rsidR="0050220F" w:rsidRPr="00607F81" w:rsidRDefault="0050220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u w:val="single"/>
        </w:rPr>
        <w:t>Етап 3.</w:t>
      </w:r>
      <w:r w:rsidRPr="00607F81">
        <w:rPr>
          <w:rFonts w:ascii="Cambria" w:eastAsia="Verdana" w:hAnsi="Cambria" w:cs="Verdana"/>
        </w:rPr>
        <w:t xml:space="preserve"> Разглеждане и оценяване на офертите, съставяне на протокол и уведомяване на кандидатите за резултатите от оценката</w:t>
      </w:r>
    </w:p>
    <w:p w14:paraId="1B1302AB" w14:textId="77777777" w:rsidR="0050220F" w:rsidRPr="00607F81" w:rsidRDefault="0050220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u w:val="single"/>
        </w:rPr>
        <w:t>Етап 4.</w:t>
      </w:r>
      <w:r w:rsidRPr="00607F81">
        <w:rPr>
          <w:rFonts w:ascii="Cambria" w:eastAsia="Verdana" w:hAnsi="Cambria" w:cs="Verdana"/>
        </w:rPr>
        <w:t xml:space="preserve"> Извършване на документална проверка за липса на обстоятелства по отношение на избрания изпълнител, съставляващи основания за отстраняване от процедурата или за </w:t>
      </w:r>
      <w:proofErr w:type="spellStart"/>
      <w:r w:rsidRPr="00607F81">
        <w:rPr>
          <w:rFonts w:ascii="Cambria" w:eastAsia="Verdana" w:hAnsi="Cambria" w:cs="Verdana"/>
        </w:rPr>
        <w:t>несключване</w:t>
      </w:r>
      <w:proofErr w:type="spellEnd"/>
      <w:r w:rsidRPr="00607F81">
        <w:rPr>
          <w:rFonts w:ascii="Cambria" w:eastAsia="Verdana" w:hAnsi="Cambria" w:cs="Verdana"/>
        </w:rPr>
        <w:t xml:space="preserve"> на договор</w:t>
      </w:r>
    </w:p>
    <w:p w14:paraId="435A1996" w14:textId="77777777" w:rsidR="0050220F" w:rsidRPr="00607F81" w:rsidRDefault="0050220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u w:val="single"/>
        </w:rPr>
        <w:t>Етап 5.</w:t>
      </w:r>
      <w:r w:rsidRPr="00607F81">
        <w:rPr>
          <w:rFonts w:ascii="Cambria" w:eastAsia="Verdana" w:hAnsi="Cambria" w:cs="Verdana"/>
        </w:rPr>
        <w:t xml:space="preserve"> Сключване на договор за възлагане на изпълнението</w:t>
      </w:r>
    </w:p>
    <w:p w14:paraId="031BF33C" w14:textId="10E4B28A" w:rsidR="0049344A" w:rsidRPr="00607F81" w:rsidRDefault="0049344A" w:rsidP="0005222D">
      <w:pPr>
        <w:pStyle w:val="Heading3"/>
        <w:spacing w:before="0" w:after="120" w:line="240" w:lineRule="auto"/>
        <w:jc w:val="both"/>
        <w:rPr>
          <w:rFonts w:ascii="Cambria" w:eastAsia="Verdana" w:hAnsi="Cambria"/>
          <w:lang w:val="bg-BG"/>
        </w:rPr>
      </w:pPr>
      <w:bookmarkStart w:id="23" w:name="_Toc127967826"/>
      <w:r w:rsidRPr="00607F81">
        <w:rPr>
          <w:rFonts w:ascii="Cambria" w:eastAsia="Verdana" w:hAnsi="Cambria"/>
          <w:lang w:val="bg-BG"/>
        </w:rPr>
        <w:t>3.</w:t>
      </w:r>
      <w:r w:rsidR="00A84DCF" w:rsidRPr="00607F81">
        <w:rPr>
          <w:rFonts w:ascii="Cambria" w:eastAsia="Verdana" w:hAnsi="Cambria"/>
          <w:lang w:val="bg-BG"/>
        </w:rPr>
        <w:t xml:space="preserve"> </w:t>
      </w:r>
      <w:r w:rsidR="00AF06B0" w:rsidRPr="00607F81">
        <w:rPr>
          <w:rFonts w:ascii="Cambria" w:eastAsia="Verdana" w:hAnsi="Cambria"/>
          <w:lang w:val="bg-BG"/>
        </w:rPr>
        <w:t xml:space="preserve">Детайлно описание на етапите </w:t>
      </w:r>
      <w:r w:rsidR="00A84DCF" w:rsidRPr="00607F81">
        <w:rPr>
          <w:rFonts w:ascii="Cambria" w:eastAsia="Verdana" w:hAnsi="Cambria"/>
          <w:lang w:val="bg-BG"/>
        </w:rPr>
        <w:t xml:space="preserve">на </w:t>
      </w:r>
      <w:r w:rsidR="008920C3" w:rsidRPr="00607F81">
        <w:rPr>
          <w:rFonts w:ascii="Cambria" w:eastAsia="Verdana" w:hAnsi="Cambria"/>
          <w:lang w:val="bg-BG"/>
        </w:rPr>
        <w:t>провеждане</w:t>
      </w:r>
      <w:bookmarkEnd w:id="23"/>
      <w:r w:rsidR="00A84DCF" w:rsidRPr="00607F81">
        <w:rPr>
          <w:rFonts w:ascii="Cambria" w:eastAsia="Verdana" w:hAnsi="Cambria"/>
          <w:lang w:val="bg-BG"/>
        </w:rPr>
        <w:t xml:space="preserve"> </w:t>
      </w:r>
    </w:p>
    <w:p w14:paraId="7CA1675D" w14:textId="41B2455B" w:rsidR="0049344A" w:rsidRPr="00607F81" w:rsidRDefault="0049344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За провеждането на процедурата е необходимо да </w:t>
      </w:r>
      <w:r w:rsidR="00C81D1F" w:rsidRPr="00607F81">
        <w:rPr>
          <w:rFonts w:ascii="Cambria" w:eastAsia="Verdana" w:hAnsi="Cambria" w:cs="Verdana"/>
        </w:rPr>
        <w:t xml:space="preserve">се </w:t>
      </w:r>
      <w:r w:rsidRPr="00607F81">
        <w:rPr>
          <w:rFonts w:ascii="Cambria" w:eastAsia="Verdana" w:hAnsi="Cambria" w:cs="Verdana"/>
        </w:rPr>
        <w:t>предприем</w:t>
      </w:r>
      <w:r w:rsidR="00C81D1F" w:rsidRPr="00607F81">
        <w:rPr>
          <w:rFonts w:ascii="Cambria" w:eastAsia="Verdana" w:hAnsi="Cambria" w:cs="Verdana"/>
        </w:rPr>
        <w:t>ат</w:t>
      </w:r>
      <w:r w:rsidRPr="00607F81">
        <w:rPr>
          <w:rFonts w:ascii="Cambria" w:eastAsia="Verdana" w:hAnsi="Cambria" w:cs="Verdana"/>
        </w:rPr>
        <w:t xml:space="preserve"> следните действия, изброени по-долу.</w:t>
      </w:r>
    </w:p>
    <w:p w14:paraId="4DBF2A50" w14:textId="4B47F5E4" w:rsidR="0049344A" w:rsidRPr="00607F81" w:rsidRDefault="00D55A54" w:rsidP="0005222D">
      <w:pPr>
        <w:pStyle w:val="Heading4"/>
        <w:jc w:val="both"/>
        <w:rPr>
          <w:rFonts w:ascii="Cambria" w:eastAsia="Verdana" w:hAnsi="Cambria"/>
        </w:rPr>
      </w:pPr>
      <w:bookmarkStart w:id="24" w:name="_Toc127967827"/>
      <w:r w:rsidRPr="00607F81">
        <w:rPr>
          <w:rFonts w:ascii="Cambria" w:eastAsia="Verdana" w:hAnsi="Cambria"/>
        </w:rPr>
        <w:t>Етап</w:t>
      </w:r>
      <w:r w:rsidR="0049344A" w:rsidRPr="00607F81">
        <w:rPr>
          <w:rFonts w:ascii="Cambria" w:eastAsia="Verdana" w:hAnsi="Cambria"/>
        </w:rPr>
        <w:t xml:space="preserve"> 1</w:t>
      </w:r>
      <w:r w:rsidR="00C81D1F" w:rsidRPr="00607F81">
        <w:rPr>
          <w:rFonts w:ascii="Cambria" w:eastAsia="Verdana" w:hAnsi="Cambria"/>
        </w:rPr>
        <w:t>.</w:t>
      </w:r>
      <w:r w:rsidR="0049344A" w:rsidRPr="00607F81">
        <w:rPr>
          <w:rFonts w:ascii="Cambria" w:eastAsia="Verdana" w:hAnsi="Cambria"/>
        </w:rPr>
        <w:t xml:space="preserve"> </w:t>
      </w:r>
      <w:r w:rsidR="00C81D1F" w:rsidRPr="00607F81">
        <w:rPr>
          <w:rFonts w:ascii="Cambria" w:eastAsia="Verdana" w:hAnsi="Cambria"/>
        </w:rPr>
        <w:t>Изготвяне на документация за участие в процедурата</w:t>
      </w:r>
      <w:bookmarkEnd w:id="24"/>
    </w:p>
    <w:p w14:paraId="39C71C6D" w14:textId="1924F912" w:rsidR="0049344A" w:rsidRPr="00607F81" w:rsidRDefault="0049344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При изготвянето на документацията </w:t>
      </w:r>
      <w:r w:rsidR="00C81D1F" w:rsidRPr="00607F81">
        <w:rPr>
          <w:rFonts w:ascii="Cambria" w:eastAsia="Verdana" w:hAnsi="Cambria" w:cs="Verdana"/>
        </w:rPr>
        <w:t xml:space="preserve">следва да се </w:t>
      </w:r>
      <w:r w:rsidRPr="00607F81">
        <w:rPr>
          <w:rFonts w:ascii="Cambria" w:eastAsia="Verdana" w:hAnsi="Cambria" w:cs="Verdana"/>
        </w:rPr>
        <w:t>обърне специално внимание на следното:</w:t>
      </w:r>
    </w:p>
    <w:p w14:paraId="269A4183" w14:textId="54E6FE68" w:rsidR="0049344A" w:rsidRPr="00607F81"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крайните срокове, предвидени в избраната процедура;</w:t>
      </w:r>
    </w:p>
    <w:p w14:paraId="06D0161C" w14:textId="3CBABF83" w:rsidR="0049344A" w:rsidRPr="00607F81"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607F81">
        <w:rPr>
          <w:rFonts w:ascii="Cambria" w:eastAsia="Verdana" w:hAnsi="Cambria" w:cs="Verdana"/>
        </w:rPr>
        <w:t>стойностите на възлагане</w:t>
      </w:r>
      <w:r w:rsidR="00DF6575" w:rsidRPr="00607F81">
        <w:rPr>
          <w:rFonts w:ascii="Cambria" w:eastAsia="Verdana" w:hAnsi="Cambria" w:cs="Verdana"/>
        </w:rPr>
        <w:t xml:space="preserve">, като се вземат предвид всички функционално свързани дейности по </w:t>
      </w:r>
      <w:r w:rsidR="0068284C" w:rsidRPr="00607F81">
        <w:rPr>
          <w:rFonts w:ascii="Cambria" w:eastAsia="Verdana" w:hAnsi="Cambria" w:cs="Verdana"/>
        </w:rPr>
        <w:t>инвестицията</w:t>
      </w:r>
      <w:r w:rsidR="00DF6575" w:rsidRPr="00607F81">
        <w:rPr>
          <w:rFonts w:ascii="Cambria" w:eastAsia="Verdana" w:hAnsi="Cambria" w:cs="Verdana"/>
        </w:rPr>
        <w:t>, които определят общата стойност на поръчката</w:t>
      </w:r>
      <w:r w:rsidRPr="00607F81">
        <w:rPr>
          <w:rFonts w:ascii="Cambria" w:eastAsia="Verdana" w:hAnsi="Cambria" w:cs="Verdana"/>
        </w:rPr>
        <w:t>;</w:t>
      </w:r>
    </w:p>
    <w:p w14:paraId="77ECE9A4" w14:textId="613B6FD4" w:rsidR="0049344A" w:rsidRPr="00607F81"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607F81">
        <w:rPr>
          <w:rFonts w:ascii="Cambria" w:eastAsia="Verdana" w:hAnsi="Cambria" w:cs="Verdana"/>
        </w:rPr>
        <w:t>продължителност и периода на изпълнение;</w:t>
      </w:r>
    </w:p>
    <w:p w14:paraId="56CC1EA1" w14:textId="21B204C0" w:rsidR="0049344A" w:rsidRPr="00607F81"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607F81">
        <w:rPr>
          <w:rFonts w:ascii="Cambria" w:eastAsia="Verdana" w:hAnsi="Cambria" w:cs="Verdana"/>
        </w:rPr>
        <w:t>техническ</w:t>
      </w:r>
      <w:r w:rsidR="00C81D1F" w:rsidRPr="00607F81">
        <w:rPr>
          <w:rFonts w:ascii="Cambria" w:eastAsia="Verdana" w:hAnsi="Cambria" w:cs="Verdana"/>
        </w:rPr>
        <w:t>ата</w:t>
      </w:r>
      <w:r w:rsidRPr="00607F81">
        <w:rPr>
          <w:rFonts w:ascii="Cambria" w:eastAsia="Verdana" w:hAnsi="Cambria" w:cs="Verdana"/>
        </w:rPr>
        <w:t xml:space="preserve"> спецификаци</w:t>
      </w:r>
      <w:r w:rsidR="00C81D1F" w:rsidRPr="00607F81">
        <w:rPr>
          <w:rFonts w:ascii="Cambria" w:eastAsia="Verdana" w:hAnsi="Cambria" w:cs="Verdana"/>
        </w:rPr>
        <w:t>я</w:t>
      </w:r>
      <w:r w:rsidRPr="00607F81">
        <w:rPr>
          <w:rFonts w:ascii="Cambria" w:eastAsia="Verdana" w:hAnsi="Cambria" w:cs="Verdana"/>
        </w:rPr>
        <w:t>/</w:t>
      </w:r>
      <w:r w:rsidR="00C81D1F" w:rsidRPr="00607F81">
        <w:rPr>
          <w:rFonts w:ascii="Cambria" w:eastAsia="Verdana" w:hAnsi="Cambria" w:cs="Verdana"/>
        </w:rPr>
        <w:t>задание</w:t>
      </w:r>
      <w:r w:rsidRPr="00607F81">
        <w:rPr>
          <w:rFonts w:ascii="Cambria" w:eastAsia="Verdana" w:hAnsi="Cambria" w:cs="Verdana"/>
        </w:rPr>
        <w:t xml:space="preserve"> на услугите, </w:t>
      </w:r>
      <w:r w:rsidR="00C81D1F" w:rsidRPr="00607F81">
        <w:rPr>
          <w:rFonts w:ascii="Cambria" w:eastAsia="Verdana" w:hAnsi="Cambria" w:cs="Verdana"/>
        </w:rPr>
        <w:t xml:space="preserve">които ще се възлагат, следва да съответства на заложеното в </w:t>
      </w:r>
      <w:r w:rsidRPr="00607F81">
        <w:rPr>
          <w:rFonts w:ascii="Cambria" w:eastAsia="Verdana" w:hAnsi="Cambria" w:cs="Verdana"/>
        </w:rPr>
        <w:t>договор</w:t>
      </w:r>
      <w:r w:rsidR="00C81D1F" w:rsidRPr="00607F81">
        <w:rPr>
          <w:rFonts w:ascii="Cambria" w:eastAsia="Verdana" w:hAnsi="Cambria" w:cs="Verdana"/>
        </w:rPr>
        <w:t>я</w:t>
      </w:r>
      <w:r w:rsidRPr="00607F81">
        <w:rPr>
          <w:rFonts w:ascii="Cambria" w:eastAsia="Verdana" w:hAnsi="Cambria" w:cs="Verdana"/>
        </w:rPr>
        <w:t xml:space="preserve"> за </w:t>
      </w:r>
      <w:r w:rsidR="00633E89" w:rsidRPr="00607F81">
        <w:rPr>
          <w:rFonts w:ascii="Cambria" w:eastAsia="Verdana" w:hAnsi="Cambria" w:cs="Verdana"/>
        </w:rPr>
        <w:t xml:space="preserve">финансиране </w:t>
      </w:r>
      <w:r w:rsidR="00C81D1F" w:rsidRPr="00607F81">
        <w:rPr>
          <w:rFonts w:ascii="Cambria" w:eastAsia="Verdana" w:hAnsi="Cambria" w:cs="Verdana"/>
        </w:rPr>
        <w:t xml:space="preserve">и приложенията към него техническо описание на съответното оборудване/СМР/услуги, предвидени за изпълнение по одобрената инвестиция. </w:t>
      </w:r>
    </w:p>
    <w:p w14:paraId="623FE658" w14:textId="67F64718" w:rsidR="0049344A" w:rsidRPr="00607F81" w:rsidRDefault="0049344A"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Документацията за участие в процедура за избор на изпълнител чрез публична покана съдържа</w:t>
      </w:r>
      <w:r w:rsidR="00EB6621" w:rsidRPr="00607F81">
        <w:rPr>
          <w:rFonts w:ascii="Cambria" w:eastAsia="Verdana" w:hAnsi="Cambria" w:cs="Verdana"/>
        </w:rPr>
        <w:t xml:space="preserve"> следните документи</w:t>
      </w:r>
      <w:r w:rsidRPr="00607F81">
        <w:rPr>
          <w:rFonts w:ascii="Cambria" w:eastAsia="Verdana" w:hAnsi="Cambria" w:cs="Verdana"/>
        </w:rPr>
        <w:t>:</w:t>
      </w:r>
    </w:p>
    <w:p w14:paraId="051625E7" w14:textId="438139A1" w:rsidR="00DD5D82" w:rsidRPr="00607F81" w:rsidRDefault="00DD5D82" w:rsidP="00955495">
      <w:pPr>
        <w:widowControl w:val="0"/>
        <w:autoSpaceDE w:val="0"/>
        <w:autoSpaceDN w:val="0"/>
        <w:spacing w:after="120" w:line="240" w:lineRule="auto"/>
        <w:rPr>
          <w:rFonts w:ascii="Cambria" w:eastAsia="Verdana" w:hAnsi="Cambria" w:cs="Verdana"/>
          <w:b/>
          <w:bCs/>
          <w:i/>
          <w:iCs/>
        </w:rPr>
      </w:pPr>
      <w:r w:rsidRPr="00607F81">
        <w:rPr>
          <w:rFonts w:ascii="Cambria" w:eastAsia="Verdana" w:hAnsi="Cambria" w:cs="Verdana"/>
          <w:b/>
          <w:bCs/>
          <w:i/>
          <w:iCs/>
        </w:rPr>
        <w:t xml:space="preserve">Таблица 2. </w:t>
      </w:r>
      <w:r w:rsidR="004720BE" w:rsidRPr="00607F81">
        <w:rPr>
          <w:rFonts w:ascii="Cambria" w:eastAsia="Verdana" w:hAnsi="Cambria" w:cs="Verdana"/>
          <w:b/>
          <w:bCs/>
          <w:i/>
          <w:iCs/>
        </w:rPr>
        <w:t>Документация по процедурата за избор на изпълнител чрез публична покана</w:t>
      </w:r>
    </w:p>
    <w:tbl>
      <w:tblPr>
        <w:tblStyle w:val="TableGrid"/>
        <w:tblW w:w="0" w:type="auto"/>
        <w:tblLook w:val="04A0" w:firstRow="1" w:lastRow="0" w:firstColumn="1" w:lastColumn="0" w:noHBand="0" w:noVBand="1"/>
      </w:tblPr>
      <w:tblGrid>
        <w:gridCol w:w="807"/>
        <w:gridCol w:w="5185"/>
        <w:gridCol w:w="3352"/>
      </w:tblGrid>
      <w:tr w:rsidR="00EB6621" w:rsidRPr="00607F81" w14:paraId="022EB2E6" w14:textId="77777777" w:rsidTr="00EB6621">
        <w:tc>
          <w:tcPr>
            <w:tcW w:w="817" w:type="dxa"/>
          </w:tcPr>
          <w:p w14:paraId="667A1FFF" w14:textId="607F6CE7" w:rsidR="00EB6621" w:rsidRPr="00607F81" w:rsidRDefault="00EB6621" w:rsidP="00955495">
            <w:pPr>
              <w:widowControl w:val="0"/>
              <w:autoSpaceDE w:val="0"/>
              <w:autoSpaceDN w:val="0"/>
              <w:spacing w:after="120" w:line="240" w:lineRule="auto"/>
              <w:rPr>
                <w:rFonts w:ascii="Cambria" w:eastAsia="Verdana" w:hAnsi="Cambria" w:cs="Verdana"/>
                <w:b/>
                <w:bCs/>
              </w:rPr>
            </w:pPr>
            <w:r w:rsidRPr="00607F81">
              <w:rPr>
                <w:rFonts w:ascii="Cambria" w:eastAsia="Verdana" w:hAnsi="Cambria" w:cs="Verdana"/>
                <w:b/>
                <w:bCs/>
              </w:rPr>
              <w:t>№</w:t>
            </w:r>
          </w:p>
        </w:tc>
        <w:tc>
          <w:tcPr>
            <w:tcW w:w="5245" w:type="dxa"/>
          </w:tcPr>
          <w:p w14:paraId="762A6B4D" w14:textId="702F3558" w:rsidR="00EB6621" w:rsidRPr="00607F81" w:rsidRDefault="00EB6621" w:rsidP="00955495">
            <w:pPr>
              <w:widowControl w:val="0"/>
              <w:autoSpaceDE w:val="0"/>
              <w:autoSpaceDN w:val="0"/>
              <w:spacing w:after="120" w:line="240" w:lineRule="auto"/>
              <w:rPr>
                <w:rFonts w:ascii="Cambria" w:eastAsia="Verdana" w:hAnsi="Cambria" w:cs="Verdana"/>
                <w:b/>
                <w:bCs/>
              </w:rPr>
            </w:pPr>
            <w:r w:rsidRPr="00607F81">
              <w:rPr>
                <w:rFonts w:ascii="Cambria" w:eastAsia="Verdana" w:hAnsi="Cambria" w:cs="Verdana"/>
                <w:b/>
                <w:bCs/>
              </w:rPr>
              <w:t>Наименование</w:t>
            </w:r>
          </w:p>
        </w:tc>
        <w:tc>
          <w:tcPr>
            <w:tcW w:w="3402" w:type="dxa"/>
          </w:tcPr>
          <w:p w14:paraId="546357DE" w14:textId="1354F19E" w:rsidR="00EB6621" w:rsidRPr="00CA3180" w:rsidRDefault="00EB6621" w:rsidP="00C168B2">
            <w:pPr>
              <w:widowControl w:val="0"/>
              <w:autoSpaceDE w:val="0"/>
              <w:autoSpaceDN w:val="0"/>
              <w:spacing w:after="120" w:line="240" w:lineRule="auto"/>
              <w:rPr>
                <w:rFonts w:ascii="Cambria" w:eastAsia="Verdana" w:hAnsi="Cambria" w:cs="Verdana"/>
                <w:b/>
                <w:bCs/>
              </w:rPr>
            </w:pPr>
            <w:r w:rsidRPr="00607F81">
              <w:rPr>
                <w:rFonts w:ascii="Cambria" w:eastAsia="Verdana" w:hAnsi="Cambria" w:cs="Verdana"/>
                <w:b/>
                <w:bCs/>
              </w:rPr>
              <w:t xml:space="preserve">Образец </w:t>
            </w:r>
            <w:r w:rsidR="00CA3180">
              <w:rPr>
                <w:rFonts w:ascii="Cambria" w:eastAsia="Verdana" w:hAnsi="Cambria" w:cs="Verdana"/>
                <w:b/>
                <w:bCs/>
              </w:rPr>
              <w:t>от</w:t>
            </w:r>
          </w:p>
        </w:tc>
      </w:tr>
      <w:tr w:rsidR="00EB6621" w:rsidRPr="00607F81" w14:paraId="176378A7" w14:textId="77777777" w:rsidTr="00EB6621">
        <w:tc>
          <w:tcPr>
            <w:tcW w:w="817" w:type="dxa"/>
          </w:tcPr>
          <w:p w14:paraId="5491CD76" w14:textId="32CF967A"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1</w:t>
            </w:r>
          </w:p>
        </w:tc>
        <w:tc>
          <w:tcPr>
            <w:tcW w:w="5245" w:type="dxa"/>
          </w:tcPr>
          <w:p w14:paraId="788412A4" w14:textId="4CA87578"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Публична покана</w:t>
            </w:r>
          </w:p>
        </w:tc>
        <w:tc>
          <w:tcPr>
            <w:tcW w:w="3402" w:type="dxa"/>
          </w:tcPr>
          <w:p w14:paraId="7DCC0833" w14:textId="06174630" w:rsidR="00EB6621" w:rsidRPr="00607F81" w:rsidRDefault="0068284C" w:rsidP="00955495">
            <w:pPr>
              <w:widowControl w:val="0"/>
              <w:autoSpaceDE w:val="0"/>
              <w:autoSpaceDN w:val="0"/>
              <w:spacing w:after="120" w:line="240" w:lineRule="auto"/>
              <w:rPr>
                <w:rFonts w:ascii="Cambria" w:eastAsia="Verdana" w:hAnsi="Cambria" w:cs="Verdana"/>
              </w:rPr>
            </w:pPr>
            <w:r w:rsidRPr="000923C1">
              <w:rPr>
                <w:rFonts w:ascii="Cambria" w:eastAsia="Verdana" w:hAnsi="Cambria" w:cs="Verdana"/>
              </w:rPr>
              <w:t>ако е приложимо</w:t>
            </w:r>
          </w:p>
        </w:tc>
      </w:tr>
      <w:tr w:rsidR="00EB6621" w:rsidRPr="00607F81" w14:paraId="560449AD" w14:textId="77777777" w:rsidTr="00EB6621">
        <w:tc>
          <w:tcPr>
            <w:tcW w:w="817" w:type="dxa"/>
          </w:tcPr>
          <w:p w14:paraId="5E185657" w14:textId="75AF602C"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2</w:t>
            </w:r>
          </w:p>
        </w:tc>
        <w:tc>
          <w:tcPr>
            <w:tcW w:w="5245" w:type="dxa"/>
          </w:tcPr>
          <w:p w14:paraId="66B51FDE" w14:textId="61A66F46"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Изисквания към офертите</w:t>
            </w:r>
          </w:p>
        </w:tc>
        <w:tc>
          <w:tcPr>
            <w:tcW w:w="3402" w:type="dxa"/>
          </w:tcPr>
          <w:p w14:paraId="4D9486CD" w14:textId="06BD521D" w:rsidR="00EB6621" w:rsidRPr="006136E3" w:rsidRDefault="008A1AE1" w:rsidP="00955495">
            <w:pPr>
              <w:widowControl w:val="0"/>
              <w:autoSpaceDE w:val="0"/>
              <w:autoSpaceDN w:val="0"/>
              <w:spacing w:after="120" w:line="240" w:lineRule="auto"/>
              <w:rPr>
                <w:rFonts w:ascii="Cambria" w:eastAsia="Verdana" w:hAnsi="Cambria" w:cs="Verdana"/>
                <w:lang w:val="en-US"/>
              </w:rPr>
            </w:pPr>
            <w:r w:rsidRPr="006136E3">
              <w:rPr>
                <w:rFonts w:ascii="Cambria" w:eastAsia="Verdana" w:hAnsi="Cambria" w:cs="Verdana"/>
              </w:rPr>
              <w:t>изготвя се от крайния получател</w:t>
            </w:r>
            <w:r w:rsidRPr="006136E3" w:rsidDel="008A1AE1">
              <w:rPr>
                <w:rFonts w:ascii="Cambria" w:eastAsia="Verdana" w:hAnsi="Cambria" w:cs="Verdana"/>
              </w:rPr>
              <w:t xml:space="preserve"> </w:t>
            </w:r>
            <w:r w:rsidR="006136E3">
              <w:rPr>
                <w:rFonts w:ascii="Cambria" w:eastAsia="Verdana" w:hAnsi="Cambria" w:cs="Verdana"/>
                <w:lang w:val="en-US"/>
              </w:rPr>
              <w:t>(</w:t>
            </w:r>
            <w:r w:rsidR="0068284C" w:rsidRPr="006136E3">
              <w:rPr>
                <w:rFonts w:ascii="Cambria" w:eastAsia="Verdana" w:hAnsi="Cambria" w:cs="Verdana"/>
              </w:rPr>
              <w:t>ако е приложимо</w:t>
            </w:r>
            <w:r w:rsidR="006136E3">
              <w:rPr>
                <w:rFonts w:ascii="Cambria" w:eastAsia="Verdana" w:hAnsi="Cambria" w:cs="Verdana"/>
                <w:lang w:val="en-US"/>
              </w:rPr>
              <w:t>)</w:t>
            </w:r>
          </w:p>
        </w:tc>
      </w:tr>
      <w:tr w:rsidR="00EB6621" w:rsidRPr="00607F81" w14:paraId="7E3BE8DF" w14:textId="77777777" w:rsidTr="00EB6621">
        <w:tc>
          <w:tcPr>
            <w:tcW w:w="817" w:type="dxa"/>
          </w:tcPr>
          <w:p w14:paraId="7D8B5E91" w14:textId="580CDB71"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 xml:space="preserve">3 </w:t>
            </w:r>
          </w:p>
        </w:tc>
        <w:tc>
          <w:tcPr>
            <w:tcW w:w="5245" w:type="dxa"/>
          </w:tcPr>
          <w:p w14:paraId="66B7D004" w14:textId="34B09BEF"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Техническа спецификация/техническо задание</w:t>
            </w:r>
          </w:p>
        </w:tc>
        <w:tc>
          <w:tcPr>
            <w:tcW w:w="3402" w:type="dxa"/>
          </w:tcPr>
          <w:p w14:paraId="34B426A9" w14:textId="2DAB2261" w:rsidR="00EB6621" w:rsidRPr="006136E3" w:rsidRDefault="00F15F0B" w:rsidP="00955495">
            <w:pPr>
              <w:widowControl w:val="0"/>
              <w:autoSpaceDE w:val="0"/>
              <w:autoSpaceDN w:val="0"/>
              <w:spacing w:after="120" w:line="240" w:lineRule="auto"/>
              <w:rPr>
                <w:rFonts w:ascii="Cambria" w:eastAsia="Verdana" w:hAnsi="Cambria" w:cs="Verdana"/>
              </w:rPr>
            </w:pPr>
            <w:r w:rsidRPr="006136E3">
              <w:rPr>
                <w:rFonts w:ascii="Cambria" w:eastAsia="Verdana" w:hAnsi="Cambria" w:cs="Verdana"/>
              </w:rPr>
              <w:t>изготвя се от крайния получател</w:t>
            </w:r>
          </w:p>
        </w:tc>
      </w:tr>
      <w:tr w:rsidR="00EB6621" w:rsidRPr="00607F81" w14:paraId="0D39DB2C" w14:textId="77777777" w:rsidTr="00EB6621">
        <w:tc>
          <w:tcPr>
            <w:tcW w:w="817" w:type="dxa"/>
          </w:tcPr>
          <w:p w14:paraId="5B61BE27" w14:textId="69B29691"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4</w:t>
            </w:r>
          </w:p>
        </w:tc>
        <w:tc>
          <w:tcPr>
            <w:tcW w:w="5245" w:type="dxa"/>
          </w:tcPr>
          <w:p w14:paraId="4FC8C3D8" w14:textId="493DBD61"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Избрания критерий за оценка, показателите, относителната им тежест</w:t>
            </w:r>
          </w:p>
        </w:tc>
        <w:tc>
          <w:tcPr>
            <w:tcW w:w="3402" w:type="dxa"/>
          </w:tcPr>
          <w:p w14:paraId="640E21F7" w14:textId="51D62518" w:rsidR="00EB6621" w:rsidRPr="006136E3" w:rsidRDefault="00F15F0B" w:rsidP="00955495">
            <w:pPr>
              <w:widowControl w:val="0"/>
              <w:autoSpaceDE w:val="0"/>
              <w:autoSpaceDN w:val="0"/>
              <w:spacing w:after="120" w:line="240" w:lineRule="auto"/>
              <w:rPr>
                <w:rFonts w:ascii="Cambria" w:eastAsia="Verdana" w:hAnsi="Cambria" w:cs="Verdana"/>
              </w:rPr>
            </w:pPr>
            <w:r w:rsidRPr="006136E3">
              <w:rPr>
                <w:rFonts w:ascii="Cambria" w:eastAsia="Verdana" w:hAnsi="Cambria" w:cs="Verdana"/>
              </w:rPr>
              <w:t>изготвя се от крайния получател</w:t>
            </w:r>
          </w:p>
        </w:tc>
      </w:tr>
      <w:tr w:rsidR="00EB6621" w:rsidRPr="00607F81" w14:paraId="33CA18B8" w14:textId="77777777" w:rsidTr="00EB6621">
        <w:tc>
          <w:tcPr>
            <w:tcW w:w="817" w:type="dxa"/>
          </w:tcPr>
          <w:p w14:paraId="7F99E3AC" w14:textId="2D8E134D" w:rsidR="00EB6621" w:rsidRPr="00607F81" w:rsidRDefault="00B13396"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5</w:t>
            </w:r>
          </w:p>
        </w:tc>
        <w:tc>
          <w:tcPr>
            <w:tcW w:w="5245" w:type="dxa"/>
          </w:tcPr>
          <w:p w14:paraId="4DC042A2" w14:textId="0F5A1C48"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Образец на оферта</w:t>
            </w:r>
          </w:p>
        </w:tc>
        <w:tc>
          <w:tcPr>
            <w:tcW w:w="3402" w:type="dxa"/>
          </w:tcPr>
          <w:p w14:paraId="63C91226" w14:textId="7F129287" w:rsidR="00EB6621" w:rsidRPr="006136E3" w:rsidRDefault="008A1AE1" w:rsidP="008A1AE1">
            <w:pPr>
              <w:widowControl w:val="0"/>
              <w:autoSpaceDE w:val="0"/>
              <w:autoSpaceDN w:val="0"/>
              <w:spacing w:after="120" w:line="240" w:lineRule="auto"/>
              <w:rPr>
                <w:rFonts w:ascii="Cambria" w:eastAsia="Verdana" w:hAnsi="Cambria" w:cs="Verdana"/>
              </w:rPr>
            </w:pPr>
            <w:r w:rsidRPr="006136E3">
              <w:rPr>
                <w:rFonts w:ascii="Cambria" w:eastAsia="Verdana" w:hAnsi="Cambria" w:cs="Verdana"/>
              </w:rPr>
              <w:t xml:space="preserve">изготвя се от крайния получател </w:t>
            </w:r>
            <w:r w:rsidR="0068284C" w:rsidRPr="006136E3">
              <w:rPr>
                <w:rFonts w:ascii="Cambria" w:eastAsia="Verdana" w:hAnsi="Cambria" w:cs="Verdana"/>
              </w:rPr>
              <w:t>[ако е приложимо]</w:t>
            </w:r>
          </w:p>
        </w:tc>
      </w:tr>
      <w:tr w:rsidR="00EB6621" w:rsidRPr="00607F81" w14:paraId="45ED9B46" w14:textId="77777777" w:rsidTr="00EB6621">
        <w:tc>
          <w:tcPr>
            <w:tcW w:w="817" w:type="dxa"/>
          </w:tcPr>
          <w:p w14:paraId="6B23074F" w14:textId="3E8742B8" w:rsidR="00EB6621" w:rsidRPr="00607F81" w:rsidRDefault="00B13396"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6</w:t>
            </w:r>
          </w:p>
        </w:tc>
        <w:tc>
          <w:tcPr>
            <w:tcW w:w="5245" w:type="dxa"/>
          </w:tcPr>
          <w:p w14:paraId="39DC51F1" w14:textId="0AAB0411" w:rsidR="00EB6621" w:rsidRPr="00607F81" w:rsidRDefault="00EB6621"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Декларация за липса на обстоятелства, съставляващи основания за отстраняване от процедурата</w:t>
            </w:r>
            <w:r w:rsidR="00853DF9" w:rsidRPr="00607F81">
              <w:rPr>
                <w:rFonts w:ascii="Cambria" w:eastAsia="Verdana" w:hAnsi="Cambria" w:cs="Verdana"/>
              </w:rPr>
              <w:t>, по</w:t>
            </w:r>
            <w:r w:rsidRPr="00607F81">
              <w:rPr>
                <w:rFonts w:ascii="Cambria" w:eastAsia="Verdana" w:hAnsi="Cambria" w:cs="Verdana"/>
              </w:rPr>
              <w:t xml:space="preserve"> чл. 11, ал. 4, т. 2 от ПМС № </w:t>
            </w:r>
            <w:r w:rsidRPr="00607F81">
              <w:rPr>
                <w:rFonts w:ascii="Cambria" w:eastAsia="Verdana" w:hAnsi="Cambria" w:cs="Verdana"/>
              </w:rPr>
              <w:lastRenderedPageBreak/>
              <w:t>80/2022 във връзка с чл. 54, ал. 1 от ЗОП и по  чл. 12, ал. 1 и 2 от ПМС № 80/2022</w:t>
            </w:r>
          </w:p>
        </w:tc>
        <w:tc>
          <w:tcPr>
            <w:tcW w:w="3402" w:type="dxa"/>
          </w:tcPr>
          <w:p w14:paraId="54406849" w14:textId="31F40EF8" w:rsidR="00EB6621" w:rsidRPr="006136E3" w:rsidRDefault="008A1AE1" w:rsidP="006136E3">
            <w:pPr>
              <w:widowControl w:val="0"/>
              <w:autoSpaceDE w:val="0"/>
              <w:autoSpaceDN w:val="0"/>
              <w:spacing w:after="120" w:line="240" w:lineRule="auto"/>
              <w:rPr>
                <w:rFonts w:ascii="Cambria" w:eastAsia="Verdana" w:hAnsi="Cambria" w:cs="Verdana"/>
              </w:rPr>
            </w:pPr>
            <w:r w:rsidRPr="006136E3">
              <w:rPr>
                <w:rFonts w:ascii="Cambria" w:eastAsia="Verdana" w:hAnsi="Cambria" w:cs="Verdana"/>
              </w:rPr>
              <w:lastRenderedPageBreak/>
              <w:t xml:space="preserve">изготвя се от крайния получател </w:t>
            </w:r>
            <w:r w:rsidR="0068284C" w:rsidRPr="006136E3">
              <w:rPr>
                <w:rFonts w:ascii="Cambria" w:eastAsia="Verdana" w:hAnsi="Cambria" w:cs="Verdana"/>
              </w:rPr>
              <w:t>[ ако е приложимо]</w:t>
            </w:r>
          </w:p>
        </w:tc>
      </w:tr>
      <w:tr w:rsidR="00EB6621" w:rsidRPr="00607F81" w14:paraId="7B6FECB7" w14:textId="77777777" w:rsidTr="00EB6621">
        <w:tc>
          <w:tcPr>
            <w:tcW w:w="817" w:type="dxa"/>
          </w:tcPr>
          <w:p w14:paraId="476AB5B4" w14:textId="66176D33" w:rsidR="00EB6621" w:rsidRPr="00607F81" w:rsidRDefault="00B13396"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7</w:t>
            </w:r>
          </w:p>
        </w:tc>
        <w:tc>
          <w:tcPr>
            <w:tcW w:w="5245" w:type="dxa"/>
          </w:tcPr>
          <w:p w14:paraId="63C99C18" w14:textId="2A26CCDD" w:rsidR="00EB6621" w:rsidRPr="00607F81" w:rsidRDefault="00B13396"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Проект на договор с изпълнителя</w:t>
            </w:r>
          </w:p>
        </w:tc>
        <w:tc>
          <w:tcPr>
            <w:tcW w:w="3402" w:type="dxa"/>
          </w:tcPr>
          <w:p w14:paraId="48763F87" w14:textId="1F59DC4B" w:rsidR="00EB6621" w:rsidRPr="00607F81" w:rsidRDefault="00F15F0B"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изготвя се от крайния получател</w:t>
            </w:r>
          </w:p>
        </w:tc>
      </w:tr>
    </w:tbl>
    <w:p w14:paraId="22F29B9E" w14:textId="77777777" w:rsidR="0005222D" w:rsidRPr="00607F81" w:rsidRDefault="0005222D" w:rsidP="00955495">
      <w:pPr>
        <w:widowControl w:val="0"/>
        <w:autoSpaceDE w:val="0"/>
        <w:autoSpaceDN w:val="0"/>
        <w:spacing w:after="120" w:line="240" w:lineRule="auto"/>
        <w:rPr>
          <w:rFonts w:ascii="Cambria" w:eastAsia="Verdana" w:hAnsi="Cambria" w:cs="Verdana"/>
        </w:rPr>
      </w:pPr>
    </w:p>
    <w:p w14:paraId="263409D8" w14:textId="75ED12AE" w:rsidR="00E65A30" w:rsidRPr="00607F81" w:rsidRDefault="00E65A30"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 xml:space="preserve">По-важните </w:t>
      </w:r>
      <w:r w:rsidRPr="00607F81">
        <w:rPr>
          <w:rFonts w:ascii="Cambria" w:eastAsia="Verdana" w:hAnsi="Cambria" w:cs="Verdana"/>
          <w:b/>
          <w:bCs/>
        </w:rPr>
        <w:t xml:space="preserve">изисквания и </w:t>
      </w:r>
      <w:r w:rsidR="00B11DF7" w:rsidRPr="00607F81">
        <w:rPr>
          <w:rFonts w:ascii="Cambria" w:eastAsia="Verdana" w:hAnsi="Cambria" w:cs="Verdana"/>
          <w:b/>
          <w:bCs/>
        </w:rPr>
        <w:t>препоръки</w:t>
      </w:r>
      <w:r w:rsidR="00B11DF7" w:rsidRPr="00607F81">
        <w:rPr>
          <w:rFonts w:ascii="Cambria" w:eastAsia="Verdana" w:hAnsi="Cambria" w:cs="Verdana"/>
        </w:rPr>
        <w:t xml:space="preserve"> относно</w:t>
      </w:r>
      <w:r w:rsidRPr="00607F81">
        <w:rPr>
          <w:rFonts w:ascii="Cambria" w:eastAsia="Verdana" w:hAnsi="Cambria" w:cs="Verdana"/>
        </w:rPr>
        <w:t xml:space="preserve"> при изготвяне на публичната покана и документацията към нея са следните.</w:t>
      </w:r>
    </w:p>
    <w:p w14:paraId="6D01FB7F" w14:textId="20D854A5" w:rsidR="0049344A" w:rsidRPr="00607F81" w:rsidRDefault="0049344A" w:rsidP="00955495">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 xml:space="preserve">При </w:t>
      </w:r>
      <w:r w:rsidR="00DF7221" w:rsidRPr="00607F81">
        <w:rPr>
          <w:rFonts w:ascii="Cambria" w:eastAsia="Verdana" w:hAnsi="Cambria" w:cs="Verdana"/>
        </w:rPr>
        <w:t>съставяне</w:t>
      </w:r>
      <w:r w:rsidRPr="00607F81">
        <w:rPr>
          <w:rFonts w:ascii="Cambria" w:eastAsia="Verdana" w:hAnsi="Cambria" w:cs="Verdana"/>
        </w:rPr>
        <w:t xml:space="preserve"> на </w:t>
      </w:r>
      <w:r w:rsidR="00975510" w:rsidRPr="00607F81">
        <w:rPr>
          <w:rFonts w:ascii="Cambria" w:eastAsia="Verdana" w:hAnsi="Cambria" w:cs="Verdana"/>
          <w:b/>
        </w:rPr>
        <w:t>п</w:t>
      </w:r>
      <w:r w:rsidRPr="00607F81">
        <w:rPr>
          <w:rFonts w:ascii="Cambria" w:eastAsia="Verdana" w:hAnsi="Cambria" w:cs="Verdana"/>
          <w:b/>
        </w:rPr>
        <w:t>убличната покана</w:t>
      </w:r>
      <w:r w:rsidRPr="00607F81">
        <w:rPr>
          <w:rFonts w:ascii="Cambria" w:eastAsia="Verdana" w:hAnsi="Cambria" w:cs="Verdana"/>
        </w:rPr>
        <w:t xml:space="preserve"> </w:t>
      </w:r>
      <w:r w:rsidR="00F15F0B" w:rsidRPr="00607F81">
        <w:rPr>
          <w:rFonts w:ascii="Cambria" w:eastAsia="Verdana" w:hAnsi="Cambria" w:cs="Verdana"/>
        </w:rPr>
        <w:t xml:space="preserve">следва да имате </w:t>
      </w:r>
      <w:r w:rsidRPr="00607F81">
        <w:rPr>
          <w:rFonts w:ascii="Cambria" w:eastAsia="Verdana" w:hAnsi="Cambria" w:cs="Verdana"/>
        </w:rPr>
        <w:t>предвид следното:</w:t>
      </w:r>
    </w:p>
    <w:p w14:paraId="44563955" w14:textId="753BFE16" w:rsidR="0049344A" w:rsidRPr="00607F81"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607F81">
        <w:rPr>
          <w:rFonts w:ascii="Cambria" w:eastAsia="Verdana" w:hAnsi="Cambria" w:cs="Verdana"/>
          <w:i/>
        </w:rPr>
        <w:t>Срокът за получаване на офертите</w:t>
      </w:r>
      <w:r w:rsidRPr="00607F81">
        <w:rPr>
          <w:rFonts w:ascii="Cambria" w:eastAsia="Verdana" w:hAnsi="Cambria" w:cs="Verdana"/>
        </w:rPr>
        <w:t xml:space="preserve"> трябва да е съобразен с обема и сложността на предмета на поръчката и </w:t>
      </w:r>
      <w:r w:rsidR="00F15F0B" w:rsidRPr="00607F81">
        <w:rPr>
          <w:rFonts w:ascii="Cambria" w:eastAsia="Verdana" w:hAnsi="Cambria" w:cs="Verdana"/>
        </w:rPr>
        <w:t>не може да бъде по-кратък от 7 дни</w:t>
      </w:r>
      <w:r w:rsidRPr="00607F81">
        <w:rPr>
          <w:rFonts w:ascii="Cambria" w:eastAsia="Verdana" w:hAnsi="Cambria" w:cs="Verdana"/>
        </w:rPr>
        <w:t xml:space="preserve">, считано от датата, следваща датата на публикуването й в </w:t>
      </w:r>
      <w:r w:rsidR="00A41713">
        <w:rPr>
          <w:rFonts w:ascii="Cambria" w:eastAsia="Verdana" w:hAnsi="Cambria" w:cs="Verdana"/>
        </w:rPr>
        <w:t>ИС на МВУ-ИСУН2020</w:t>
      </w:r>
      <w:r w:rsidRPr="00607F81">
        <w:rPr>
          <w:rFonts w:ascii="Cambria" w:eastAsia="Verdana" w:hAnsi="Cambria" w:cs="Verdana"/>
        </w:rPr>
        <w:t>;</w:t>
      </w:r>
    </w:p>
    <w:p w14:paraId="3AE24D82" w14:textId="1DE2A2BC" w:rsidR="0049344A" w:rsidRPr="00607F81"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При </w:t>
      </w:r>
      <w:r w:rsidR="00504DAE" w:rsidRPr="00607F81">
        <w:rPr>
          <w:rFonts w:ascii="Cambria" w:eastAsia="Verdana" w:hAnsi="Cambria" w:cs="Verdana"/>
        </w:rPr>
        <w:t>попълване н</w:t>
      </w:r>
      <w:r w:rsidR="00F70127" w:rsidRPr="00607F81">
        <w:rPr>
          <w:rFonts w:ascii="Cambria" w:eastAsia="Verdana" w:hAnsi="Cambria" w:cs="Verdana"/>
        </w:rPr>
        <w:t>а</w:t>
      </w:r>
      <w:r w:rsidR="00504DAE" w:rsidRPr="00607F81">
        <w:rPr>
          <w:rFonts w:ascii="Cambria" w:eastAsia="Verdana" w:hAnsi="Cambria" w:cs="Verdana"/>
        </w:rPr>
        <w:t xml:space="preserve"> </w:t>
      </w:r>
      <w:r w:rsidR="00504DAE" w:rsidRPr="00607F81">
        <w:rPr>
          <w:rFonts w:ascii="Cambria" w:eastAsia="Verdana" w:hAnsi="Cambria" w:cs="Verdana"/>
          <w:i/>
        </w:rPr>
        <w:t>териториалния код на поръчката</w:t>
      </w:r>
      <w:r w:rsidR="00504DAE" w:rsidRPr="00607F81">
        <w:rPr>
          <w:rFonts w:ascii="Cambria" w:eastAsia="Verdana" w:hAnsi="Cambria" w:cs="Verdana"/>
        </w:rPr>
        <w:t xml:space="preserve"> по териториалната класификация NUTS на ЕС</w:t>
      </w:r>
      <w:r w:rsidR="0068284C" w:rsidRPr="00607F81">
        <w:rPr>
          <w:rFonts w:ascii="Cambria" w:eastAsia="Verdana" w:hAnsi="Cambria" w:cs="Verdana"/>
        </w:rPr>
        <w:t xml:space="preserve"> следва да се направи справка в</w:t>
      </w:r>
      <w:r w:rsidRPr="00607F81">
        <w:rPr>
          <w:rFonts w:ascii="Cambria" w:eastAsia="Verdana" w:hAnsi="Cambria" w:cs="Verdana"/>
        </w:rPr>
        <w:t xml:space="preserve"> Класификация на териториалните единици за статистически цели в България</w:t>
      </w:r>
      <w:r w:rsidR="00D91A9B" w:rsidRPr="00607F81">
        <w:rPr>
          <w:rStyle w:val="FootnoteReference"/>
          <w:rFonts w:ascii="Cambria" w:eastAsia="Verdana" w:hAnsi="Cambria" w:cs="Verdana"/>
        </w:rPr>
        <w:footnoteReference w:id="6"/>
      </w:r>
      <w:r w:rsidRPr="00607F81">
        <w:rPr>
          <w:rFonts w:ascii="Cambria" w:eastAsia="Verdana" w:hAnsi="Cambria" w:cs="Verdana"/>
        </w:rPr>
        <w:t>;</w:t>
      </w:r>
    </w:p>
    <w:p w14:paraId="16C44467" w14:textId="72BB3F27" w:rsidR="0049344A" w:rsidRPr="00607F81"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При попълване на </w:t>
      </w:r>
      <w:r w:rsidRPr="00607F81">
        <w:rPr>
          <w:rFonts w:ascii="Cambria" w:eastAsia="Verdana" w:hAnsi="Cambria" w:cs="Verdana"/>
          <w:i/>
        </w:rPr>
        <w:t>прогнозната стойност</w:t>
      </w:r>
      <w:r w:rsidRPr="00607F81">
        <w:rPr>
          <w:rFonts w:ascii="Cambria" w:eastAsia="Verdana" w:hAnsi="Cambria" w:cs="Verdana"/>
        </w:rPr>
        <w:t xml:space="preserve"> на договора (ако е приложимо), не трябва да надвишавате одобрения бюджет на </w:t>
      </w:r>
      <w:r w:rsidR="00FB066B" w:rsidRPr="00607F81">
        <w:rPr>
          <w:rFonts w:ascii="Cambria" w:eastAsia="Verdana" w:hAnsi="Cambria" w:cs="Verdana"/>
        </w:rPr>
        <w:t>одобрената инвестиция</w:t>
      </w:r>
      <w:r w:rsidRPr="00607F81">
        <w:rPr>
          <w:rFonts w:ascii="Cambria" w:eastAsia="Verdana" w:hAnsi="Cambria" w:cs="Verdana"/>
        </w:rPr>
        <w:t xml:space="preserve"> по съответните пера;</w:t>
      </w:r>
    </w:p>
    <w:p w14:paraId="0280E489" w14:textId="77A5B110" w:rsidR="0049344A" w:rsidRPr="00607F81" w:rsidRDefault="00F15F0B"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607F81">
        <w:rPr>
          <w:rFonts w:ascii="Cambria" w:eastAsia="Verdana" w:hAnsi="Cambria" w:cs="Verdana"/>
        </w:rPr>
        <w:t>Ако се</w:t>
      </w:r>
      <w:r w:rsidR="0049344A" w:rsidRPr="00607F81">
        <w:rPr>
          <w:rFonts w:ascii="Cambria" w:eastAsia="Verdana" w:hAnsi="Cambria" w:cs="Verdana"/>
        </w:rPr>
        <w:t xml:space="preserve"> определя</w:t>
      </w:r>
      <w:r w:rsidRPr="00607F81">
        <w:rPr>
          <w:rFonts w:ascii="Cambria" w:eastAsia="Verdana" w:hAnsi="Cambria" w:cs="Verdana"/>
        </w:rPr>
        <w:t>т</w:t>
      </w:r>
      <w:r w:rsidR="0049344A" w:rsidRPr="00607F81">
        <w:rPr>
          <w:rFonts w:ascii="Cambria" w:eastAsia="Verdana" w:hAnsi="Cambria" w:cs="Verdana"/>
        </w:rPr>
        <w:t xml:space="preserve"> </w:t>
      </w:r>
      <w:r w:rsidR="0049344A" w:rsidRPr="00607F81">
        <w:rPr>
          <w:rFonts w:ascii="Cambria" w:eastAsia="Verdana" w:hAnsi="Cambria" w:cs="Verdana"/>
          <w:i/>
        </w:rPr>
        <w:t>минимални изисквания за икономическо и финансово състояние</w:t>
      </w:r>
      <w:r w:rsidRPr="00607F81">
        <w:rPr>
          <w:rFonts w:ascii="Cambria" w:eastAsia="Verdana" w:hAnsi="Cambria" w:cs="Verdana"/>
          <w:i/>
        </w:rPr>
        <w:t>,</w:t>
      </w:r>
      <w:r w:rsidR="0049344A" w:rsidRPr="00607F81">
        <w:rPr>
          <w:rFonts w:ascii="Cambria" w:eastAsia="Verdana" w:hAnsi="Cambria" w:cs="Verdana"/>
          <w:i/>
        </w:rPr>
        <w:t xml:space="preserve"> и </w:t>
      </w:r>
      <w:r w:rsidRPr="00607F81">
        <w:rPr>
          <w:rFonts w:ascii="Cambria" w:eastAsia="Verdana" w:hAnsi="Cambria" w:cs="Verdana"/>
          <w:i/>
        </w:rPr>
        <w:t>за</w:t>
      </w:r>
      <w:r w:rsidR="0049344A" w:rsidRPr="00607F81">
        <w:rPr>
          <w:rFonts w:ascii="Cambria" w:eastAsia="Verdana" w:hAnsi="Cambria" w:cs="Verdana"/>
          <w:i/>
        </w:rPr>
        <w:t xml:space="preserve"> технически възможности и квалификация</w:t>
      </w:r>
      <w:r w:rsidRPr="00607F81">
        <w:rPr>
          <w:rFonts w:ascii="Cambria" w:eastAsia="Verdana" w:hAnsi="Cambria" w:cs="Verdana"/>
          <w:i/>
        </w:rPr>
        <w:t xml:space="preserve"> на кандидатите</w:t>
      </w:r>
      <w:r w:rsidR="0049344A" w:rsidRPr="00607F81">
        <w:rPr>
          <w:rFonts w:ascii="Cambria" w:eastAsia="Verdana" w:hAnsi="Cambria" w:cs="Verdana"/>
        </w:rPr>
        <w:t>, не трябва да бъдат поставяни условия, които необосновано препятстват участието на лица в процедурата.</w:t>
      </w:r>
      <w:r w:rsidR="00504DAE" w:rsidRPr="00607F81">
        <w:rPr>
          <w:rFonts w:ascii="Cambria" w:eastAsia="Verdana" w:hAnsi="Cambria" w:cs="Verdana"/>
        </w:rPr>
        <w:t xml:space="preserve"> </w:t>
      </w:r>
    </w:p>
    <w:p w14:paraId="25CC0954" w14:textId="4EBE799B" w:rsidR="0049344A" w:rsidRPr="00607F81"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607F81">
        <w:rPr>
          <w:rFonts w:ascii="Cambria" w:eastAsia="Verdana" w:hAnsi="Cambria" w:cs="Verdana"/>
          <w:i/>
        </w:rPr>
        <w:t>Периодът на изпълнение</w:t>
      </w:r>
      <w:r w:rsidRPr="00607F81">
        <w:rPr>
          <w:rFonts w:ascii="Cambria" w:eastAsia="Verdana" w:hAnsi="Cambria" w:cs="Verdana"/>
        </w:rPr>
        <w:t xml:space="preserve"> трябва да бъде в рамките на договора за предоставяне на </w:t>
      </w:r>
      <w:r w:rsidR="00633E89" w:rsidRPr="00607F81">
        <w:rPr>
          <w:rFonts w:ascii="Cambria" w:eastAsia="Verdana" w:hAnsi="Cambria" w:cs="Verdana"/>
        </w:rPr>
        <w:t>финансиране от МВУ</w:t>
      </w:r>
      <w:r w:rsidRPr="00607F81">
        <w:rPr>
          <w:rFonts w:ascii="Cambria" w:eastAsia="Verdana" w:hAnsi="Cambria" w:cs="Verdana"/>
        </w:rPr>
        <w:t xml:space="preserve"> (т.е. преди датата на приключването му);</w:t>
      </w:r>
    </w:p>
    <w:p w14:paraId="02CC73C0" w14:textId="1A89DA25" w:rsidR="00D91A9B" w:rsidRPr="00607F81" w:rsidRDefault="00DF6575"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Ако бъдат предвидени </w:t>
      </w:r>
      <w:r w:rsidRPr="00607F81">
        <w:rPr>
          <w:rFonts w:ascii="Cambria" w:eastAsia="Verdana" w:hAnsi="Cambria" w:cs="Verdana"/>
          <w:b/>
        </w:rPr>
        <w:t xml:space="preserve">минимални изисквания за икономическо и финансово състояние, и за технически възможности и квалификация </w:t>
      </w:r>
      <w:r w:rsidRPr="00607F81">
        <w:rPr>
          <w:rFonts w:ascii="Cambria" w:eastAsia="Verdana" w:hAnsi="Cambria" w:cs="Verdana"/>
        </w:rPr>
        <w:t xml:space="preserve">на кандидатите, те трябва да са съобразени с предмета и стойността на възлагане, както и с количеството, обема и сложността на дейностите, които ще се извършват, като се </w:t>
      </w:r>
      <w:r w:rsidR="00E65A30" w:rsidRPr="00607F81">
        <w:rPr>
          <w:rFonts w:ascii="Cambria" w:eastAsia="Verdana" w:hAnsi="Cambria" w:cs="Verdana"/>
        </w:rPr>
        <w:t xml:space="preserve">следва да се </w:t>
      </w:r>
      <w:r w:rsidRPr="00607F81">
        <w:rPr>
          <w:rFonts w:ascii="Cambria" w:eastAsia="Verdana" w:hAnsi="Cambria" w:cs="Verdana"/>
        </w:rPr>
        <w:t xml:space="preserve">спазват </w:t>
      </w:r>
      <w:r w:rsidR="00E65A30" w:rsidRPr="00607F81">
        <w:rPr>
          <w:rFonts w:ascii="Cambria" w:eastAsia="Verdana" w:hAnsi="Cambria" w:cs="Verdana"/>
        </w:rPr>
        <w:t>и</w:t>
      </w:r>
      <w:r w:rsidRPr="00607F81">
        <w:rPr>
          <w:rFonts w:ascii="Cambria" w:eastAsia="Verdana" w:hAnsi="Cambria" w:cs="Verdana"/>
        </w:rPr>
        <w:t xml:space="preserve"> принципите за свободна конкуренция, равнопоставеност, недопускане на дискриминация, пропорционалност и публичност. </w:t>
      </w:r>
      <w:r w:rsidR="00D91A9B" w:rsidRPr="00607F81">
        <w:rPr>
          <w:rFonts w:ascii="Cambria" w:eastAsia="Verdana" w:hAnsi="Cambria" w:cs="Verdana"/>
        </w:rPr>
        <w:t xml:space="preserve">При включване на </w:t>
      </w:r>
      <w:r w:rsidR="00D91A9B" w:rsidRPr="00607F81">
        <w:rPr>
          <w:rFonts w:ascii="Cambria" w:eastAsia="Verdana" w:hAnsi="Cambria" w:cs="Verdana"/>
          <w:i/>
        </w:rPr>
        <w:t>изисквания за икономическо и финансово състояние</w:t>
      </w:r>
      <w:r w:rsidR="00D91A9B" w:rsidRPr="00607F81">
        <w:rPr>
          <w:rFonts w:ascii="Cambria" w:eastAsia="Verdana" w:hAnsi="Cambria" w:cs="Verdana"/>
        </w:rPr>
        <w:t xml:space="preserve"> изискуемият общ оборот (нетните приходи от продажби), включително оборотът,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w:t>
      </w:r>
      <w:r w:rsidRPr="00607F81">
        <w:rPr>
          <w:rFonts w:ascii="Cambria" w:eastAsia="Verdana" w:hAnsi="Cambria" w:cs="Verdana"/>
        </w:rPr>
        <w:t xml:space="preserve"> За доказване на съответствието с изискванията за икономическо и финансово състояние, и за технически възможности и квалификация от кандидатите могат да с</w:t>
      </w:r>
      <w:r w:rsidR="008F2B99" w:rsidRPr="00607F81">
        <w:rPr>
          <w:rFonts w:ascii="Cambria" w:eastAsia="Verdana" w:hAnsi="Cambria" w:cs="Verdana"/>
        </w:rPr>
        <w:t>е</w:t>
      </w:r>
      <w:r w:rsidRPr="00607F81">
        <w:rPr>
          <w:rFonts w:ascii="Cambria" w:eastAsia="Verdana" w:hAnsi="Cambria" w:cs="Verdana"/>
        </w:rPr>
        <w:t xml:space="preserve"> изискват само документите, изрично посочени в чл. 7 от ПМС № 80/2022.</w:t>
      </w:r>
    </w:p>
    <w:p w14:paraId="23D4722D" w14:textId="58FAFC9E" w:rsidR="0068314B" w:rsidRPr="00607F81" w:rsidRDefault="0068314B" w:rsidP="0005222D">
      <w:pPr>
        <w:widowControl w:val="0"/>
        <w:autoSpaceDE w:val="0"/>
        <w:autoSpaceDN w:val="0"/>
        <w:spacing w:after="120" w:line="240" w:lineRule="auto"/>
        <w:jc w:val="both"/>
        <w:rPr>
          <w:rFonts w:ascii="Cambria" w:eastAsia="Verdana" w:hAnsi="Cambria" w:cs="Verdana"/>
          <w:i/>
        </w:rPr>
      </w:pPr>
      <w:r w:rsidRPr="00607F81">
        <w:rPr>
          <w:rFonts w:ascii="Cambria" w:eastAsia="Verdana" w:hAnsi="Cambria" w:cs="Verdana"/>
          <w:i/>
        </w:rPr>
        <w:t>Примерни изисквания за икономическо и финансово състояние</w:t>
      </w:r>
      <w:r w:rsidR="00E65A30" w:rsidRPr="00607F81">
        <w:rPr>
          <w:rFonts w:ascii="Cambria" w:eastAsia="Verdana" w:hAnsi="Cambria" w:cs="Verdana"/>
          <w:i/>
        </w:rPr>
        <w:t xml:space="preserve"> при процедура за избор на стойност 200 000 лв. без ДДС с предмет доставка на дървопреработваща машина</w:t>
      </w:r>
      <w:r w:rsidRPr="00607F81">
        <w:rPr>
          <w:rFonts w:ascii="Cambria" w:eastAsia="Verdana" w:hAnsi="Cambria" w:cs="Verdana"/>
          <w:i/>
        </w:rPr>
        <w:t>:</w:t>
      </w:r>
    </w:p>
    <w:p w14:paraId="282CE50B" w14:textId="11E725FE" w:rsidR="0068314B" w:rsidRPr="00607F81"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Специфичен оборот: кандидатът следва да е реализирал през последните 3 приключили финансови години в зависимост от датата, на която кандидатът е учреден или е започнал дейността си, оборот </w:t>
      </w:r>
      <w:r w:rsidR="00124B36" w:rsidRPr="00607F81">
        <w:rPr>
          <w:rFonts w:ascii="Cambria" w:eastAsia="Verdana" w:hAnsi="Cambria" w:cs="Verdana"/>
        </w:rPr>
        <w:t>в сферата, попадаща в обхвата на поръчката</w:t>
      </w:r>
      <w:r w:rsidR="00C02755" w:rsidRPr="00607F81">
        <w:rPr>
          <w:rFonts w:ascii="Cambria" w:eastAsia="Verdana" w:hAnsi="Cambria" w:cs="Verdana"/>
        </w:rPr>
        <w:t xml:space="preserve">, не по-малко от </w:t>
      </w:r>
      <w:r w:rsidR="00E65A30" w:rsidRPr="00607F81">
        <w:rPr>
          <w:rFonts w:ascii="Cambria" w:eastAsia="Verdana" w:hAnsi="Cambria" w:cs="Verdana"/>
        </w:rPr>
        <w:t>400 000</w:t>
      </w:r>
      <w:r w:rsidR="00C02755" w:rsidRPr="00607F81">
        <w:rPr>
          <w:rFonts w:ascii="Cambria" w:eastAsia="Verdana" w:hAnsi="Cambria" w:cs="Verdana"/>
        </w:rPr>
        <w:t xml:space="preserve"> лв</w:t>
      </w:r>
      <w:r w:rsidRPr="00607F81">
        <w:rPr>
          <w:rFonts w:ascii="Cambria" w:eastAsia="Verdana" w:hAnsi="Cambria" w:cs="Verdana"/>
        </w:rPr>
        <w:t>.</w:t>
      </w:r>
      <w:r w:rsidR="00E65A30" w:rsidRPr="00607F81">
        <w:rPr>
          <w:rFonts w:ascii="Cambria" w:eastAsia="Verdana" w:hAnsi="Cambria" w:cs="Verdana"/>
        </w:rPr>
        <w:t xml:space="preserve">. Под „сфера, попадаща в обхвата на поръчката“ се разбира доставката на машини за дървопреработващата индустрия </w:t>
      </w:r>
      <w:r w:rsidRPr="00607F81">
        <w:rPr>
          <w:rFonts w:ascii="Cambria" w:eastAsia="Verdana" w:hAnsi="Cambria" w:cs="Verdana"/>
        </w:rPr>
        <w:t>(</w:t>
      </w:r>
      <w:r w:rsidRPr="00607F81">
        <w:rPr>
          <w:rFonts w:ascii="Cambria" w:eastAsia="Verdana" w:hAnsi="Cambria" w:cs="Verdana"/>
          <w:i/>
        </w:rPr>
        <w:t xml:space="preserve">задължително </w:t>
      </w:r>
      <w:r w:rsidR="00E65A30" w:rsidRPr="00607F81">
        <w:rPr>
          <w:rFonts w:ascii="Cambria" w:eastAsia="Verdana" w:hAnsi="Cambria" w:cs="Verdana"/>
          <w:i/>
        </w:rPr>
        <w:t xml:space="preserve">е да </w:t>
      </w:r>
      <w:r w:rsidRPr="00607F81">
        <w:rPr>
          <w:rFonts w:ascii="Cambria" w:eastAsia="Verdana" w:hAnsi="Cambria" w:cs="Verdana"/>
          <w:i/>
        </w:rPr>
        <w:t>се дефинира понятието „</w:t>
      </w:r>
      <w:r w:rsidR="00124B36" w:rsidRPr="00607F81">
        <w:rPr>
          <w:rFonts w:ascii="Cambria" w:eastAsia="Verdana" w:hAnsi="Cambria" w:cs="Verdana"/>
          <w:i/>
        </w:rPr>
        <w:t>сфера, попадаща в обхвата на поръчката</w:t>
      </w:r>
      <w:r w:rsidRPr="00607F81">
        <w:rPr>
          <w:rFonts w:ascii="Cambria" w:eastAsia="Verdana" w:hAnsi="Cambria" w:cs="Verdana"/>
          <w:i/>
        </w:rPr>
        <w:t>“</w:t>
      </w:r>
      <w:r w:rsidRPr="00607F81">
        <w:rPr>
          <w:rFonts w:ascii="Cambria" w:eastAsia="Verdana" w:hAnsi="Cambria" w:cs="Verdana"/>
        </w:rPr>
        <w:t>)</w:t>
      </w:r>
    </w:p>
    <w:p w14:paraId="1C99CD19" w14:textId="3341C0F9" w:rsidR="0068314B" w:rsidRPr="00607F81" w:rsidRDefault="00AC465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случай че в процедурата има обособени позиции, минималните изисквания за икономическо и финансово състояние се определят поотделно за всяка обособена позиция.</w:t>
      </w:r>
    </w:p>
    <w:p w14:paraId="548D2558" w14:textId="77777777" w:rsidR="0068314B" w:rsidRPr="00607F81" w:rsidRDefault="0068314B"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съответствие с тези примерни минимални изисквания, може да бъдат изискани следните документи:</w:t>
      </w:r>
    </w:p>
    <w:p w14:paraId="066742DA" w14:textId="5D91A618" w:rsidR="0068314B" w:rsidRPr="00607F81"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i/>
        </w:rPr>
      </w:pPr>
      <w:r w:rsidRPr="00607F81">
        <w:rPr>
          <w:rFonts w:ascii="Cambria" w:eastAsia="Verdana" w:hAnsi="Cambria" w:cs="Verdana"/>
          <w:i/>
        </w:rPr>
        <w:lastRenderedPageBreak/>
        <w:t xml:space="preserve">Справка за оборота от дейности, </w:t>
      </w:r>
      <w:r w:rsidR="00181730" w:rsidRPr="00607F81">
        <w:rPr>
          <w:rFonts w:ascii="Cambria" w:eastAsia="Verdana" w:hAnsi="Cambria" w:cs="Verdana"/>
          <w:i/>
        </w:rPr>
        <w:t xml:space="preserve">в сферата, попадаща в обхвата </w:t>
      </w:r>
      <w:r w:rsidRPr="00607F81">
        <w:rPr>
          <w:rFonts w:ascii="Cambria" w:eastAsia="Verdana" w:hAnsi="Cambria" w:cs="Verdana"/>
          <w:i/>
        </w:rPr>
        <w:t>на обособената позиция/процедурата (в случай че няма обособени позиции) за последните 3 приключили финансови години в зависимост от датата, на която кандидатът е учреден или е започнал дейността си.</w:t>
      </w:r>
    </w:p>
    <w:p w14:paraId="7477312D" w14:textId="192D37AF" w:rsidR="0068314B" w:rsidRPr="00607F81" w:rsidRDefault="0068314B" w:rsidP="0005222D">
      <w:pPr>
        <w:widowControl w:val="0"/>
        <w:autoSpaceDE w:val="0"/>
        <w:autoSpaceDN w:val="0"/>
        <w:spacing w:after="120" w:line="240" w:lineRule="auto"/>
        <w:jc w:val="both"/>
        <w:rPr>
          <w:rFonts w:ascii="Cambria" w:eastAsia="Verdana" w:hAnsi="Cambria" w:cs="Verdana"/>
          <w:i/>
        </w:rPr>
      </w:pPr>
      <w:r w:rsidRPr="00607F81">
        <w:rPr>
          <w:rFonts w:ascii="Cambria" w:eastAsia="Verdana" w:hAnsi="Cambria" w:cs="Verdana"/>
          <w:i/>
        </w:rPr>
        <w:t xml:space="preserve">Примерни изисквания за </w:t>
      </w:r>
      <w:r w:rsidR="00AC465F" w:rsidRPr="00607F81">
        <w:rPr>
          <w:rFonts w:ascii="Cambria" w:eastAsia="Verdana" w:hAnsi="Cambria" w:cs="Verdana"/>
          <w:i/>
        </w:rPr>
        <w:t>т</w:t>
      </w:r>
      <w:r w:rsidRPr="00607F81">
        <w:rPr>
          <w:rFonts w:ascii="Cambria" w:eastAsia="Verdana" w:hAnsi="Cambria" w:cs="Verdana"/>
          <w:i/>
        </w:rPr>
        <w:t xml:space="preserve">ехнически възможности </w:t>
      </w:r>
      <w:r w:rsidR="00AC465F" w:rsidRPr="00607F81">
        <w:rPr>
          <w:rFonts w:ascii="Cambria" w:eastAsia="Verdana" w:hAnsi="Cambria" w:cs="Verdana"/>
          <w:i/>
        </w:rPr>
        <w:t xml:space="preserve">и/или квалификация </w:t>
      </w:r>
      <w:r w:rsidRPr="00607F81">
        <w:rPr>
          <w:rFonts w:ascii="Cambria" w:eastAsia="Verdana" w:hAnsi="Cambria" w:cs="Verdana"/>
          <w:i/>
        </w:rPr>
        <w:t>на кандидата:</w:t>
      </w:r>
    </w:p>
    <w:p w14:paraId="1BA68123" w14:textId="7ACF35C9" w:rsidR="0068314B" w:rsidRPr="00607F81"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i/>
        </w:rPr>
      </w:pPr>
      <w:r w:rsidRPr="00607F81">
        <w:rPr>
          <w:rFonts w:ascii="Cambria" w:eastAsia="Verdana" w:hAnsi="Cambria" w:cs="Verdana"/>
          <w:i/>
        </w:rPr>
        <w:t xml:space="preserve">Кандидатът (търговецът или обединението като цяло) трябва да е изпълнил общо за последните 3 години (преди датата на подаване на офертите) в зависимост от датата, на която кандидатът е учреден или е започнал дейността си, не по-малко от 2 доставки/услуги </w:t>
      </w:r>
      <w:r w:rsidR="00E65A30" w:rsidRPr="00607F81">
        <w:rPr>
          <w:rFonts w:ascii="Cambria" w:eastAsia="Verdana" w:hAnsi="Cambria" w:cs="Verdana"/>
          <w:i/>
        </w:rPr>
        <w:t>за дейности</w:t>
      </w:r>
      <w:r w:rsidRPr="00607F81">
        <w:rPr>
          <w:rFonts w:ascii="Cambria" w:eastAsia="Verdana" w:hAnsi="Cambria" w:cs="Verdana"/>
          <w:i/>
        </w:rPr>
        <w:t xml:space="preserve">, </w:t>
      </w:r>
      <w:r w:rsidR="00E65A30" w:rsidRPr="00607F81">
        <w:rPr>
          <w:rFonts w:ascii="Cambria" w:eastAsia="Verdana" w:hAnsi="Cambria" w:cs="Verdana"/>
          <w:i/>
        </w:rPr>
        <w:t>попадащи в обхвата</w:t>
      </w:r>
      <w:r w:rsidRPr="00607F81">
        <w:rPr>
          <w:rFonts w:ascii="Cambria" w:eastAsia="Verdana" w:hAnsi="Cambria" w:cs="Verdana"/>
          <w:i/>
        </w:rPr>
        <w:t xml:space="preserve"> </w:t>
      </w:r>
      <w:r w:rsidR="00E65A30" w:rsidRPr="00607F81">
        <w:rPr>
          <w:rFonts w:ascii="Cambria" w:eastAsia="Verdana" w:hAnsi="Cambria" w:cs="Verdana"/>
          <w:i/>
        </w:rPr>
        <w:t>на процедурата. Под „дейности, попадащи в обхвата на процедурата“ се разбира доставката на машини за дървопреработващата индустрия.</w:t>
      </w:r>
    </w:p>
    <w:p w14:paraId="5DB4E3DF" w14:textId="0CF453E3" w:rsidR="0068314B" w:rsidRPr="00607F81" w:rsidRDefault="0068314B"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случай че в процедурата има обособени позиции, минималн</w:t>
      </w:r>
      <w:r w:rsidR="00AC465F" w:rsidRPr="00607F81">
        <w:rPr>
          <w:rFonts w:ascii="Cambria" w:eastAsia="Verdana" w:hAnsi="Cambria" w:cs="Verdana"/>
        </w:rPr>
        <w:t>ите</w:t>
      </w:r>
      <w:r w:rsidRPr="00607F81">
        <w:rPr>
          <w:rFonts w:ascii="Cambria" w:eastAsia="Verdana" w:hAnsi="Cambria" w:cs="Verdana"/>
        </w:rPr>
        <w:t xml:space="preserve"> изискван</w:t>
      </w:r>
      <w:r w:rsidR="00AC465F" w:rsidRPr="00607F81">
        <w:rPr>
          <w:rFonts w:ascii="Cambria" w:eastAsia="Verdana" w:hAnsi="Cambria" w:cs="Verdana"/>
        </w:rPr>
        <w:t>ия за технически възможности и/или квалификация се определят поотделно за всяка обособена позиция</w:t>
      </w:r>
      <w:r w:rsidRPr="00607F81">
        <w:rPr>
          <w:rFonts w:ascii="Cambria" w:eastAsia="Verdana" w:hAnsi="Cambria" w:cs="Verdana"/>
        </w:rPr>
        <w:t>.</w:t>
      </w:r>
    </w:p>
    <w:p w14:paraId="797D8267" w14:textId="77777777" w:rsidR="00181730" w:rsidRPr="00607F81" w:rsidRDefault="0068314B"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съответствие с тези примерни минимални изисквания, може да бъдат изискани следните документи: </w:t>
      </w:r>
    </w:p>
    <w:p w14:paraId="7F96B8C6" w14:textId="08C9A309" w:rsidR="0068314B" w:rsidRPr="00607F81" w:rsidRDefault="00AC465F" w:rsidP="0005222D">
      <w:pPr>
        <w:pStyle w:val="ListParagraph"/>
        <w:widowControl w:val="0"/>
        <w:numPr>
          <w:ilvl w:val="0"/>
          <w:numId w:val="6"/>
        </w:numPr>
        <w:autoSpaceDE w:val="0"/>
        <w:autoSpaceDN w:val="0"/>
        <w:spacing w:after="120" w:line="240" w:lineRule="auto"/>
        <w:jc w:val="both"/>
        <w:rPr>
          <w:rFonts w:ascii="Cambria" w:eastAsia="Verdana" w:hAnsi="Cambria" w:cs="Verdana"/>
        </w:rPr>
      </w:pPr>
      <w:r w:rsidRPr="00607F81">
        <w:rPr>
          <w:rFonts w:ascii="Cambria" w:eastAsia="Verdana" w:hAnsi="Cambria" w:cs="Verdana"/>
        </w:rPr>
        <w:t>Списък на доставките или услугите, които са еднакви или сходни с предмета на поръчката, за последните 3 години от датата на подаване на офертата в зависимост от датата, на която кандидатът е учреден или е започнал дейността си, включително стойностите, датите и получателите, заедно с документи, които доказват извършената доставка или услуга</w:t>
      </w:r>
      <w:r w:rsidR="0068314B" w:rsidRPr="00607F81">
        <w:rPr>
          <w:rFonts w:ascii="Cambria" w:eastAsia="Verdana" w:hAnsi="Cambria" w:cs="Verdana"/>
        </w:rPr>
        <w:t>.</w:t>
      </w:r>
    </w:p>
    <w:p w14:paraId="45AECC1D" w14:textId="77777777" w:rsidR="0068284C" w:rsidRPr="00607F81" w:rsidRDefault="00DF6575"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Определянето на изпълнител се извършва въз основа на икономически най-изгодната оферта. Икономически най-изгодната оферта се определя въз основа на един от следните </w:t>
      </w:r>
      <w:r w:rsidRPr="00607F81">
        <w:rPr>
          <w:rFonts w:ascii="Cambria" w:eastAsia="Verdana" w:hAnsi="Cambria" w:cs="Verdana"/>
          <w:b/>
        </w:rPr>
        <w:t xml:space="preserve">критерии за </w:t>
      </w:r>
      <w:r w:rsidR="00DF7221" w:rsidRPr="00607F81">
        <w:rPr>
          <w:rFonts w:ascii="Cambria" w:eastAsia="Verdana" w:hAnsi="Cambria" w:cs="Verdana"/>
          <w:b/>
        </w:rPr>
        <w:t xml:space="preserve">оценка на офертите и </w:t>
      </w:r>
      <w:r w:rsidRPr="00607F81">
        <w:rPr>
          <w:rFonts w:ascii="Cambria" w:eastAsia="Verdana" w:hAnsi="Cambria" w:cs="Verdana"/>
          <w:b/>
        </w:rPr>
        <w:t>възлагане</w:t>
      </w:r>
      <w:r w:rsidR="00DF7221" w:rsidRPr="00607F81">
        <w:rPr>
          <w:rFonts w:ascii="Cambria" w:eastAsia="Verdana" w:hAnsi="Cambria" w:cs="Verdana"/>
          <w:b/>
        </w:rPr>
        <w:t xml:space="preserve"> на изпълнението</w:t>
      </w:r>
      <w:r w:rsidRPr="00615764">
        <w:rPr>
          <w:rFonts w:ascii="Cambria" w:eastAsia="Verdana" w:hAnsi="Cambria" w:cs="Verdana"/>
          <w:b/>
        </w:rPr>
        <w:t xml:space="preserve">: </w:t>
      </w:r>
    </w:p>
    <w:p w14:paraId="726A4405" w14:textId="35827ABC" w:rsidR="0068284C" w:rsidRPr="00607F81"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607F81">
        <w:rPr>
          <w:rFonts w:ascii="Cambria" w:eastAsia="Verdana" w:hAnsi="Cambria" w:cs="Verdana"/>
        </w:rPr>
        <w:t xml:space="preserve">най-ниска цена; </w:t>
      </w:r>
    </w:p>
    <w:p w14:paraId="000D0B89" w14:textId="69AB4819" w:rsidR="0068284C" w:rsidRPr="00607F81"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607F81">
        <w:rPr>
          <w:rFonts w:ascii="Cambria" w:eastAsia="Verdana" w:hAnsi="Cambria" w:cs="Verdana"/>
        </w:rPr>
        <w:t xml:space="preserve">ниво на разходите, като се отчита разходната ефективност, включително разходите за целия жизнен цикъл; или </w:t>
      </w:r>
    </w:p>
    <w:p w14:paraId="1EE2B57C" w14:textId="6AF9E40F" w:rsidR="0068284C" w:rsidRPr="00607F81"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607F81">
        <w:rPr>
          <w:rFonts w:ascii="Cambria" w:eastAsia="Verdana" w:hAnsi="Cambria" w:cs="Verdana"/>
        </w:rPr>
        <w:t>оптимално съотношение качество/цена, което се оценява въз основа на цената, както и на показатели, включващи качествени, екологични и/или социални аспекти, свързани с предмета на поръчката</w:t>
      </w:r>
      <w:r w:rsidR="00DF7221" w:rsidRPr="00607F81">
        <w:rPr>
          <w:rFonts w:ascii="Cambria" w:eastAsia="Verdana" w:hAnsi="Cambria" w:cs="Verdana"/>
        </w:rPr>
        <w:t xml:space="preserve">. </w:t>
      </w:r>
    </w:p>
    <w:p w14:paraId="7FBF9FF0" w14:textId="0FAF12C1" w:rsidR="0068314B" w:rsidRPr="00607F81" w:rsidRDefault="00DF7221"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Показателите, включени в критериите по точки ii) и iii), трябва да са свързани с предмета на поръчката. Те могат да съдържат фактори, които се отнасят до всеки етап от жизнения цикъл на строителството, доставките или услугите, независимо че тези фактори не се отнасят до характеристиките, посочени в техническите спецификации. Те не трябва да дават неограничена свобода на избор и трябва да гарантират реална конкуренция. Критерии за подбор на кандидатите за изпълнители не могат да се включват като показатели за оценка на офертите.</w:t>
      </w:r>
      <w:r w:rsidR="0068314B" w:rsidRPr="00607F81">
        <w:rPr>
          <w:rFonts w:ascii="Cambria" w:eastAsia="Verdana" w:hAnsi="Cambria" w:cs="Verdana"/>
        </w:rPr>
        <w:t xml:space="preserve"> Последното означава, че когато като показател за оценка се използват определени технически спецификации на оборудване/машини/софтуер, не би следвало да се извършва оценка на параметри/функции, посочени като минимални технически и функционални изисквания към </w:t>
      </w:r>
      <w:r w:rsidR="0068284C" w:rsidRPr="00607F81">
        <w:rPr>
          <w:rFonts w:ascii="Cambria" w:eastAsia="Verdana" w:hAnsi="Cambria" w:cs="Verdana"/>
        </w:rPr>
        <w:t xml:space="preserve">предмета на доставката </w:t>
      </w:r>
      <w:r w:rsidR="0068314B" w:rsidRPr="00607F81">
        <w:rPr>
          <w:rFonts w:ascii="Cambria" w:eastAsia="Verdana" w:hAnsi="Cambria" w:cs="Verdana"/>
        </w:rPr>
        <w:t>в техническата спецификация.</w:t>
      </w:r>
    </w:p>
    <w:p w14:paraId="22A9EFF2" w14:textId="6C33422E" w:rsidR="00186C4A" w:rsidRPr="00607F81" w:rsidRDefault="00DF7221"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b/>
        </w:rPr>
        <w:t>Методиката за определяне на комплексната оценка</w:t>
      </w:r>
      <w:r w:rsidRPr="00607F81">
        <w:rPr>
          <w:rFonts w:ascii="Cambria" w:eastAsia="Verdana" w:hAnsi="Cambria" w:cs="Verdana"/>
        </w:rPr>
        <w:t xml:space="preserve"> трябва да съдържа точни указания за определяне на оценката по всеки показател. Когато критерият за възлагане включва повече от един показател, крайният получател следва да определи в публичната покана </w:t>
      </w:r>
      <w:r w:rsidR="00186C4A" w:rsidRPr="00607F81">
        <w:rPr>
          <w:rFonts w:ascii="Cambria" w:eastAsia="Verdana" w:hAnsi="Cambria" w:cs="Verdana"/>
        </w:rPr>
        <w:t xml:space="preserve">методиката за комплексна оценка и начина за определяне на оценката по всеки показател. Начинът на определяне на комплексната оценка трябва да: i) дава възможност да се оцени нивото на изпълнение, предложено във всяка оферта, в съответствие с предмета на поръчката и техническите спецификации; ii) дава възможност да бъдат сравнени и оценени обективно подадените оферти; iii) осигурява на кандидатите за изпълнител достатъчно информация за </w:t>
      </w:r>
      <w:r w:rsidR="00186C4A" w:rsidRPr="00607F81">
        <w:rPr>
          <w:rFonts w:ascii="Cambria" w:eastAsia="Verdana" w:hAnsi="Cambria" w:cs="Verdana"/>
        </w:rPr>
        <w:lastRenderedPageBreak/>
        <w:t xml:space="preserve">правилата, които ще се прилагат при определяне на оценката по всеки показател, като: а) за количествено </w:t>
      </w:r>
      <w:proofErr w:type="spellStart"/>
      <w:r w:rsidR="00186C4A" w:rsidRPr="00607F81">
        <w:rPr>
          <w:rFonts w:ascii="Cambria" w:eastAsia="Verdana" w:hAnsi="Cambria" w:cs="Verdana"/>
        </w:rPr>
        <w:t>определимите</w:t>
      </w:r>
      <w:proofErr w:type="spellEnd"/>
      <w:r w:rsidR="00186C4A" w:rsidRPr="00607F81">
        <w:rPr>
          <w:rFonts w:ascii="Cambria" w:eastAsia="Verdana" w:hAnsi="Cambria" w:cs="Verdana"/>
        </w:rPr>
        <w:t xml:space="preserve"> показатели се определят стойностите в цифри или в проценти и се посочва начинът за тяхното изчисляване; б) за качествените показатели, които са количествено </w:t>
      </w:r>
      <w:proofErr w:type="spellStart"/>
      <w:r w:rsidR="00186C4A" w:rsidRPr="00607F81">
        <w:rPr>
          <w:rFonts w:ascii="Cambria" w:eastAsia="Verdana" w:hAnsi="Cambria" w:cs="Verdana"/>
        </w:rPr>
        <w:t>неопределими</w:t>
      </w:r>
      <w:proofErr w:type="spellEnd"/>
      <w:r w:rsidR="00186C4A" w:rsidRPr="00607F81">
        <w:rPr>
          <w:rFonts w:ascii="Cambria" w:eastAsia="Verdana" w:hAnsi="Cambria" w:cs="Verdana"/>
        </w:rPr>
        <w:t>, се посочва начинът за тяхното оценяване с конкретна стойност чрез експертна оценка.</w:t>
      </w:r>
    </w:p>
    <w:p w14:paraId="057EC1D8" w14:textId="10E4B6E6" w:rsidR="00186C4A" w:rsidRPr="00607F81" w:rsidRDefault="00186C4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6BDF7543" w14:textId="77777777" w:rsidR="00186C4A" w:rsidRPr="00607F81" w:rsidRDefault="00186C4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надлежно обосновани случаи платимата цена или разходите могат да бъдат фиксирани. В тези случаи оценката на офертите се основава единствено на показателите, свързани с измерване на качеството</w:t>
      </w:r>
      <w:r w:rsidR="00DF7221" w:rsidRPr="00607F81">
        <w:rPr>
          <w:rFonts w:ascii="Cambria" w:eastAsia="Verdana" w:hAnsi="Cambria" w:cs="Verdana"/>
        </w:rPr>
        <w:t xml:space="preserve">. </w:t>
      </w:r>
    </w:p>
    <w:p w14:paraId="6E6C4A1B" w14:textId="76245DE6" w:rsidR="00DF7221" w:rsidRPr="00607F81" w:rsidRDefault="00DF7221"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Когато показателят за оценка е свързан със срок, включително за гаранционната поддръжка, крайният получател определя минимални и/или максимални граници, като отчита необходимото време за изпълнение на поръчката съобразно нейната сложност и изискванията на приложимите нормативни актове.</w:t>
      </w:r>
      <w:r w:rsidR="00EB2F9E" w:rsidRPr="00607F81">
        <w:rPr>
          <w:rFonts w:ascii="Cambria" w:eastAsia="Verdana" w:hAnsi="Cambria" w:cs="Verdana"/>
        </w:rPr>
        <w:t xml:space="preserve"> </w:t>
      </w:r>
    </w:p>
    <w:p w14:paraId="5F87FDE6" w14:textId="291C2F2E" w:rsidR="00DF7221" w:rsidRPr="00607F81" w:rsidRDefault="00DF7221"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Проект</w:t>
      </w:r>
      <w:r w:rsidR="0068284C" w:rsidRPr="00607F81">
        <w:rPr>
          <w:rFonts w:ascii="Cambria" w:eastAsia="Verdana" w:hAnsi="Cambria" w:cs="Verdana"/>
        </w:rPr>
        <w:t>ът</w:t>
      </w:r>
      <w:r w:rsidRPr="00607F81">
        <w:rPr>
          <w:rFonts w:ascii="Cambria" w:eastAsia="Verdana" w:hAnsi="Cambria" w:cs="Verdana"/>
        </w:rPr>
        <w:t xml:space="preserve"> на </w:t>
      </w:r>
      <w:r w:rsidRPr="00607F81">
        <w:rPr>
          <w:rFonts w:ascii="Cambria" w:eastAsia="Verdana" w:hAnsi="Cambria" w:cs="Verdana"/>
          <w:b/>
        </w:rPr>
        <w:t>договор с изпълнителя</w:t>
      </w:r>
      <w:r w:rsidRPr="00607F81">
        <w:rPr>
          <w:rFonts w:ascii="Cambria" w:eastAsia="Verdana" w:hAnsi="Cambria" w:cs="Verdana"/>
        </w:rPr>
        <w:t xml:space="preserve"> се съставя от крайния получател при съобразяване със спецификата и срока на изпълнение на възлаганите дейности </w:t>
      </w:r>
      <w:r w:rsidR="0068284C" w:rsidRPr="00607F81">
        <w:rPr>
          <w:rFonts w:ascii="Cambria" w:eastAsia="Verdana" w:hAnsi="Cambria" w:cs="Verdana"/>
        </w:rPr>
        <w:t xml:space="preserve">по </w:t>
      </w:r>
      <w:r w:rsidRPr="00607F81">
        <w:rPr>
          <w:rFonts w:ascii="Cambria" w:eastAsia="Verdana" w:hAnsi="Cambria" w:cs="Verdana"/>
        </w:rPr>
        <w:t>одобрената инвестиция по ПВУ. Договорът следва да съдържа като минимум: страни по договора, предмет на договора, спецификации (ако е приложимо), специфични условия (ако е приложимо), цена, начин на плащане, срок на договора, срокове/график за изпълнение на отделните позиции доставки/услуги/строителство (ако е приложимо), начинът на приемане на доставката/услугата (приемо-предавателен протокол), гаранции (ако е приложимо). В договор</w:t>
      </w:r>
      <w:r w:rsidR="00985B2B" w:rsidRPr="00607F81">
        <w:rPr>
          <w:rFonts w:ascii="Cambria" w:eastAsia="Verdana" w:hAnsi="Cambria" w:cs="Verdana"/>
        </w:rPr>
        <w:t>а следва</w:t>
      </w:r>
      <w:r w:rsidRPr="00607F81">
        <w:rPr>
          <w:rFonts w:ascii="Cambria" w:eastAsia="Verdana" w:hAnsi="Cambria" w:cs="Verdana"/>
        </w:rPr>
        <w:t xml:space="preserve"> да бъд</w:t>
      </w:r>
      <w:r w:rsidR="000E00BE" w:rsidRPr="00607F81">
        <w:rPr>
          <w:rFonts w:ascii="Cambria" w:eastAsia="Verdana" w:hAnsi="Cambria" w:cs="Verdana"/>
        </w:rPr>
        <w:t>е</w:t>
      </w:r>
      <w:r w:rsidRPr="00607F81">
        <w:rPr>
          <w:rFonts w:ascii="Cambria" w:eastAsia="Verdana" w:hAnsi="Cambria" w:cs="Verdana"/>
        </w:rPr>
        <w:t xml:space="preserve"> включен</w:t>
      </w:r>
      <w:r w:rsidR="000E00BE" w:rsidRPr="00607F81">
        <w:rPr>
          <w:rFonts w:ascii="Cambria" w:eastAsia="Verdana" w:hAnsi="Cambria" w:cs="Verdana"/>
        </w:rPr>
        <w:t xml:space="preserve">а и изрична </w:t>
      </w:r>
      <w:r w:rsidRPr="00607F81">
        <w:rPr>
          <w:rFonts w:ascii="Cambria" w:eastAsia="Verdana" w:hAnsi="Cambria" w:cs="Verdana"/>
        </w:rPr>
        <w:t>разпоредб</w:t>
      </w:r>
      <w:r w:rsidR="000E00BE" w:rsidRPr="00607F81">
        <w:rPr>
          <w:rFonts w:ascii="Cambria" w:eastAsia="Verdana" w:hAnsi="Cambria" w:cs="Verdana"/>
        </w:rPr>
        <w:t>а относно приложимостта на условията</w:t>
      </w:r>
      <w:r w:rsidRPr="00607F81">
        <w:rPr>
          <w:rFonts w:ascii="Cambria" w:eastAsia="Verdana" w:hAnsi="Cambria" w:cs="Verdana"/>
        </w:rPr>
        <w:t xml:space="preserve">, </w:t>
      </w:r>
      <w:r w:rsidR="00EF0632" w:rsidRPr="00607F81">
        <w:rPr>
          <w:rFonts w:ascii="Cambria" w:eastAsia="Verdana" w:hAnsi="Cambria" w:cs="Verdana"/>
        </w:rPr>
        <w:t>посочени в</w:t>
      </w:r>
      <w:r w:rsidRPr="00607F81">
        <w:rPr>
          <w:rFonts w:ascii="Cambria" w:eastAsia="Verdana" w:hAnsi="Cambria" w:cs="Verdana"/>
        </w:rPr>
        <w:t xml:space="preserve"> чл. 1.8 от Общите условия </w:t>
      </w:r>
      <w:r w:rsidR="000E00BE" w:rsidRPr="00607F81">
        <w:rPr>
          <w:rFonts w:ascii="Cambria" w:eastAsia="Verdana" w:hAnsi="Cambria" w:cs="Verdana"/>
        </w:rPr>
        <w:t xml:space="preserve">- Приложение ІІ </w:t>
      </w:r>
      <w:r w:rsidRPr="00607F81">
        <w:rPr>
          <w:rFonts w:ascii="Cambria" w:eastAsia="Verdana" w:hAnsi="Cambria" w:cs="Verdana"/>
        </w:rPr>
        <w:t>към договора за финансиране</w:t>
      </w:r>
      <w:r w:rsidR="000E00BE" w:rsidRPr="00607F81">
        <w:rPr>
          <w:rFonts w:ascii="Cambria" w:eastAsia="Verdana" w:hAnsi="Cambria" w:cs="Verdana"/>
        </w:rPr>
        <w:t xml:space="preserve">, към </w:t>
      </w:r>
      <w:r w:rsidR="000E00BE" w:rsidRPr="00607F81">
        <w:rPr>
          <w:rFonts w:ascii="Cambria" w:hAnsi="Cambria"/>
        </w:rPr>
        <w:t>изпълнителя</w:t>
      </w:r>
      <w:r w:rsidRPr="00607F81">
        <w:rPr>
          <w:rFonts w:ascii="Cambria" w:eastAsia="Verdana" w:hAnsi="Cambria" w:cs="Verdana"/>
        </w:rPr>
        <w:t>.</w:t>
      </w:r>
    </w:p>
    <w:p w14:paraId="2F3FDEF9" w14:textId="4D0BFA97" w:rsidR="0049344A" w:rsidRPr="00607F81" w:rsidRDefault="00C94AEC"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Н</w:t>
      </w:r>
      <w:r w:rsidR="0049344A" w:rsidRPr="00607F81">
        <w:rPr>
          <w:rFonts w:ascii="Cambria" w:eastAsia="Verdana" w:hAnsi="Cambria" w:cs="Verdana"/>
        </w:rPr>
        <w:t>ачин</w:t>
      </w:r>
      <w:r w:rsidRPr="00607F81">
        <w:rPr>
          <w:rFonts w:ascii="Cambria" w:eastAsia="Verdana" w:hAnsi="Cambria" w:cs="Verdana"/>
        </w:rPr>
        <w:t>ът</w:t>
      </w:r>
      <w:r w:rsidR="0049344A" w:rsidRPr="00607F81">
        <w:rPr>
          <w:rFonts w:ascii="Cambria" w:eastAsia="Verdana" w:hAnsi="Cambria" w:cs="Verdana"/>
        </w:rPr>
        <w:t xml:space="preserve"> на плащане </w:t>
      </w:r>
      <w:r w:rsidRPr="00607F81">
        <w:rPr>
          <w:rFonts w:ascii="Cambria" w:eastAsia="Verdana" w:hAnsi="Cambria" w:cs="Verdana"/>
        </w:rPr>
        <w:t>към</w:t>
      </w:r>
      <w:r w:rsidR="0049344A" w:rsidRPr="00607F81">
        <w:rPr>
          <w:rFonts w:ascii="Cambria" w:eastAsia="Verdana" w:hAnsi="Cambria" w:cs="Verdana"/>
        </w:rPr>
        <w:t xml:space="preserve"> изпълнителя мо</w:t>
      </w:r>
      <w:r w:rsidRPr="00607F81">
        <w:rPr>
          <w:rFonts w:ascii="Cambria" w:eastAsia="Verdana" w:hAnsi="Cambria" w:cs="Verdana"/>
        </w:rPr>
        <w:t>же</w:t>
      </w:r>
      <w:r w:rsidR="0049344A" w:rsidRPr="00607F81">
        <w:rPr>
          <w:rFonts w:ascii="Cambria" w:eastAsia="Verdana" w:hAnsi="Cambria" w:cs="Verdana"/>
        </w:rPr>
        <w:t xml:space="preserve"> да бъд</w:t>
      </w:r>
      <w:r w:rsidRPr="00607F81">
        <w:rPr>
          <w:rFonts w:ascii="Cambria" w:eastAsia="Verdana" w:hAnsi="Cambria" w:cs="Verdana"/>
        </w:rPr>
        <w:t>е определен</w:t>
      </w:r>
      <w:r w:rsidR="0049344A" w:rsidRPr="00607F81">
        <w:rPr>
          <w:rFonts w:ascii="Cambria" w:eastAsia="Verdana" w:hAnsi="Cambria" w:cs="Verdana"/>
        </w:rPr>
        <w:t xml:space="preserve"> например</w:t>
      </w:r>
      <w:r w:rsidRPr="00607F81">
        <w:rPr>
          <w:rFonts w:ascii="Cambria" w:eastAsia="Verdana" w:hAnsi="Cambria" w:cs="Verdana"/>
        </w:rPr>
        <w:t xml:space="preserve"> така</w:t>
      </w:r>
      <w:r w:rsidR="0049344A" w:rsidRPr="00607F81">
        <w:rPr>
          <w:rFonts w:ascii="Cambria" w:eastAsia="Verdana" w:hAnsi="Cambria" w:cs="Verdana"/>
        </w:rPr>
        <w:t>:</w:t>
      </w:r>
    </w:p>
    <w:p w14:paraId="2D20450F" w14:textId="6FAB681E" w:rsidR="00C94AEC" w:rsidRPr="00607F81"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607F81">
        <w:rPr>
          <w:rFonts w:ascii="Cambria" w:eastAsia="Verdana" w:hAnsi="Cambria" w:cs="Verdana"/>
        </w:rPr>
        <w:t>а</w:t>
      </w:r>
      <w:r w:rsidR="0049344A" w:rsidRPr="00607F81">
        <w:rPr>
          <w:rFonts w:ascii="Cambria" w:eastAsia="Verdana" w:hAnsi="Cambria" w:cs="Verdana"/>
        </w:rPr>
        <w:t xml:space="preserve">вансово и окончателно (балансово) плащане по договора; </w:t>
      </w:r>
    </w:p>
    <w:p w14:paraId="4059C67B" w14:textId="58DC56A0" w:rsidR="0049344A" w:rsidRPr="00607F81"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607F81">
        <w:rPr>
          <w:rFonts w:ascii="Cambria" w:eastAsia="Verdana" w:hAnsi="Cambria" w:cs="Verdana"/>
        </w:rPr>
        <w:t>м</w:t>
      </w:r>
      <w:r w:rsidR="0049344A" w:rsidRPr="00607F81">
        <w:rPr>
          <w:rFonts w:ascii="Cambria" w:eastAsia="Verdana" w:hAnsi="Cambria" w:cs="Verdana"/>
        </w:rPr>
        <w:t>еждинно и окончателно (балансово) плащане по договора;</w:t>
      </w:r>
    </w:p>
    <w:p w14:paraId="6888B673" w14:textId="0A33D8F7" w:rsidR="00C94AEC" w:rsidRPr="00607F81"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607F81">
        <w:rPr>
          <w:rFonts w:ascii="Cambria" w:eastAsia="Verdana" w:hAnsi="Cambria" w:cs="Verdana"/>
        </w:rPr>
        <w:t>а</w:t>
      </w:r>
      <w:r w:rsidR="0049344A" w:rsidRPr="00607F81">
        <w:rPr>
          <w:rFonts w:ascii="Cambria" w:eastAsia="Verdana" w:hAnsi="Cambria" w:cs="Verdana"/>
        </w:rPr>
        <w:t xml:space="preserve">вансово, междинно и окончателно (балансово) плащане по договора; </w:t>
      </w:r>
    </w:p>
    <w:p w14:paraId="4F203639" w14:textId="4F526C3A" w:rsidR="0049344A" w:rsidRPr="00607F81"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607F81">
        <w:rPr>
          <w:rFonts w:ascii="Cambria" w:eastAsia="Verdana" w:hAnsi="Cambria" w:cs="Verdana"/>
        </w:rPr>
        <w:t>с</w:t>
      </w:r>
      <w:r w:rsidR="0049344A" w:rsidRPr="00607F81">
        <w:rPr>
          <w:rFonts w:ascii="Cambria" w:eastAsia="Verdana" w:hAnsi="Cambria" w:cs="Verdana"/>
        </w:rPr>
        <w:t>амо окончателно (балансово) плащане по договора.</w:t>
      </w:r>
    </w:p>
    <w:p w14:paraId="21CD04DF" w14:textId="057CA897" w:rsidR="0049344A" w:rsidRPr="00607F81" w:rsidRDefault="0049344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Обстоятелството, че </w:t>
      </w:r>
      <w:r w:rsidRPr="00607F81">
        <w:rPr>
          <w:rFonts w:ascii="Cambria" w:eastAsia="Verdana" w:hAnsi="Cambria" w:cs="Verdana"/>
          <w:b/>
        </w:rPr>
        <w:t>участниците в процедурата не попадат в някое от основанията за изключване</w:t>
      </w:r>
      <w:r w:rsidRPr="00607F81">
        <w:rPr>
          <w:rFonts w:ascii="Cambria" w:eastAsia="Verdana" w:hAnsi="Cambria" w:cs="Verdana"/>
        </w:rPr>
        <w:t xml:space="preserve"> от участие в процедура за определяне на изпълнител се доказват от кандидатите с декларация</w:t>
      </w:r>
      <w:r w:rsidR="00682A60" w:rsidRPr="00607F81">
        <w:rPr>
          <w:rFonts w:ascii="Cambria" w:eastAsia="Verdana" w:hAnsi="Cambria" w:cs="Verdana"/>
        </w:rPr>
        <w:t xml:space="preserve"> при подаването на офертата (при подписване на договора за това се представят и съответните удостоверителни документи</w:t>
      </w:r>
      <w:r w:rsidR="00D02F28" w:rsidRPr="00607F81">
        <w:rPr>
          <w:rFonts w:ascii="Cambria" w:eastAsia="Verdana" w:hAnsi="Cambria" w:cs="Verdana"/>
        </w:rPr>
        <w:t xml:space="preserve"> – виж </w:t>
      </w:r>
      <w:r w:rsidR="0015168E" w:rsidRPr="00607F81">
        <w:rPr>
          <w:rFonts w:ascii="Cambria" w:eastAsia="Verdana" w:hAnsi="Cambria" w:cs="Verdana"/>
        </w:rPr>
        <w:t>Етап 5</w:t>
      </w:r>
      <w:r w:rsidR="00D02F28" w:rsidRPr="00607F81">
        <w:rPr>
          <w:rFonts w:ascii="Cambria" w:eastAsia="Verdana" w:hAnsi="Cambria" w:cs="Verdana"/>
        </w:rPr>
        <w:t xml:space="preserve"> </w:t>
      </w:r>
      <w:r w:rsidR="0015168E" w:rsidRPr="00607F81">
        <w:rPr>
          <w:rFonts w:ascii="Cambria" w:eastAsia="Verdana" w:hAnsi="Cambria" w:cs="Verdana"/>
        </w:rPr>
        <w:t>по-долу</w:t>
      </w:r>
      <w:r w:rsidR="00682A60" w:rsidRPr="00607F81">
        <w:rPr>
          <w:rFonts w:ascii="Cambria" w:eastAsia="Verdana" w:hAnsi="Cambria" w:cs="Verdana"/>
        </w:rPr>
        <w:t>)</w:t>
      </w:r>
      <w:r w:rsidRPr="00607F81">
        <w:rPr>
          <w:rFonts w:ascii="Cambria" w:eastAsia="Verdana" w:hAnsi="Cambria" w:cs="Verdana"/>
        </w:rPr>
        <w:t>.</w:t>
      </w:r>
    </w:p>
    <w:p w14:paraId="10CFB6C6" w14:textId="68022904" w:rsidR="0049344A" w:rsidRPr="00607F81" w:rsidRDefault="00D55A54" w:rsidP="0005222D">
      <w:pPr>
        <w:pStyle w:val="Heading4"/>
        <w:jc w:val="both"/>
        <w:rPr>
          <w:rFonts w:ascii="Cambria" w:eastAsia="Verdana" w:hAnsi="Cambria"/>
        </w:rPr>
      </w:pPr>
      <w:bookmarkStart w:id="25" w:name="_Toc127967828"/>
      <w:r w:rsidRPr="00607F81">
        <w:rPr>
          <w:rFonts w:ascii="Cambria" w:eastAsia="Verdana" w:hAnsi="Cambria"/>
        </w:rPr>
        <w:t>Етап</w:t>
      </w:r>
      <w:r w:rsidR="00471A98" w:rsidRPr="00607F81">
        <w:rPr>
          <w:rFonts w:ascii="Cambria" w:eastAsia="Verdana" w:hAnsi="Cambria"/>
        </w:rPr>
        <w:t xml:space="preserve"> </w:t>
      </w:r>
      <w:r w:rsidR="00C239E7" w:rsidRPr="00607F81">
        <w:rPr>
          <w:rFonts w:ascii="Cambria" w:eastAsia="Verdana" w:hAnsi="Cambria"/>
        </w:rPr>
        <w:t>2</w:t>
      </w:r>
      <w:r w:rsidR="00682A60" w:rsidRPr="00607F81">
        <w:rPr>
          <w:rFonts w:ascii="Cambria" w:eastAsia="Verdana" w:hAnsi="Cambria"/>
        </w:rPr>
        <w:t xml:space="preserve">. </w:t>
      </w:r>
      <w:r w:rsidR="003251C9" w:rsidRPr="00607F81">
        <w:rPr>
          <w:rFonts w:ascii="Cambria" w:eastAsia="Verdana" w:hAnsi="Cambria"/>
        </w:rPr>
        <w:t>Обявяване</w:t>
      </w:r>
      <w:r w:rsidR="0049344A" w:rsidRPr="00607F81">
        <w:rPr>
          <w:rFonts w:ascii="Cambria" w:eastAsia="Verdana" w:hAnsi="Cambria"/>
        </w:rPr>
        <w:t xml:space="preserve"> на процедурата</w:t>
      </w:r>
      <w:r w:rsidR="003251C9" w:rsidRPr="00607F81">
        <w:rPr>
          <w:rFonts w:ascii="Cambria" w:eastAsia="Verdana" w:hAnsi="Cambria"/>
        </w:rPr>
        <w:t xml:space="preserve"> в </w:t>
      </w:r>
      <w:r w:rsidR="00A41713">
        <w:rPr>
          <w:rFonts w:ascii="Cambria" w:eastAsia="Verdana" w:hAnsi="Cambria"/>
        </w:rPr>
        <w:t>ИС на МВУ-ИСУН2020</w:t>
      </w:r>
      <w:bookmarkEnd w:id="25"/>
    </w:p>
    <w:p w14:paraId="481ABDA4" w14:textId="464DE259" w:rsidR="00682A60" w:rsidRPr="00607F81" w:rsidRDefault="00682A60"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Процедурата за избор на изпълнител чрез публична покана се обявява (открива) чрез публикуване на публичната покана и документите към нея в </w:t>
      </w:r>
      <w:r w:rsidR="00A41713">
        <w:rPr>
          <w:rFonts w:ascii="Cambria" w:eastAsia="Verdana" w:hAnsi="Cambria" w:cs="Verdana"/>
        </w:rPr>
        <w:t>ИС на МВУ-ИСУН2020</w:t>
      </w:r>
      <w:r w:rsidRPr="00607F81">
        <w:rPr>
          <w:rFonts w:ascii="Cambria" w:eastAsia="Verdana" w:hAnsi="Cambria" w:cs="Verdana"/>
        </w:rPr>
        <w:t xml:space="preserve">. Целта е да </w:t>
      </w:r>
      <w:r w:rsidR="0049344A" w:rsidRPr="00607F81">
        <w:rPr>
          <w:rFonts w:ascii="Cambria" w:eastAsia="Verdana" w:hAnsi="Cambria" w:cs="Verdana"/>
        </w:rPr>
        <w:t xml:space="preserve">се </w:t>
      </w:r>
      <w:r w:rsidRPr="00607F81">
        <w:rPr>
          <w:rFonts w:ascii="Cambria" w:eastAsia="Verdana" w:hAnsi="Cambria" w:cs="Verdana"/>
        </w:rPr>
        <w:t>информират в</w:t>
      </w:r>
      <w:r w:rsidR="0049344A" w:rsidRPr="00607F81">
        <w:rPr>
          <w:rFonts w:ascii="Cambria" w:eastAsia="Verdana" w:hAnsi="Cambria" w:cs="Verdana"/>
        </w:rPr>
        <w:t xml:space="preserve">сички заинтересовани потенциални участници </w:t>
      </w:r>
      <w:r w:rsidRPr="00607F81">
        <w:rPr>
          <w:rFonts w:ascii="Cambria" w:eastAsia="Verdana" w:hAnsi="Cambria" w:cs="Verdana"/>
        </w:rPr>
        <w:t xml:space="preserve">за възможността за участие </w:t>
      </w:r>
      <w:r w:rsidR="0049344A" w:rsidRPr="00607F81">
        <w:rPr>
          <w:rFonts w:ascii="Cambria" w:eastAsia="Verdana" w:hAnsi="Cambria" w:cs="Verdana"/>
        </w:rPr>
        <w:t xml:space="preserve">и да се осигури максимална прозрачност </w:t>
      </w:r>
      <w:r w:rsidRPr="00607F81">
        <w:rPr>
          <w:rFonts w:ascii="Cambria" w:eastAsia="Verdana" w:hAnsi="Cambria" w:cs="Verdana"/>
        </w:rPr>
        <w:t>при</w:t>
      </w:r>
      <w:r w:rsidR="0049344A" w:rsidRPr="00607F81">
        <w:rPr>
          <w:rFonts w:ascii="Cambria" w:eastAsia="Verdana" w:hAnsi="Cambria" w:cs="Verdana"/>
        </w:rPr>
        <w:t xml:space="preserve"> определяне</w:t>
      </w:r>
      <w:r w:rsidRPr="00607F81">
        <w:rPr>
          <w:rFonts w:ascii="Cambria" w:eastAsia="Verdana" w:hAnsi="Cambria" w:cs="Verdana"/>
        </w:rPr>
        <w:t>то на изпълнител. До изтичането на срока за подаването на офертите се осигурява публичен достъп до поканата в информационната система.</w:t>
      </w:r>
    </w:p>
    <w:p w14:paraId="465137FE" w14:textId="3C79E634" w:rsidR="00682A60" w:rsidRPr="00607F81" w:rsidRDefault="00682A60"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Крайните получатели мо</w:t>
      </w:r>
      <w:r w:rsidR="006C5A97" w:rsidRPr="00607F81">
        <w:rPr>
          <w:rFonts w:ascii="Cambria" w:eastAsia="Verdana" w:hAnsi="Cambria" w:cs="Verdana"/>
        </w:rPr>
        <w:t>гат</w:t>
      </w:r>
      <w:r w:rsidRPr="00607F81">
        <w:rPr>
          <w:rFonts w:ascii="Cambria" w:eastAsia="Verdana" w:hAnsi="Cambria" w:cs="Verdana"/>
        </w:rPr>
        <w:t xml:space="preserve"> да публикуват съобщение за поканата и в национални или регионални медии, както и да я публикуват на своята интернет страница или да я изпратят до избрани от тях лица, без да променят определените в публикуваната покана условия за участие в процедурата, на същата дата, на която поканата е публикувана в </w:t>
      </w:r>
      <w:r w:rsidR="00A41713">
        <w:rPr>
          <w:rFonts w:ascii="Cambria" w:eastAsia="Verdana" w:hAnsi="Cambria" w:cs="Verdana"/>
        </w:rPr>
        <w:t>ИС на МВУ-ИСУН2020</w:t>
      </w:r>
      <w:r w:rsidRPr="00607F81">
        <w:rPr>
          <w:rFonts w:ascii="Cambria" w:eastAsia="Verdana" w:hAnsi="Cambria" w:cs="Verdana"/>
        </w:rPr>
        <w:t>.</w:t>
      </w:r>
    </w:p>
    <w:p w14:paraId="34DDDD3F" w14:textId="09016E08" w:rsidR="00682A60" w:rsidRPr="00607F81" w:rsidRDefault="00682A60"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Заинтересованите лица могат да поискат писмено от крайния получател разяснения по </w:t>
      </w:r>
      <w:r w:rsidRPr="00607F81">
        <w:rPr>
          <w:rFonts w:ascii="Cambria" w:eastAsia="Verdana" w:hAnsi="Cambria" w:cs="Verdana"/>
        </w:rPr>
        <w:lastRenderedPageBreak/>
        <w:t xml:space="preserve">публичната покана в срок до 4 дни преди изтичането на срока за подаване на офертите. Крайните получатели публикуват всички разяснения по поканата, дадени по искане на заинтересовани лица, в </w:t>
      </w:r>
      <w:r w:rsidR="00395A8B">
        <w:rPr>
          <w:rFonts w:ascii="Cambria" w:eastAsia="Verdana" w:hAnsi="Cambria" w:cs="Verdana"/>
        </w:rPr>
        <w:t xml:space="preserve">ИС на МВУ-ИСУН2020 </w:t>
      </w:r>
      <w:r w:rsidRPr="00607F81">
        <w:rPr>
          <w:rFonts w:ascii="Cambria" w:eastAsia="Verdana" w:hAnsi="Cambria" w:cs="Verdana"/>
        </w:rPr>
        <w:t>в 3-дневен срок от датата на постъпване на искането.  информационната система. В разясненията не се посочва лицето, направило запитването. Публикуваните разяснения стават неразделна част от публичната покана, като те не следва да променят предварително обявените с поканата условия.</w:t>
      </w:r>
    </w:p>
    <w:p w14:paraId="233984A7" w14:textId="034DC2D1" w:rsidR="0049344A" w:rsidRPr="00607F81" w:rsidRDefault="00D55A54" w:rsidP="0005222D">
      <w:pPr>
        <w:pStyle w:val="Heading4"/>
        <w:jc w:val="both"/>
        <w:rPr>
          <w:rFonts w:ascii="Cambria" w:eastAsia="Verdana" w:hAnsi="Cambria"/>
        </w:rPr>
      </w:pPr>
      <w:bookmarkStart w:id="26" w:name="_Toc127967829"/>
      <w:r w:rsidRPr="00607F81">
        <w:rPr>
          <w:rFonts w:ascii="Cambria" w:eastAsia="Verdana" w:hAnsi="Cambria"/>
        </w:rPr>
        <w:t>Етап</w:t>
      </w:r>
      <w:r w:rsidR="0049344A" w:rsidRPr="00607F81">
        <w:rPr>
          <w:rFonts w:ascii="Cambria" w:eastAsia="Verdana" w:hAnsi="Cambria"/>
        </w:rPr>
        <w:t xml:space="preserve"> </w:t>
      </w:r>
      <w:r w:rsidR="0076322E" w:rsidRPr="00607F81">
        <w:rPr>
          <w:rFonts w:ascii="Cambria" w:eastAsia="Verdana" w:hAnsi="Cambria"/>
        </w:rPr>
        <w:t>3</w:t>
      </w:r>
      <w:r w:rsidR="008C56BE" w:rsidRPr="00607F81">
        <w:rPr>
          <w:rFonts w:ascii="Cambria" w:eastAsia="Verdana" w:hAnsi="Cambria"/>
        </w:rPr>
        <w:t>.</w:t>
      </w:r>
      <w:r w:rsidR="0049344A" w:rsidRPr="00607F81">
        <w:rPr>
          <w:rFonts w:ascii="Cambria" w:eastAsia="Verdana" w:hAnsi="Cambria"/>
        </w:rPr>
        <w:t xml:space="preserve"> </w:t>
      </w:r>
      <w:r w:rsidRPr="00607F81">
        <w:rPr>
          <w:rFonts w:ascii="Cambria" w:eastAsia="Verdana" w:hAnsi="Cambria"/>
        </w:rPr>
        <w:t xml:space="preserve"> </w:t>
      </w:r>
      <w:r w:rsidR="00894898" w:rsidRPr="00607F81">
        <w:rPr>
          <w:rFonts w:ascii="Cambria" w:eastAsia="Verdana" w:hAnsi="Cambria"/>
        </w:rPr>
        <w:t>Разглеждане и о</w:t>
      </w:r>
      <w:r w:rsidR="0076322E" w:rsidRPr="00607F81">
        <w:rPr>
          <w:rFonts w:ascii="Cambria" w:eastAsia="Verdana" w:hAnsi="Cambria"/>
        </w:rPr>
        <w:t>ценяване на офертите</w:t>
      </w:r>
      <w:r w:rsidR="00894898" w:rsidRPr="00607F81">
        <w:rPr>
          <w:rFonts w:ascii="Cambria" w:eastAsia="Verdana" w:hAnsi="Cambria"/>
        </w:rPr>
        <w:t>,</w:t>
      </w:r>
      <w:r w:rsidR="0076322E" w:rsidRPr="00607F81">
        <w:rPr>
          <w:rFonts w:ascii="Cambria" w:eastAsia="Verdana" w:hAnsi="Cambria"/>
        </w:rPr>
        <w:t xml:space="preserve"> съставяне на протокол </w:t>
      </w:r>
      <w:r w:rsidR="002B0E8C" w:rsidRPr="00607F81">
        <w:rPr>
          <w:rFonts w:ascii="Cambria" w:eastAsia="Verdana" w:hAnsi="Cambria"/>
        </w:rPr>
        <w:t>и уведомяване на кандидатите за резултатите</w:t>
      </w:r>
      <w:bookmarkEnd w:id="26"/>
    </w:p>
    <w:p w14:paraId="607298C2" w14:textId="77777777" w:rsidR="00634F0B" w:rsidRPr="00607F81" w:rsidRDefault="0089489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След изтичане на срока, определен за подаване на оферти, к</w:t>
      </w:r>
      <w:r w:rsidR="00D55A54" w:rsidRPr="00607F81">
        <w:rPr>
          <w:rFonts w:ascii="Cambria" w:eastAsia="Verdana" w:hAnsi="Cambria" w:cs="Verdana"/>
        </w:rPr>
        <w:t>райният получател разглежда и оценява подадените оферти.</w:t>
      </w:r>
      <w:r w:rsidRPr="00607F81">
        <w:rPr>
          <w:rStyle w:val="FootnoteReference"/>
          <w:rFonts w:ascii="Cambria" w:eastAsia="Verdana" w:hAnsi="Cambria" w:cs="Verdana"/>
        </w:rPr>
        <w:footnoteReference w:id="7"/>
      </w:r>
      <w:r w:rsidR="00327F2B" w:rsidRPr="00607F81">
        <w:rPr>
          <w:rFonts w:ascii="Cambria" w:eastAsia="Verdana" w:hAnsi="Cambria" w:cs="Verdana"/>
        </w:rPr>
        <w:t xml:space="preserve"> </w:t>
      </w:r>
    </w:p>
    <w:p w14:paraId="2F618C18" w14:textId="4939ADFC" w:rsidR="00D55A54" w:rsidRPr="00607F81" w:rsidRDefault="00C9488B"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w:t>
      </w:r>
      <w:r w:rsidR="00F46119" w:rsidRPr="00607F81">
        <w:rPr>
          <w:rFonts w:ascii="Cambria" w:eastAsia="Verdana" w:hAnsi="Cambria" w:cs="Verdana"/>
        </w:rPr>
        <w:t xml:space="preserve">ъгласно ПМС № 80/2022 г. </w:t>
      </w:r>
      <w:r w:rsidR="00DD37F7" w:rsidRPr="00607F81">
        <w:rPr>
          <w:rFonts w:ascii="Cambria" w:eastAsia="Verdana" w:hAnsi="Cambria" w:cs="Verdana"/>
        </w:rPr>
        <w:t xml:space="preserve">за оценяването на офертите </w:t>
      </w:r>
      <w:r w:rsidR="00DD37F7" w:rsidRPr="00607F81">
        <w:rPr>
          <w:rFonts w:ascii="Cambria" w:eastAsia="Verdana" w:hAnsi="Cambria" w:cs="Verdana"/>
          <w:b/>
          <w:bCs/>
        </w:rPr>
        <w:t>не се формира</w:t>
      </w:r>
      <w:r w:rsidR="00DD37F7" w:rsidRPr="00607F81">
        <w:rPr>
          <w:rFonts w:ascii="Cambria" w:eastAsia="Verdana" w:hAnsi="Cambria" w:cs="Verdana"/>
        </w:rPr>
        <w:t xml:space="preserve"> </w:t>
      </w:r>
      <w:r w:rsidR="00107740" w:rsidRPr="00607F81">
        <w:rPr>
          <w:rFonts w:ascii="Cambria" w:eastAsia="Verdana" w:hAnsi="Cambria" w:cs="Verdana"/>
        </w:rPr>
        <w:t>изрична</w:t>
      </w:r>
      <w:r w:rsidR="00DD37F7" w:rsidRPr="00607F81">
        <w:rPr>
          <w:rFonts w:ascii="Cambria" w:eastAsia="Verdana" w:hAnsi="Cambria" w:cs="Verdana"/>
        </w:rPr>
        <w:t xml:space="preserve"> оценителна комисия, </w:t>
      </w:r>
      <w:r w:rsidR="007548F4" w:rsidRPr="00607F81">
        <w:rPr>
          <w:rFonts w:ascii="Cambria" w:eastAsia="Verdana" w:hAnsi="Cambria" w:cs="Verdana"/>
        </w:rPr>
        <w:t xml:space="preserve">като отговорност за </w:t>
      </w:r>
      <w:r w:rsidR="00C73819" w:rsidRPr="00607F81">
        <w:rPr>
          <w:rFonts w:ascii="Cambria" w:eastAsia="Verdana" w:hAnsi="Cambria" w:cs="Verdana"/>
        </w:rPr>
        <w:t xml:space="preserve">оценката </w:t>
      </w:r>
      <w:r w:rsidR="007548F4" w:rsidRPr="00607F81">
        <w:rPr>
          <w:rFonts w:ascii="Cambria" w:eastAsia="Verdana" w:hAnsi="Cambria" w:cs="Verdana"/>
        </w:rPr>
        <w:t xml:space="preserve">носи </w:t>
      </w:r>
      <w:r w:rsidR="006B3520" w:rsidRPr="00607F81">
        <w:rPr>
          <w:rFonts w:ascii="Cambria" w:eastAsia="Verdana" w:hAnsi="Cambria" w:cs="Verdana"/>
        </w:rPr>
        <w:t>ръководителят (</w:t>
      </w:r>
      <w:r w:rsidR="007548F4" w:rsidRPr="00607F81">
        <w:rPr>
          <w:rFonts w:ascii="Cambria" w:eastAsia="Verdana" w:hAnsi="Cambria" w:cs="Verdana"/>
        </w:rPr>
        <w:t>законният</w:t>
      </w:r>
      <w:r w:rsidR="0068284C" w:rsidRPr="00607F81">
        <w:rPr>
          <w:rFonts w:ascii="Cambria" w:eastAsia="Verdana" w:hAnsi="Cambria" w:cs="Verdana"/>
        </w:rPr>
        <w:t>/те</w:t>
      </w:r>
      <w:r w:rsidR="007548F4" w:rsidRPr="00607F81">
        <w:rPr>
          <w:rFonts w:ascii="Cambria" w:eastAsia="Verdana" w:hAnsi="Cambria" w:cs="Verdana"/>
        </w:rPr>
        <w:t xml:space="preserve"> представител/ли на крайния получател</w:t>
      </w:r>
      <w:r w:rsidR="006B3520" w:rsidRPr="00607F81">
        <w:rPr>
          <w:rFonts w:ascii="Cambria" w:eastAsia="Verdana" w:hAnsi="Cambria" w:cs="Verdana"/>
        </w:rPr>
        <w:t>)</w:t>
      </w:r>
      <w:r w:rsidR="007548F4" w:rsidRPr="00607F81">
        <w:rPr>
          <w:rFonts w:ascii="Cambria" w:eastAsia="Verdana" w:hAnsi="Cambria" w:cs="Verdana"/>
        </w:rPr>
        <w:t xml:space="preserve">. </w:t>
      </w:r>
      <w:r w:rsidR="006B3520" w:rsidRPr="00607F81">
        <w:rPr>
          <w:rFonts w:ascii="Cambria" w:eastAsia="Verdana" w:hAnsi="Cambria" w:cs="Verdana"/>
        </w:rPr>
        <w:t xml:space="preserve">Ръководителят на крайния получател може </w:t>
      </w:r>
      <w:r w:rsidR="006A589C" w:rsidRPr="00607F81">
        <w:rPr>
          <w:rFonts w:ascii="Cambria" w:eastAsia="Verdana" w:hAnsi="Cambria" w:cs="Verdana"/>
        </w:rPr>
        <w:t xml:space="preserve">неформално да възложи </w:t>
      </w:r>
      <w:r w:rsidR="00E95A81" w:rsidRPr="00607F81">
        <w:rPr>
          <w:rFonts w:ascii="Cambria" w:eastAsia="Verdana" w:hAnsi="Cambria" w:cs="Verdana"/>
        </w:rPr>
        <w:t>непосредствената</w:t>
      </w:r>
      <w:r w:rsidR="006A589C" w:rsidRPr="00607F81">
        <w:rPr>
          <w:rFonts w:ascii="Cambria" w:eastAsia="Verdana" w:hAnsi="Cambria" w:cs="Verdana"/>
        </w:rPr>
        <w:t xml:space="preserve"> дейност по </w:t>
      </w:r>
      <w:r w:rsidR="00BC1204" w:rsidRPr="00607F81">
        <w:rPr>
          <w:rFonts w:ascii="Cambria" w:eastAsia="Verdana" w:hAnsi="Cambria" w:cs="Verdana"/>
        </w:rPr>
        <w:t xml:space="preserve">разглеждането и </w:t>
      </w:r>
      <w:r w:rsidR="006A589C" w:rsidRPr="00607F81">
        <w:rPr>
          <w:rFonts w:ascii="Cambria" w:eastAsia="Verdana" w:hAnsi="Cambria" w:cs="Verdana"/>
        </w:rPr>
        <w:t xml:space="preserve">оценяването на </w:t>
      </w:r>
      <w:r w:rsidR="00BC1204" w:rsidRPr="00607F81">
        <w:rPr>
          <w:rFonts w:ascii="Cambria" w:eastAsia="Verdana" w:hAnsi="Cambria" w:cs="Verdana"/>
        </w:rPr>
        <w:t>офертите на компетентни служители, напр. юрист</w:t>
      </w:r>
      <w:r w:rsidR="003170F2" w:rsidRPr="00607F81">
        <w:rPr>
          <w:rFonts w:ascii="Cambria" w:eastAsia="Verdana" w:hAnsi="Cambria" w:cs="Verdana"/>
        </w:rPr>
        <w:t>/</w:t>
      </w:r>
      <w:r w:rsidR="00BC1204" w:rsidRPr="00607F81">
        <w:rPr>
          <w:rFonts w:ascii="Cambria" w:eastAsia="Verdana" w:hAnsi="Cambria" w:cs="Verdana"/>
        </w:rPr>
        <w:t>и, счето</w:t>
      </w:r>
      <w:r w:rsidR="003170F2" w:rsidRPr="00607F81">
        <w:rPr>
          <w:rFonts w:ascii="Cambria" w:eastAsia="Verdana" w:hAnsi="Cambria" w:cs="Verdana"/>
        </w:rPr>
        <w:t>в</w:t>
      </w:r>
      <w:r w:rsidR="00BC1204" w:rsidRPr="00607F81">
        <w:rPr>
          <w:rFonts w:ascii="Cambria" w:eastAsia="Verdana" w:hAnsi="Cambria" w:cs="Verdana"/>
        </w:rPr>
        <w:t>одител/</w:t>
      </w:r>
      <w:r w:rsidR="003170F2" w:rsidRPr="00607F81">
        <w:rPr>
          <w:rFonts w:ascii="Cambria" w:eastAsia="Verdana" w:hAnsi="Cambria" w:cs="Verdana"/>
        </w:rPr>
        <w:t xml:space="preserve">и, </w:t>
      </w:r>
      <w:r w:rsidR="00BC1204" w:rsidRPr="00607F81">
        <w:rPr>
          <w:rFonts w:ascii="Cambria" w:eastAsia="Verdana" w:hAnsi="Cambria" w:cs="Verdana"/>
        </w:rPr>
        <w:t>инженер</w:t>
      </w:r>
      <w:r w:rsidR="003170F2" w:rsidRPr="00607F81">
        <w:rPr>
          <w:rFonts w:ascii="Cambria" w:eastAsia="Verdana" w:hAnsi="Cambria" w:cs="Verdana"/>
        </w:rPr>
        <w:t>/</w:t>
      </w:r>
      <w:r w:rsidR="00BC1204" w:rsidRPr="00607F81">
        <w:rPr>
          <w:rFonts w:ascii="Cambria" w:eastAsia="Verdana" w:hAnsi="Cambria" w:cs="Verdana"/>
        </w:rPr>
        <w:t>и</w:t>
      </w:r>
      <w:r w:rsidR="003170F2" w:rsidRPr="00607F81">
        <w:rPr>
          <w:rFonts w:ascii="Cambria" w:eastAsia="Verdana" w:hAnsi="Cambria" w:cs="Verdana"/>
        </w:rPr>
        <w:t xml:space="preserve">, </w:t>
      </w:r>
      <w:r w:rsidR="00366691" w:rsidRPr="00607F81">
        <w:rPr>
          <w:rFonts w:ascii="Cambria" w:eastAsia="Verdana" w:hAnsi="Cambria" w:cs="Verdana"/>
        </w:rPr>
        <w:t xml:space="preserve">вкл. да </w:t>
      </w:r>
      <w:r w:rsidRPr="00607F81">
        <w:rPr>
          <w:rFonts w:ascii="Cambria" w:eastAsia="Verdana" w:hAnsi="Cambria" w:cs="Verdana"/>
        </w:rPr>
        <w:t xml:space="preserve">подготвят </w:t>
      </w:r>
      <w:r w:rsidR="00225FE1" w:rsidRPr="00607F81">
        <w:rPr>
          <w:rFonts w:ascii="Cambria" w:eastAsia="Verdana" w:hAnsi="Cambria" w:cs="Verdana"/>
        </w:rPr>
        <w:t>проектите на кореспонденция с кандидатите, ако такава е необходима в процеса на оценка (напр. писмо за искане на допълнителни документи и/или разяснения)</w:t>
      </w:r>
      <w:r w:rsidR="00B8395B" w:rsidRPr="00607F81">
        <w:rPr>
          <w:rFonts w:ascii="Cambria" w:eastAsia="Verdana" w:hAnsi="Cambria" w:cs="Verdana"/>
        </w:rPr>
        <w:t xml:space="preserve">, </w:t>
      </w:r>
      <w:r w:rsidR="00225FE1" w:rsidRPr="00607F81">
        <w:rPr>
          <w:rFonts w:ascii="Cambria" w:eastAsia="Verdana" w:hAnsi="Cambria" w:cs="Verdana"/>
        </w:rPr>
        <w:t xml:space="preserve">да </w:t>
      </w:r>
      <w:r w:rsidR="00366691" w:rsidRPr="00607F81">
        <w:rPr>
          <w:rFonts w:ascii="Cambria" w:eastAsia="Verdana" w:hAnsi="Cambria" w:cs="Verdana"/>
        </w:rPr>
        <w:t xml:space="preserve">подготвят проект на оценителен протокол, </w:t>
      </w:r>
      <w:r w:rsidR="00B8395B" w:rsidRPr="00607F81">
        <w:rPr>
          <w:rFonts w:ascii="Cambria" w:eastAsia="Verdana" w:hAnsi="Cambria" w:cs="Verdana"/>
        </w:rPr>
        <w:t>и др. подобни технически дейности</w:t>
      </w:r>
      <w:r w:rsidR="007F6F85" w:rsidRPr="00607F81">
        <w:rPr>
          <w:rFonts w:ascii="Cambria" w:eastAsia="Verdana" w:hAnsi="Cambria" w:cs="Verdana"/>
        </w:rPr>
        <w:t xml:space="preserve"> по оценяването</w:t>
      </w:r>
      <w:r w:rsidR="00B8395B" w:rsidRPr="00607F81">
        <w:rPr>
          <w:rFonts w:ascii="Cambria" w:eastAsia="Verdana" w:hAnsi="Cambria" w:cs="Verdana"/>
        </w:rPr>
        <w:t>. Независимо от това</w:t>
      </w:r>
      <w:r w:rsidR="003170F2" w:rsidRPr="00607F81">
        <w:rPr>
          <w:rFonts w:ascii="Cambria" w:eastAsia="Verdana" w:hAnsi="Cambria" w:cs="Verdana"/>
        </w:rPr>
        <w:t xml:space="preserve"> </w:t>
      </w:r>
      <w:r w:rsidR="006320FB" w:rsidRPr="00607F81">
        <w:rPr>
          <w:rFonts w:ascii="Cambria" w:eastAsia="Verdana" w:hAnsi="Cambria" w:cs="Verdana"/>
        </w:rPr>
        <w:t xml:space="preserve">ръководителят на крайния получател </w:t>
      </w:r>
      <w:r w:rsidR="001B6AA4" w:rsidRPr="00607F81">
        <w:rPr>
          <w:rFonts w:ascii="Cambria" w:eastAsia="Verdana" w:hAnsi="Cambria" w:cs="Verdana"/>
        </w:rPr>
        <w:t xml:space="preserve">следва </w:t>
      </w:r>
      <w:r w:rsidR="00B8395B" w:rsidRPr="00607F81">
        <w:rPr>
          <w:rFonts w:ascii="Cambria" w:eastAsia="Verdana" w:hAnsi="Cambria" w:cs="Verdana"/>
        </w:rPr>
        <w:t xml:space="preserve">непосредствено </w:t>
      </w:r>
      <w:r w:rsidR="001B6AA4" w:rsidRPr="00607F81">
        <w:rPr>
          <w:rFonts w:ascii="Cambria" w:eastAsia="Verdana" w:hAnsi="Cambria" w:cs="Verdana"/>
        </w:rPr>
        <w:t xml:space="preserve">да </w:t>
      </w:r>
      <w:r w:rsidR="00CB35B7" w:rsidRPr="00607F81">
        <w:rPr>
          <w:rFonts w:ascii="Cambria" w:eastAsia="Verdana" w:hAnsi="Cambria" w:cs="Verdana"/>
        </w:rPr>
        <w:t xml:space="preserve">следи </w:t>
      </w:r>
      <w:r w:rsidR="00B8395B" w:rsidRPr="00607F81">
        <w:rPr>
          <w:rFonts w:ascii="Cambria" w:eastAsia="Verdana" w:hAnsi="Cambria" w:cs="Verdana"/>
        </w:rPr>
        <w:t xml:space="preserve">процеса на оценяване на офертите, като </w:t>
      </w:r>
      <w:r w:rsidR="00CB35B7" w:rsidRPr="00607F81">
        <w:rPr>
          <w:rFonts w:ascii="Cambria" w:eastAsia="Verdana" w:hAnsi="Cambria" w:cs="Verdana"/>
        </w:rPr>
        <w:t xml:space="preserve">провери </w:t>
      </w:r>
      <w:r w:rsidR="00CB27BE" w:rsidRPr="00607F81">
        <w:rPr>
          <w:rFonts w:ascii="Cambria" w:eastAsia="Verdana" w:hAnsi="Cambria" w:cs="Verdana"/>
        </w:rPr>
        <w:t xml:space="preserve">детайлно резултатите от </w:t>
      </w:r>
      <w:r w:rsidR="00CB35B7" w:rsidRPr="00607F81">
        <w:rPr>
          <w:rFonts w:ascii="Cambria" w:eastAsia="Verdana" w:hAnsi="Cambria" w:cs="Verdana"/>
        </w:rPr>
        <w:t xml:space="preserve">извършената от </w:t>
      </w:r>
      <w:r w:rsidR="00B8395B" w:rsidRPr="00607F81">
        <w:rPr>
          <w:rFonts w:ascii="Cambria" w:eastAsia="Verdana" w:hAnsi="Cambria" w:cs="Verdana"/>
        </w:rPr>
        <w:t xml:space="preserve">определените служители </w:t>
      </w:r>
      <w:r w:rsidR="00CA327C" w:rsidRPr="00607F81">
        <w:rPr>
          <w:rFonts w:ascii="Cambria" w:eastAsia="Verdana" w:hAnsi="Cambria" w:cs="Verdana"/>
        </w:rPr>
        <w:t xml:space="preserve">дейност по </w:t>
      </w:r>
      <w:r w:rsidR="00CB35B7" w:rsidRPr="00607F81">
        <w:rPr>
          <w:rFonts w:ascii="Cambria" w:eastAsia="Verdana" w:hAnsi="Cambria" w:cs="Verdana"/>
        </w:rPr>
        <w:t>оцен</w:t>
      </w:r>
      <w:r w:rsidR="00CA327C" w:rsidRPr="00607F81">
        <w:rPr>
          <w:rFonts w:ascii="Cambria" w:eastAsia="Verdana" w:hAnsi="Cambria" w:cs="Verdana"/>
        </w:rPr>
        <w:t xml:space="preserve">яване, </w:t>
      </w:r>
      <w:r w:rsidR="00B8395B" w:rsidRPr="00607F81">
        <w:rPr>
          <w:rFonts w:ascii="Cambria" w:eastAsia="Verdana" w:hAnsi="Cambria" w:cs="Verdana"/>
        </w:rPr>
        <w:t xml:space="preserve">ако такава е възложена, </w:t>
      </w:r>
      <w:r w:rsidR="00CA327C" w:rsidRPr="00607F81">
        <w:rPr>
          <w:rFonts w:ascii="Cambria" w:eastAsia="Verdana" w:hAnsi="Cambria" w:cs="Verdana"/>
        </w:rPr>
        <w:t xml:space="preserve">тъй като </w:t>
      </w:r>
      <w:r w:rsidR="00CB27BE" w:rsidRPr="00607F81">
        <w:rPr>
          <w:rFonts w:ascii="Cambria" w:eastAsia="Verdana" w:hAnsi="Cambria" w:cs="Verdana"/>
        </w:rPr>
        <w:t xml:space="preserve">единствено </w:t>
      </w:r>
      <w:r w:rsidR="006320FB" w:rsidRPr="00607F81">
        <w:rPr>
          <w:rFonts w:ascii="Cambria" w:eastAsia="Verdana" w:hAnsi="Cambria" w:cs="Verdana"/>
        </w:rPr>
        <w:t>той/</w:t>
      </w:r>
      <w:r w:rsidR="009C51CC" w:rsidRPr="00607F81">
        <w:rPr>
          <w:rFonts w:ascii="Cambria" w:eastAsia="Verdana" w:hAnsi="Cambria" w:cs="Verdana"/>
        </w:rPr>
        <w:t>т</w:t>
      </w:r>
      <w:r w:rsidR="006320FB" w:rsidRPr="00607F81">
        <w:rPr>
          <w:rFonts w:ascii="Cambria" w:eastAsia="Verdana" w:hAnsi="Cambria" w:cs="Verdana"/>
        </w:rPr>
        <w:t>я</w:t>
      </w:r>
      <w:r w:rsidR="00CB27BE" w:rsidRPr="00607F81">
        <w:rPr>
          <w:rFonts w:ascii="Cambria" w:eastAsia="Verdana" w:hAnsi="Cambria" w:cs="Verdana"/>
        </w:rPr>
        <w:t xml:space="preserve"> носи </w:t>
      </w:r>
      <w:r w:rsidR="00615CAF" w:rsidRPr="00607F81">
        <w:rPr>
          <w:rFonts w:ascii="Cambria" w:eastAsia="Verdana" w:hAnsi="Cambria" w:cs="Verdana"/>
        </w:rPr>
        <w:t xml:space="preserve">отговорност за </w:t>
      </w:r>
      <w:r w:rsidR="008B0675" w:rsidRPr="00607F81">
        <w:rPr>
          <w:rFonts w:ascii="Cambria" w:eastAsia="Verdana" w:hAnsi="Cambria" w:cs="Verdana"/>
        </w:rPr>
        <w:t>правилното оценяване</w:t>
      </w:r>
      <w:r w:rsidR="00615CAF" w:rsidRPr="00607F81">
        <w:rPr>
          <w:rFonts w:ascii="Cambria" w:eastAsia="Verdana" w:hAnsi="Cambria" w:cs="Verdana"/>
        </w:rPr>
        <w:t xml:space="preserve"> на офертите и </w:t>
      </w:r>
      <w:r w:rsidR="008B0675" w:rsidRPr="00607F81">
        <w:rPr>
          <w:rFonts w:ascii="Cambria" w:eastAsia="Verdana" w:hAnsi="Cambria" w:cs="Verdana"/>
        </w:rPr>
        <w:t xml:space="preserve">законосъобразния </w:t>
      </w:r>
      <w:r w:rsidR="00615CAF" w:rsidRPr="00607F81">
        <w:rPr>
          <w:rFonts w:ascii="Cambria" w:eastAsia="Verdana" w:hAnsi="Cambria" w:cs="Verdana"/>
        </w:rPr>
        <w:t>избор на изпълнител.</w:t>
      </w:r>
      <w:r w:rsidR="00606B7B" w:rsidRPr="00607F81">
        <w:rPr>
          <w:rFonts w:ascii="Cambria" w:eastAsia="Verdana" w:hAnsi="Cambria" w:cs="Verdana"/>
        </w:rPr>
        <w:t xml:space="preserve"> Всички документи по провеждането на процедурата се подписват </w:t>
      </w:r>
      <w:r w:rsidR="007F6F85" w:rsidRPr="00607F81">
        <w:rPr>
          <w:rFonts w:ascii="Cambria" w:eastAsia="Verdana" w:hAnsi="Cambria" w:cs="Verdana"/>
        </w:rPr>
        <w:t xml:space="preserve">само </w:t>
      </w:r>
      <w:r w:rsidR="00606B7B" w:rsidRPr="00607F81">
        <w:rPr>
          <w:rFonts w:ascii="Cambria" w:eastAsia="Verdana" w:hAnsi="Cambria" w:cs="Verdana"/>
        </w:rPr>
        <w:t>от ръководителя (законния представител/и) на крайния получател.</w:t>
      </w:r>
    </w:p>
    <w:p w14:paraId="6EAB0D31" w14:textId="7E216EE3" w:rsidR="00894898" w:rsidRPr="00607F81" w:rsidRDefault="0089489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w:t>
      </w:r>
    </w:p>
    <w:p w14:paraId="7ABAE333" w14:textId="7AAA68D8" w:rsidR="00894898" w:rsidRPr="00607F81" w:rsidRDefault="0089489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Крайният получател писмено уведомява кандидатите за липсващи документи или за констатираните </w:t>
      </w:r>
      <w:proofErr w:type="spellStart"/>
      <w:r w:rsidRPr="00607F81">
        <w:rPr>
          <w:rFonts w:ascii="Cambria" w:eastAsia="Verdana" w:hAnsi="Cambria" w:cs="Verdana"/>
        </w:rPr>
        <w:t>нередовности</w:t>
      </w:r>
      <w:proofErr w:type="spellEnd"/>
      <w:r w:rsidRPr="00607F81">
        <w:rPr>
          <w:rFonts w:ascii="Cambria" w:eastAsia="Verdana" w:hAnsi="Cambria" w:cs="Verdana"/>
        </w:rPr>
        <w:t>,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 При необходимост крайният получател може по всяко време преди сключване на договора да иска разяснения за данни, заявени от кандидатите, и/или да проверява заявените данни, включително чрез изискване на информация от други лица и органи</w:t>
      </w:r>
    </w:p>
    <w:p w14:paraId="5C4220F0" w14:textId="1937358D" w:rsidR="00D55A54" w:rsidRPr="00607F81" w:rsidRDefault="00D55A54"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b/>
        </w:rPr>
        <w:t>Принципно разглеждането на офертите протича на няколко последователни стъпки</w:t>
      </w:r>
      <w:r w:rsidRPr="00607F81">
        <w:rPr>
          <w:rFonts w:ascii="Cambria" w:eastAsia="Verdana" w:hAnsi="Cambria" w:cs="Verdana"/>
        </w:rPr>
        <w:t>:</w:t>
      </w:r>
    </w:p>
    <w:p w14:paraId="4D910DBF" w14:textId="7CEA1B94" w:rsidR="000B3219" w:rsidRPr="00607F81" w:rsidRDefault="000B3219" w:rsidP="0005222D">
      <w:pPr>
        <w:widowControl w:val="0"/>
        <w:autoSpaceDE w:val="0"/>
        <w:autoSpaceDN w:val="0"/>
        <w:spacing w:after="120" w:line="240" w:lineRule="auto"/>
        <w:jc w:val="both"/>
        <w:rPr>
          <w:rFonts w:ascii="Cambria" w:eastAsia="Verdana" w:hAnsi="Cambria" w:cs="Verdana"/>
          <w:b/>
          <w:bCs/>
        </w:rPr>
      </w:pPr>
      <w:r w:rsidRPr="00607F81">
        <w:rPr>
          <w:rFonts w:ascii="Cambria" w:eastAsia="Verdana" w:hAnsi="Cambria" w:cs="Verdana"/>
          <w:b/>
          <w:bCs/>
        </w:rPr>
        <w:t xml:space="preserve">Стъпка 1. </w:t>
      </w:r>
      <w:r w:rsidR="008022B2" w:rsidRPr="00607F81">
        <w:rPr>
          <w:rFonts w:ascii="Cambria" w:eastAsia="Verdana" w:hAnsi="Cambria" w:cs="Verdana"/>
          <w:b/>
          <w:bCs/>
        </w:rPr>
        <w:t xml:space="preserve">Подаване на декларации на липса на свързаност и конфликт на интереси от лицата, които представляват крайния получател, и членовете на неговите управителни и надзорни органи </w:t>
      </w:r>
    </w:p>
    <w:p w14:paraId="3C30EB83" w14:textId="5EB2BB51" w:rsidR="008022B2" w:rsidRPr="00607F81" w:rsidRDefault="008022B2"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След като станат известни кандидатите, подали оферти в процедурата, лицата, които представляват крайния получател, и членовете на неговите управителни и надзорни органи подписват декларация за липса на свързаност и конфликт на интереси по чл. 12, ал. 1 и 2 от ПМС № 80/202 по отношение на кандидатите.</w:t>
      </w:r>
    </w:p>
    <w:p w14:paraId="09C8F722" w14:textId="06BFE3F7" w:rsidR="008022B2" w:rsidRPr="00607F81" w:rsidRDefault="008022B2"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Когато в състава на контролен или управителен орган на крайния получател участва </w:t>
      </w:r>
      <w:r w:rsidRPr="00607F81">
        <w:rPr>
          <w:rFonts w:ascii="Cambria" w:eastAsia="Verdana" w:hAnsi="Cambria" w:cs="Verdana"/>
        </w:rPr>
        <w:lastRenderedPageBreak/>
        <w:t>юридическо лице, декларации подписват и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декларации подписва и това физическо лице.</w:t>
      </w:r>
    </w:p>
    <w:p w14:paraId="1C615F18" w14:textId="1014BDBE" w:rsidR="00894898" w:rsidRPr="00607F81" w:rsidRDefault="00022322" w:rsidP="0005222D">
      <w:pPr>
        <w:widowControl w:val="0"/>
        <w:autoSpaceDE w:val="0"/>
        <w:autoSpaceDN w:val="0"/>
        <w:spacing w:after="120" w:line="240" w:lineRule="auto"/>
        <w:jc w:val="both"/>
        <w:rPr>
          <w:rFonts w:ascii="Cambria" w:eastAsia="Verdana" w:hAnsi="Cambria" w:cs="Verdana"/>
          <w:b/>
          <w:bCs/>
        </w:rPr>
      </w:pPr>
      <w:r w:rsidRPr="00607F81">
        <w:rPr>
          <w:rFonts w:ascii="Cambria" w:eastAsia="Verdana" w:hAnsi="Cambria" w:cs="Verdana"/>
          <w:b/>
          <w:bCs/>
        </w:rPr>
        <w:t xml:space="preserve">Стъпка </w:t>
      </w:r>
      <w:r w:rsidR="008022B2" w:rsidRPr="00607F81">
        <w:rPr>
          <w:rFonts w:ascii="Cambria" w:eastAsia="Verdana" w:hAnsi="Cambria" w:cs="Verdana"/>
          <w:b/>
          <w:bCs/>
        </w:rPr>
        <w:t>2</w:t>
      </w:r>
      <w:r w:rsidR="00894898" w:rsidRPr="00607F81">
        <w:rPr>
          <w:rFonts w:ascii="Cambria" w:eastAsia="Verdana" w:hAnsi="Cambria" w:cs="Verdana"/>
          <w:b/>
          <w:bCs/>
        </w:rPr>
        <w:t>. Преглед</w:t>
      </w:r>
      <w:r w:rsidR="00D55A54" w:rsidRPr="00607F81">
        <w:rPr>
          <w:rFonts w:ascii="Cambria" w:eastAsia="Verdana" w:hAnsi="Cambria" w:cs="Verdana"/>
          <w:b/>
          <w:bCs/>
        </w:rPr>
        <w:t xml:space="preserve"> за административно съответствие на подадените оферти</w:t>
      </w:r>
      <w:r w:rsidR="00894898" w:rsidRPr="00607F81">
        <w:rPr>
          <w:rFonts w:ascii="Cambria" w:eastAsia="Verdana" w:hAnsi="Cambria" w:cs="Verdana"/>
          <w:b/>
          <w:bCs/>
        </w:rPr>
        <w:t>.</w:t>
      </w:r>
    </w:p>
    <w:p w14:paraId="152F8808" w14:textId="76661C04" w:rsidR="00D55A54" w:rsidRPr="00607F81" w:rsidRDefault="0089489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На този етап се проверява съответствието на всяка от подадените оферти с формалните изисквания относно оформянето, окомплектоването и подаването на офертата, а именно дали офертата е подадена в изисквания образец (ако има такъв), дали е с </w:t>
      </w:r>
      <w:r w:rsidR="00C05571" w:rsidRPr="00607F81">
        <w:rPr>
          <w:rFonts w:ascii="Cambria" w:eastAsia="Verdana" w:hAnsi="Cambria" w:cs="Verdana"/>
        </w:rPr>
        <w:t>необходимо</w:t>
      </w:r>
      <w:r w:rsidR="006C5A97" w:rsidRPr="00607F81">
        <w:rPr>
          <w:rFonts w:ascii="Cambria" w:eastAsia="Verdana" w:hAnsi="Cambria" w:cs="Verdana"/>
        </w:rPr>
        <w:t>то</w:t>
      </w:r>
      <w:r w:rsidRPr="00607F81">
        <w:rPr>
          <w:rFonts w:ascii="Cambria" w:eastAsia="Verdana" w:hAnsi="Cambria" w:cs="Verdana"/>
        </w:rPr>
        <w:t xml:space="preserve"> съдържание (</w:t>
      </w:r>
      <w:r w:rsidR="006C5A97" w:rsidRPr="00607F81">
        <w:rPr>
          <w:rFonts w:ascii="Cambria" w:eastAsia="Verdana" w:hAnsi="Cambria" w:cs="Verdana"/>
        </w:rPr>
        <w:t xml:space="preserve">ясно </w:t>
      </w:r>
      <w:r w:rsidRPr="00607F81">
        <w:rPr>
          <w:rFonts w:ascii="Cambria" w:eastAsia="Verdana" w:hAnsi="Cambria" w:cs="Verdana"/>
        </w:rPr>
        <w:t xml:space="preserve">техническо и финансово предложение),  дали е подписана, дали е окомплектована с всички изисквани приложения. </w:t>
      </w:r>
    </w:p>
    <w:p w14:paraId="4B483504" w14:textId="3C18D462" w:rsidR="00894898" w:rsidRPr="00607F81" w:rsidRDefault="0089489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зависимост от констатираните на тази стъпка проблеми с подадените оферти, крайният получател може да изиска от съответните кандидати да представи изискваните, но първоначално </w:t>
      </w:r>
      <w:proofErr w:type="spellStart"/>
      <w:r w:rsidRPr="00607F81">
        <w:rPr>
          <w:rFonts w:ascii="Cambria" w:eastAsia="Verdana" w:hAnsi="Cambria" w:cs="Verdana"/>
        </w:rPr>
        <w:t>непред</w:t>
      </w:r>
      <w:r w:rsidR="00C509F5" w:rsidRPr="00607F81">
        <w:rPr>
          <w:rFonts w:ascii="Cambria" w:eastAsia="Verdana" w:hAnsi="Cambria" w:cs="Verdana"/>
        </w:rPr>
        <w:t>о</w:t>
      </w:r>
      <w:r w:rsidRPr="00607F81">
        <w:rPr>
          <w:rFonts w:ascii="Cambria" w:eastAsia="Verdana" w:hAnsi="Cambria" w:cs="Verdana"/>
        </w:rPr>
        <w:t>ставени</w:t>
      </w:r>
      <w:proofErr w:type="spellEnd"/>
      <w:r w:rsidRPr="00607F81">
        <w:rPr>
          <w:rFonts w:ascii="Cambria" w:eastAsia="Verdana" w:hAnsi="Cambria" w:cs="Verdana"/>
        </w:rPr>
        <w:t xml:space="preserve"> документи към офертата</w:t>
      </w:r>
      <w:r w:rsidR="00A32344" w:rsidRPr="00607F81">
        <w:rPr>
          <w:rFonts w:ascii="Cambria" w:eastAsia="Verdana" w:hAnsi="Cambria" w:cs="Verdana"/>
        </w:rPr>
        <w:t xml:space="preserve">, или да отстрани офертата от участие поради недостатъци, които не могат да бъдат поправени. </w:t>
      </w:r>
      <w:r w:rsidR="00C509F5" w:rsidRPr="00607F81">
        <w:rPr>
          <w:rFonts w:ascii="Cambria" w:eastAsia="Verdana" w:hAnsi="Cambria" w:cs="Verdana"/>
        </w:rPr>
        <w:t>В частност, н</w:t>
      </w:r>
      <w:r w:rsidR="00A32344" w:rsidRPr="00607F81">
        <w:rPr>
          <w:rFonts w:ascii="Cambria" w:eastAsia="Verdana" w:hAnsi="Cambria" w:cs="Verdana"/>
        </w:rPr>
        <w:t>е могат да бъдат поправ</w:t>
      </w:r>
      <w:r w:rsidR="007F6F85" w:rsidRPr="00607F81">
        <w:rPr>
          <w:rFonts w:ascii="Cambria" w:eastAsia="Verdana" w:hAnsi="Cambria" w:cs="Verdana"/>
        </w:rPr>
        <w:t>я</w:t>
      </w:r>
      <w:r w:rsidR="00A32344" w:rsidRPr="00607F81">
        <w:rPr>
          <w:rFonts w:ascii="Cambria" w:eastAsia="Verdana" w:hAnsi="Cambria" w:cs="Verdana"/>
        </w:rPr>
        <w:t xml:space="preserve">ни липси, неясноти или </w:t>
      </w:r>
      <w:proofErr w:type="spellStart"/>
      <w:r w:rsidR="00A32344" w:rsidRPr="00607F81">
        <w:rPr>
          <w:rFonts w:ascii="Cambria" w:eastAsia="Verdana" w:hAnsi="Cambria" w:cs="Verdana"/>
        </w:rPr>
        <w:t>не</w:t>
      </w:r>
      <w:r w:rsidR="004F1912" w:rsidRPr="00607F81">
        <w:rPr>
          <w:rFonts w:ascii="Cambria" w:eastAsia="Verdana" w:hAnsi="Cambria" w:cs="Verdana"/>
        </w:rPr>
        <w:t>определености</w:t>
      </w:r>
      <w:proofErr w:type="spellEnd"/>
      <w:r w:rsidR="004F1912" w:rsidRPr="00607F81">
        <w:rPr>
          <w:rFonts w:ascii="Cambria" w:eastAsia="Verdana" w:hAnsi="Cambria" w:cs="Verdana"/>
        </w:rPr>
        <w:t xml:space="preserve"> в</w:t>
      </w:r>
      <w:r w:rsidR="00A32344" w:rsidRPr="00607F81">
        <w:rPr>
          <w:rFonts w:ascii="Cambria" w:eastAsia="Verdana" w:hAnsi="Cambria" w:cs="Verdana"/>
        </w:rPr>
        <w:t xml:space="preserve"> техническото и </w:t>
      </w:r>
      <w:r w:rsidR="004F1912" w:rsidRPr="00607F81">
        <w:rPr>
          <w:rFonts w:ascii="Cambria" w:eastAsia="Verdana" w:hAnsi="Cambria" w:cs="Verdana"/>
        </w:rPr>
        <w:t>ценовото</w:t>
      </w:r>
      <w:r w:rsidR="00A32344" w:rsidRPr="00607F81">
        <w:rPr>
          <w:rFonts w:ascii="Cambria" w:eastAsia="Verdana" w:hAnsi="Cambria" w:cs="Verdana"/>
        </w:rPr>
        <w:t xml:space="preserve"> предложение на кандидата, напр. липса на еднозначно идентифициране на оферираното оборудване (чрез посочване на марка/модел/производител), </w:t>
      </w:r>
      <w:proofErr w:type="spellStart"/>
      <w:r w:rsidR="00A32344" w:rsidRPr="00607F81">
        <w:rPr>
          <w:rFonts w:ascii="Cambria" w:eastAsia="Verdana" w:hAnsi="Cambria" w:cs="Verdana"/>
        </w:rPr>
        <w:t>непопълнена</w:t>
      </w:r>
      <w:proofErr w:type="spellEnd"/>
      <w:r w:rsidR="00A32344" w:rsidRPr="00607F81">
        <w:rPr>
          <w:rFonts w:ascii="Cambria" w:eastAsia="Verdana" w:hAnsi="Cambria" w:cs="Verdana"/>
        </w:rPr>
        <w:t xml:space="preserve"> единична цена на отделните позиции оферирано оборудване, когато това се изисква от публичната покана, </w:t>
      </w:r>
      <w:r w:rsidR="004F1912" w:rsidRPr="00607F81">
        <w:rPr>
          <w:rFonts w:ascii="Cambria" w:eastAsia="Verdana" w:hAnsi="Cambria" w:cs="Verdana"/>
        </w:rPr>
        <w:t>и др. под. Такъв тип недостатъци в офертата не могат да бъдат отстранявани чрез изискване от кандидата по реда на чл. 11, ал. 2 и 3 от ПМС № 80/2022 разяснения и допълнения относно липсващите в офертата елементи на техническото и ценовото предложение</w:t>
      </w:r>
      <w:r w:rsidR="00C509F5" w:rsidRPr="00607F81">
        <w:rPr>
          <w:rFonts w:ascii="Cambria" w:eastAsia="Verdana" w:hAnsi="Cambria" w:cs="Verdana"/>
        </w:rPr>
        <w:t xml:space="preserve">, доколкото </w:t>
      </w:r>
      <w:r w:rsidR="004F1912" w:rsidRPr="00607F81">
        <w:rPr>
          <w:rFonts w:ascii="Cambria" w:eastAsia="Verdana" w:hAnsi="Cambria" w:cs="Verdana"/>
        </w:rPr>
        <w:t>такъ</w:t>
      </w:r>
      <w:r w:rsidR="00AF44AE" w:rsidRPr="00607F81">
        <w:rPr>
          <w:rFonts w:ascii="Cambria" w:eastAsia="Verdana" w:hAnsi="Cambria" w:cs="Verdana"/>
        </w:rPr>
        <w:t>в</w:t>
      </w:r>
      <w:r w:rsidR="004F1912" w:rsidRPr="00607F81">
        <w:rPr>
          <w:rFonts w:ascii="Cambria" w:eastAsia="Verdana" w:hAnsi="Cambria" w:cs="Verdana"/>
        </w:rPr>
        <w:t xml:space="preserve"> тип допълнения биха дали възможност на кандидата да промени (подобри) чрез допълване офертата си след изтичане на срока за подаване на оферти, което би било в противоречие с принципите на свободна конкуренция, равнопоставеност, недопускане на дискриминация, пропорционалност и публичност, както и на изричното изискване на чл.11, ал. 2, предл</w:t>
      </w:r>
      <w:r w:rsidR="001A317C" w:rsidRPr="00607F81">
        <w:rPr>
          <w:rFonts w:ascii="Cambria" w:eastAsia="Verdana" w:hAnsi="Cambria" w:cs="Verdana"/>
        </w:rPr>
        <w:t>ожение</w:t>
      </w:r>
      <w:r w:rsidR="004F1912" w:rsidRPr="00607F81">
        <w:rPr>
          <w:rFonts w:ascii="Cambria" w:eastAsia="Verdana" w:hAnsi="Cambria" w:cs="Verdana"/>
        </w:rPr>
        <w:t xml:space="preserve"> 4 от ПМС № 80/2022 г., че предоставените разяснения не могат да включват промени в техническото и ценовото предложение на кандидатите</w:t>
      </w:r>
      <w:r w:rsidR="001B2923" w:rsidRPr="00607F81">
        <w:rPr>
          <w:rFonts w:ascii="Cambria" w:eastAsia="Verdana" w:hAnsi="Cambria" w:cs="Verdana"/>
        </w:rPr>
        <w:t>.</w:t>
      </w:r>
    </w:p>
    <w:p w14:paraId="372EA318" w14:textId="6AA5E0BA" w:rsidR="001B2923" w:rsidRPr="00607F81" w:rsidRDefault="001B2923"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Изисканите и получени </w:t>
      </w:r>
      <w:r w:rsidR="00C509F5" w:rsidRPr="00607F81">
        <w:rPr>
          <w:rFonts w:ascii="Cambria" w:eastAsia="Verdana" w:hAnsi="Cambria" w:cs="Verdana"/>
        </w:rPr>
        <w:t xml:space="preserve">от кандидатите </w:t>
      </w:r>
      <w:r w:rsidRPr="00607F81">
        <w:rPr>
          <w:rFonts w:ascii="Cambria" w:eastAsia="Verdana" w:hAnsi="Cambria" w:cs="Verdana"/>
        </w:rPr>
        <w:t>документи се описват в протокола за резултатите от оценката.</w:t>
      </w:r>
    </w:p>
    <w:p w14:paraId="192692DB" w14:textId="7E328839" w:rsidR="00CE3013" w:rsidRPr="00607F81" w:rsidRDefault="00DD349B" w:rsidP="0005222D">
      <w:pPr>
        <w:widowControl w:val="0"/>
        <w:autoSpaceDE w:val="0"/>
        <w:autoSpaceDN w:val="0"/>
        <w:spacing w:after="120" w:line="240" w:lineRule="auto"/>
        <w:jc w:val="both"/>
        <w:rPr>
          <w:rFonts w:ascii="Cambria" w:eastAsia="Verdana" w:hAnsi="Cambria" w:cs="Verdana"/>
          <w:b/>
          <w:bCs/>
        </w:rPr>
      </w:pPr>
      <w:r w:rsidRPr="00607F81">
        <w:rPr>
          <w:rFonts w:ascii="Cambria" w:eastAsia="Verdana" w:hAnsi="Cambria" w:cs="Verdana"/>
          <w:b/>
          <w:bCs/>
        </w:rPr>
        <w:t xml:space="preserve">Стъпка </w:t>
      </w:r>
      <w:r w:rsidR="008022B2" w:rsidRPr="00607F81">
        <w:rPr>
          <w:rFonts w:ascii="Cambria" w:eastAsia="Verdana" w:hAnsi="Cambria" w:cs="Verdana"/>
          <w:b/>
          <w:bCs/>
        </w:rPr>
        <w:t>3</w:t>
      </w:r>
      <w:r w:rsidR="00EB2F9E" w:rsidRPr="00607F81">
        <w:rPr>
          <w:rFonts w:ascii="Cambria" w:eastAsia="Verdana" w:hAnsi="Cambria" w:cs="Verdana"/>
          <w:b/>
          <w:bCs/>
        </w:rPr>
        <w:t xml:space="preserve">. Преглед за </w:t>
      </w:r>
      <w:r w:rsidR="00CE3013" w:rsidRPr="00607F81">
        <w:rPr>
          <w:rFonts w:ascii="Cambria" w:eastAsia="Verdana" w:hAnsi="Cambria" w:cs="Verdana"/>
          <w:b/>
          <w:bCs/>
        </w:rPr>
        <w:t>съответствие на кандидатите с изискванията за участие в процедурата</w:t>
      </w:r>
    </w:p>
    <w:p w14:paraId="15A7282B" w14:textId="79DD7D15" w:rsidR="00EB2F9E" w:rsidRPr="00607F81" w:rsidRDefault="00CE3013"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Обхваща проверка за i) </w:t>
      </w:r>
      <w:r w:rsidR="006C5A97" w:rsidRPr="00607F81">
        <w:rPr>
          <w:rFonts w:ascii="Cambria" w:eastAsia="Verdana" w:hAnsi="Cambria" w:cs="Verdana"/>
        </w:rPr>
        <w:t xml:space="preserve">липсата на обстоятелства, </w:t>
      </w:r>
      <w:r w:rsidR="00EB2F9E" w:rsidRPr="00607F81">
        <w:rPr>
          <w:rFonts w:ascii="Cambria" w:eastAsia="Verdana" w:hAnsi="Cambria" w:cs="Verdana"/>
        </w:rPr>
        <w:t xml:space="preserve"> </w:t>
      </w:r>
      <w:r w:rsidR="006C5A97" w:rsidRPr="00607F81">
        <w:rPr>
          <w:rFonts w:ascii="Cambria" w:eastAsia="Verdana" w:hAnsi="Cambria" w:cs="Verdana"/>
        </w:rPr>
        <w:t xml:space="preserve">съставляващи основание за задължително отстраняване </w:t>
      </w:r>
      <w:r w:rsidR="00022322" w:rsidRPr="00607F81">
        <w:rPr>
          <w:rFonts w:ascii="Cambria" w:eastAsia="Verdana" w:hAnsi="Cambria" w:cs="Verdana"/>
        </w:rPr>
        <w:t xml:space="preserve">на кандидати </w:t>
      </w:r>
      <w:r w:rsidR="006C5A97" w:rsidRPr="00607F81">
        <w:rPr>
          <w:rFonts w:ascii="Cambria" w:eastAsia="Verdana" w:hAnsi="Cambria" w:cs="Verdana"/>
        </w:rPr>
        <w:t>от процедурата</w:t>
      </w:r>
      <w:r w:rsidR="00022322" w:rsidRPr="00607F81">
        <w:rPr>
          <w:rFonts w:ascii="Cambria" w:eastAsia="Verdana" w:hAnsi="Cambria" w:cs="Verdana"/>
        </w:rPr>
        <w:t>,</w:t>
      </w:r>
      <w:r w:rsidRPr="00607F81">
        <w:rPr>
          <w:rFonts w:ascii="Cambria" w:eastAsia="Verdana" w:hAnsi="Cambria" w:cs="Verdana"/>
        </w:rPr>
        <w:t xml:space="preserve"> ii) </w:t>
      </w:r>
      <w:r w:rsidR="00022322" w:rsidRPr="00607F81">
        <w:rPr>
          <w:rFonts w:ascii="Cambria" w:eastAsia="Verdana" w:hAnsi="Cambria" w:cs="Verdana"/>
        </w:rPr>
        <w:t xml:space="preserve">за съответствие на кандидатите с определените от крайния получател изисквания относно </w:t>
      </w:r>
      <w:r w:rsidR="00EB2F9E" w:rsidRPr="00607F81">
        <w:rPr>
          <w:rFonts w:ascii="Cambria" w:eastAsia="Verdana" w:hAnsi="Cambria" w:cs="Verdana"/>
        </w:rPr>
        <w:t xml:space="preserve">правния </w:t>
      </w:r>
      <w:r w:rsidR="00022322" w:rsidRPr="00607F81">
        <w:rPr>
          <w:rFonts w:ascii="Cambria" w:eastAsia="Verdana" w:hAnsi="Cambria" w:cs="Verdana"/>
        </w:rPr>
        <w:t xml:space="preserve">им </w:t>
      </w:r>
      <w:r w:rsidR="00EB2F9E" w:rsidRPr="00607F81">
        <w:rPr>
          <w:rFonts w:ascii="Cambria" w:eastAsia="Verdana" w:hAnsi="Cambria" w:cs="Verdana"/>
        </w:rPr>
        <w:t xml:space="preserve">статут </w:t>
      </w:r>
      <w:r w:rsidR="00022322" w:rsidRPr="00607F81">
        <w:rPr>
          <w:rFonts w:ascii="Cambria" w:eastAsia="Verdana" w:hAnsi="Cambria" w:cs="Verdana"/>
        </w:rPr>
        <w:t xml:space="preserve">и </w:t>
      </w:r>
      <w:r w:rsidRPr="00607F81">
        <w:rPr>
          <w:rFonts w:ascii="Cambria" w:eastAsia="Verdana" w:hAnsi="Cambria" w:cs="Verdana"/>
        </w:rPr>
        <w:t xml:space="preserve">iii) за съответствие на кандидатите с </w:t>
      </w:r>
      <w:r w:rsidR="00C509F5" w:rsidRPr="00607F81">
        <w:rPr>
          <w:rFonts w:ascii="Cambria" w:eastAsia="Verdana" w:hAnsi="Cambria" w:cs="Verdana"/>
        </w:rPr>
        <w:t xml:space="preserve">определените </w:t>
      </w:r>
      <w:r w:rsidR="00022322" w:rsidRPr="00607F81">
        <w:rPr>
          <w:rFonts w:ascii="Cambria" w:eastAsia="Verdana" w:hAnsi="Cambria" w:cs="Verdana"/>
        </w:rPr>
        <w:t>минимални изисквания относно</w:t>
      </w:r>
      <w:r w:rsidR="00EB2F9E" w:rsidRPr="00607F81">
        <w:rPr>
          <w:rFonts w:ascii="Cambria" w:eastAsia="Verdana" w:hAnsi="Cambria" w:cs="Verdana"/>
        </w:rPr>
        <w:t xml:space="preserve"> икономическо и финансово състояние, и технически възможности и квалификация</w:t>
      </w:r>
      <w:r w:rsidRPr="00607F81">
        <w:rPr>
          <w:rFonts w:ascii="Cambria" w:eastAsia="Verdana" w:hAnsi="Cambria" w:cs="Verdana"/>
        </w:rPr>
        <w:t>.</w:t>
      </w:r>
    </w:p>
    <w:p w14:paraId="2C42B171" w14:textId="0FC379C4" w:rsidR="006C5A97" w:rsidRPr="00607F81" w:rsidRDefault="006C5A97"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Проверката </w:t>
      </w:r>
      <w:r w:rsidR="001B2923" w:rsidRPr="00607F81">
        <w:rPr>
          <w:rFonts w:ascii="Cambria" w:eastAsia="Verdana" w:hAnsi="Cambria" w:cs="Verdana"/>
        </w:rPr>
        <w:t xml:space="preserve">за </w:t>
      </w:r>
      <w:r w:rsidR="001B2923" w:rsidRPr="00607F81">
        <w:rPr>
          <w:rFonts w:ascii="Cambria" w:eastAsia="Verdana" w:hAnsi="Cambria" w:cs="Verdana"/>
          <w:i/>
        </w:rPr>
        <w:t>липса на обстоятелства относно кандидатите, представляващи основания за задължително отстраняване от процедурата</w:t>
      </w:r>
      <w:r w:rsidR="001B2923" w:rsidRPr="00607F81">
        <w:rPr>
          <w:rFonts w:ascii="Cambria" w:eastAsia="Verdana" w:hAnsi="Cambria" w:cs="Verdana"/>
        </w:rPr>
        <w:t xml:space="preserve"> по чл. 11, ал. 4, т.2 от ПМС № 80/2022 във връзка с чл. 54, ал. 1 от ЗОП и чл. 12, ал. 1 и 2 от ПМС № 80/2022 се извършва въз основа на подадените от кандидатите декларации по за тези обстоятелства.</w:t>
      </w:r>
    </w:p>
    <w:p w14:paraId="2FD650CA" w14:textId="300AFEC9" w:rsidR="00CE3013" w:rsidRPr="00607F81" w:rsidRDefault="00CE3013"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Проверката за </w:t>
      </w:r>
      <w:r w:rsidRPr="00607F81">
        <w:rPr>
          <w:rFonts w:ascii="Cambria" w:eastAsia="Verdana" w:hAnsi="Cambria" w:cs="Verdana"/>
          <w:i/>
        </w:rPr>
        <w:t>правния статут на кандидатите</w:t>
      </w:r>
      <w:r w:rsidRPr="00607F81">
        <w:rPr>
          <w:rFonts w:ascii="Cambria" w:eastAsia="Verdana" w:hAnsi="Cambria" w:cs="Verdana"/>
        </w:rPr>
        <w:t xml:space="preserve"> се извършва чрез справки в търговския регистър и регистъра на юридическите лица с нестопанска цел, както и в други публични регистри, ако това е необходимо</w:t>
      </w:r>
      <w:r w:rsidR="0029775E" w:rsidRPr="00607F81">
        <w:rPr>
          <w:rFonts w:ascii="Cambria" w:eastAsia="Verdana" w:hAnsi="Cambria" w:cs="Verdana"/>
        </w:rPr>
        <w:t>.</w:t>
      </w:r>
    </w:p>
    <w:p w14:paraId="201B5323" w14:textId="4571D954" w:rsidR="00EB2F9E" w:rsidRPr="00607F81" w:rsidRDefault="00EB2F9E"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Проверката за </w:t>
      </w:r>
      <w:r w:rsidRPr="00607F81">
        <w:rPr>
          <w:rFonts w:ascii="Cambria" w:eastAsia="Verdana" w:hAnsi="Cambria" w:cs="Verdana"/>
          <w:i/>
        </w:rPr>
        <w:t>съответствието на кандидатите с минималните изисквания за икономическо и финансово състояние, и за технически възможности и квалификация</w:t>
      </w:r>
      <w:r w:rsidRPr="00607F81">
        <w:rPr>
          <w:rFonts w:ascii="Cambria" w:eastAsia="Verdana" w:hAnsi="Cambria" w:cs="Verdana"/>
        </w:rPr>
        <w:t xml:space="preserve"> се извършва въз основа </w:t>
      </w:r>
      <w:r w:rsidR="006C5A97" w:rsidRPr="00607F81">
        <w:rPr>
          <w:rFonts w:ascii="Cambria" w:eastAsia="Verdana" w:hAnsi="Cambria" w:cs="Verdana"/>
        </w:rPr>
        <w:t xml:space="preserve">на определените от крайния получател и </w:t>
      </w:r>
      <w:r w:rsidRPr="00607F81">
        <w:rPr>
          <w:rFonts w:ascii="Cambria" w:eastAsia="Verdana" w:hAnsi="Cambria" w:cs="Verdana"/>
        </w:rPr>
        <w:t xml:space="preserve">представени от кандидата документи </w:t>
      </w:r>
      <w:r w:rsidR="006C5A97" w:rsidRPr="00607F81">
        <w:rPr>
          <w:rFonts w:ascii="Cambria" w:eastAsia="Verdana" w:hAnsi="Cambria" w:cs="Verdana"/>
        </w:rPr>
        <w:t>по чл. 7, ал. 12, 13 и 14 от ПМС № 80/2022 г.</w:t>
      </w:r>
      <w:r w:rsidR="00A85BFE" w:rsidRPr="00607F81">
        <w:rPr>
          <w:rFonts w:ascii="Cambria" w:eastAsia="Verdana" w:hAnsi="Cambria" w:cs="Verdana"/>
        </w:rPr>
        <w:t xml:space="preserve">, както и чрез проверка и съответните публични </w:t>
      </w:r>
      <w:r w:rsidR="00A85BFE" w:rsidRPr="00607F81">
        <w:rPr>
          <w:rFonts w:ascii="Cambria" w:eastAsia="Verdana" w:hAnsi="Cambria" w:cs="Verdana"/>
        </w:rPr>
        <w:lastRenderedPageBreak/>
        <w:t>регистри, ако това е необходимо (напр. справка за вписването на кандидата в Централния професионален регистър на строителя, поддържан от Камарата на строителите в България, и пр.).</w:t>
      </w:r>
    </w:p>
    <w:p w14:paraId="06139DE8" w14:textId="1F989516" w:rsidR="001B2923" w:rsidRPr="00607F81" w:rsidRDefault="008401CB"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Въз основа на резултатите от стъпки 1)</w:t>
      </w:r>
      <w:r w:rsidR="008022B2" w:rsidRPr="00607F81">
        <w:rPr>
          <w:rFonts w:ascii="Cambria" w:eastAsia="Verdana" w:hAnsi="Cambria" w:cs="Verdana"/>
        </w:rPr>
        <w:t>,</w:t>
      </w:r>
      <w:r w:rsidRPr="00607F81">
        <w:rPr>
          <w:rFonts w:ascii="Cambria" w:eastAsia="Verdana" w:hAnsi="Cambria" w:cs="Verdana"/>
        </w:rPr>
        <w:t xml:space="preserve"> 2)</w:t>
      </w:r>
      <w:r w:rsidR="008022B2" w:rsidRPr="00607F81">
        <w:rPr>
          <w:rFonts w:ascii="Cambria" w:eastAsia="Verdana" w:hAnsi="Cambria" w:cs="Verdana"/>
        </w:rPr>
        <w:t xml:space="preserve"> и 3)</w:t>
      </w:r>
      <w:r w:rsidRPr="00607F81">
        <w:rPr>
          <w:rFonts w:ascii="Cambria" w:eastAsia="Verdana" w:hAnsi="Cambria" w:cs="Verdana"/>
        </w:rPr>
        <w:t>, к</w:t>
      </w:r>
      <w:r w:rsidR="001B2923" w:rsidRPr="00607F81">
        <w:rPr>
          <w:rFonts w:ascii="Cambria" w:eastAsia="Verdana" w:hAnsi="Cambria" w:cs="Verdana"/>
        </w:rPr>
        <w:t>райният получател отстранява</w:t>
      </w:r>
      <w:r w:rsidR="00CE3013" w:rsidRPr="00607F81">
        <w:rPr>
          <w:rFonts w:ascii="Cambria" w:eastAsia="Verdana" w:hAnsi="Cambria" w:cs="Verdana"/>
        </w:rPr>
        <w:t>, без да разглежда по същество,</w:t>
      </w:r>
      <w:r w:rsidR="001B2923" w:rsidRPr="00607F81">
        <w:rPr>
          <w:rFonts w:ascii="Cambria" w:eastAsia="Verdana" w:hAnsi="Cambria" w:cs="Verdana"/>
        </w:rPr>
        <w:t xml:space="preserve"> офертата на:</w:t>
      </w:r>
    </w:p>
    <w:p w14:paraId="2E98ECF7" w14:textId="3B9C2C88" w:rsidR="00787B23" w:rsidRPr="00607F81" w:rsidRDefault="00787B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607F81">
        <w:rPr>
          <w:rFonts w:ascii="Cambria" w:eastAsia="Verdana" w:hAnsi="Cambria" w:cs="Verdana"/>
        </w:rPr>
        <w:t>кандидат в процедурата, когато той или посочените от него подизпълнители, или членове на техните управителни или контролни органи, са свързани лица по смисъла на § 1, т. 13 и 14 от допълнителните разпоредби на Закона за публичното предлагане на ценни книжа с лицата, които представляват крайния получател, и членовете на неговите управителни и надзорни органи съгласно търговския регистър;</w:t>
      </w:r>
    </w:p>
    <w:p w14:paraId="3BC78617" w14:textId="71653871" w:rsidR="00787B23" w:rsidRPr="00607F81" w:rsidRDefault="00787B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607F81">
        <w:rPr>
          <w:rFonts w:ascii="Cambria" w:eastAsia="Verdana" w:hAnsi="Cambria" w:cs="Verdana"/>
        </w:rPr>
        <w:t>кандидат в процедурата, спрямо когото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в процедурата.</w:t>
      </w:r>
    </w:p>
    <w:p w14:paraId="399D7B37" w14:textId="6F7E0EBD" w:rsidR="001B2923" w:rsidRPr="00607F81"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607F81">
        <w:rPr>
          <w:rFonts w:ascii="Cambria" w:eastAsia="Verdana" w:hAnsi="Cambria" w:cs="Verdana"/>
        </w:rPr>
        <w:t>кандидат, чиято оферта не отговаря на изискванията на чл. 9 от ПМС № 80/2022 и на условията на публичната покана;</w:t>
      </w:r>
    </w:p>
    <w:p w14:paraId="698CADB7" w14:textId="232B0BF8" w:rsidR="001B2923" w:rsidRPr="00607F81"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607F81">
        <w:rPr>
          <w:rFonts w:ascii="Cambria" w:eastAsia="Verdana" w:hAnsi="Cambria" w:cs="Verdana"/>
        </w:rPr>
        <w:t>кандидат, за когото са налице основанията за задължително отстраняване съгласно чл. 54, ал. 1 от Закона за обществените поръчки;</w:t>
      </w:r>
    </w:p>
    <w:p w14:paraId="54F14349" w14:textId="7E6E2263" w:rsidR="001B2923" w:rsidRPr="00607F81"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607F81">
        <w:rPr>
          <w:rFonts w:ascii="Cambria" w:eastAsia="Verdana" w:hAnsi="Cambria" w:cs="Verdana"/>
        </w:rPr>
        <w:t>кандидат, който не отговаря на обявените изисквания за икономическо и финансово състояние, технически и професионални способности;</w:t>
      </w:r>
    </w:p>
    <w:p w14:paraId="46AF2062" w14:textId="047036DD" w:rsidR="001B2923" w:rsidRPr="00607F81"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кандидат, който не е представил в срок изисканите </w:t>
      </w:r>
      <w:r w:rsidR="00022322" w:rsidRPr="00607F81">
        <w:rPr>
          <w:rFonts w:ascii="Cambria" w:eastAsia="Verdana" w:hAnsi="Cambria" w:cs="Verdana"/>
        </w:rPr>
        <w:t>от крайния получател допълнителни</w:t>
      </w:r>
      <w:r w:rsidRPr="00607F81">
        <w:rPr>
          <w:rFonts w:ascii="Cambria" w:eastAsia="Verdana" w:hAnsi="Cambria" w:cs="Verdana"/>
        </w:rPr>
        <w:t xml:space="preserve"> документи или представените документи не отговарят на предварително обявените условия;</w:t>
      </w:r>
    </w:p>
    <w:p w14:paraId="2770372A" w14:textId="63189CAD" w:rsidR="0049344A" w:rsidRPr="00607F81"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607F81">
        <w:rPr>
          <w:rFonts w:ascii="Cambria" w:eastAsia="Verdana" w:hAnsi="Cambria" w:cs="Verdana"/>
        </w:rPr>
        <w:t>кандидат, който е представил невярна информация</w:t>
      </w:r>
      <w:r w:rsidR="00022322" w:rsidRPr="00607F81">
        <w:rPr>
          <w:rFonts w:ascii="Cambria" w:eastAsia="Verdana" w:hAnsi="Cambria" w:cs="Verdana"/>
        </w:rPr>
        <w:t>;</w:t>
      </w:r>
    </w:p>
    <w:p w14:paraId="6B95C352" w14:textId="216A49F4" w:rsidR="008401CB" w:rsidRPr="00607F81" w:rsidRDefault="008401CB"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Офертите на останалите кандидати се допускат до оценка по същество.</w:t>
      </w:r>
    </w:p>
    <w:p w14:paraId="77C567B3" w14:textId="21ABE825" w:rsidR="0049344A" w:rsidRPr="00607F81" w:rsidRDefault="00CE3013" w:rsidP="0005222D">
      <w:pPr>
        <w:widowControl w:val="0"/>
        <w:autoSpaceDE w:val="0"/>
        <w:autoSpaceDN w:val="0"/>
        <w:spacing w:after="120" w:line="240" w:lineRule="auto"/>
        <w:jc w:val="both"/>
        <w:rPr>
          <w:rFonts w:ascii="Cambria" w:eastAsia="Verdana" w:hAnsi="Cambria" w:cs="Verdana"/>
          <w:b/>
          <w:bCs/>
        </w:rPr>
      </w:pPr>
      <w:r w:rsidRPr="00607F81">
        <w:rPr>
          <w:rFonts w:ascii="Cambria" w:eastAsia="Verdana" w:hAnsi="Cambria" w:cs="Verdana"/>
          <w:b/>
          <w:bCs/>
        </w:rPr>
        <w:t>С</w:t>
      </w:r>
      <w:r w:rsidR="004E016E" w:rsidRPr="00607F81">
        <w:rPr>
          <w:rFonts w:ascii="Cambria" w:eastAsia="Verdana" w:hAnsi="Cambria" w:cs="Verdana"/>
          <w:b/>
          <w:bCs/>
        </w:rPr>
        <w:t>тъпка</w:t>
      </w:r>
      <w:r w:rsidR="0049344A" w:rsidRPr="00607F81">
        <w:rPr>
          <w:rFonts w:ascii="Cambria" w:eastAsia="Verdana" w:hAnsi="Cambria" w:cs="Verdana"/>
          <w:b/>
          <w:bCs/>
        </w:rPr>
        <w:t xml:space="preserve"> </w:t>
      </w:r>
      <w:r w:rsidR="008022B2" w:rsidRPr="00607F81">
        <w:rPr>
          <w:rFonts w:ascii="Cambria" w:eastAsia="Verdana" w:hAnsi="Cambria" w:cs="Verdana"/>
          <w:b/>
          <w:bCs/>
        </w:rPr>
        <w:t>4</w:t>
      </w:r>
      <w:r w:rsidR="0049344A" w:rsidRPr="00607F81">
        <w:rPr>
          <w:rFonts w:ascii="Cambria" w:eastAsia="Verdana" w:hAnsi="Cambria" w:cs="Verdana"/>
          <w:b/>
          <w:bCs/>
        </w:rPr>
        <w:t>.</w:t>
      </w:r>
      <w:r w:rsidR="008401CB" w:rsidRPr="00607F81">
        <w:rPr>
          <w:rFonts w:ascii="Cambria" w:eastAsia="Verdana" w:hAnsi="Cambria" w:cs="Verdana"/>
          <w:b/>
          <w:bCs/>
        </w:rPr>
        <w:t xml:space="preserve"> Оцен</w:t>
      </w:r>
      <w:r w:rsidR="004A7817" w:rsidRPr="00607F81">
        <w:rPr>
          <w:rFonts w:ascii="Cambria" w:eastAsia="Verdana" w:hAnsi="Cambria" w:cs="Verdana"/>
          <w:b/>
          <w:bCs/>
        </w:rPr>
        <w:t>яване</w:t>
      </w:r>
      <w:r w:rsidR="008401CB" w:rsidRPr="00607F81">
        <w:rPr>
          <w:rFonts w:ascii="Cambria" w:eastAsia="Verdana" w:hAnsi="Cambria" w:cs="Verdana"/>
          <w:b/>
          <w:bCs/>
        </w:rPr>
        <w:t xml:space="preserve"> по същество на </w:t>
      </w:r>
      <w:r w:rsidR="004A7817" w:rsidRPr="00607F81">
        <w:rPr>
          <w:rFonts w:ascii="Cambria" w:eastAsia="Verdana" w:hAnsi="Cambria" w:cs="Verdana"/>
          <w:b/>
          <w:bCs/>
        </w:rPr>
        <w:t xml:space="preserve">допуснатите </w:t>
      </w:r>
      <w:r w:rsidR="008401CB" w:rsidRPr="00607F81">
        <w:rPr>
          <w:rFonts w:ascii="Cambria" w:eastAsia="Verdana" w:hAnsi="Cambria" w:cs="Verdana"/>
          <w:b/>
          <w:bCs/>
        </w:rPr>
        <w:t>оферти</w:t>
      </w:r>
    </w:p>
    <w:p w14:paraId="6B283563" w14:textId="423F9454" w:rsidR="0049344A" w:rsidRPr="00607F81" w:rsidRDefault="008401CB"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w:t>
      </w:r>
      <w:r w:rsidR="0049344A" w:rsidRPr="00607F81">
        <w:rPr>
          <w:rFonts w:ascii="Cambria" w:eastAsia="Verdana" w:hAnsi="Cambria" w:cs="Verdana"/>
        </w:rPr>
        <w:t xml:space="preserve"> оценява по същество офертите на допуснатите кандидати в съответствие с предварително избрания критерий – най-ниска предлагана цена, оптимално съотношение качество – цена или ниво на разходите, </w:t>
      </w:r>
      <w:r w:rsidR="00CE3013" w:rsidRPr="00607F81">
        <w:rPr>
          <w:rFonts w:ascii="Cambria" w:eastAsia="Verdana" w:hAnsi="Cambria" w:cs="Verdana"/>
        </w:rPr>
        <w:t xml:space="preserve">в съответствие с методиката за оценка, приложена към </w:t>
      </w:r>
      <w:r w:rsidR="0049344A" w:rsidRPr="00607F81">
        <w:rPr>
          <w:rFonts w:ascii="Cambria" w:eastAsia="Verdana" w:hAnsi="Cambria" w:cs="Verdana"/>
        </w:rPr>
        <w:t xml:space="preserve">Публичната покана. </w:t>
      </w:r>
      <w:r w:rsidR="00CE3013" w:rsidRPr="00607F81">
        <w:rPr>
          <w:rFonts w:ascii="Cambria" w:eastAsia="Verdana" w:hAnsi="Cambria" w:cs="Verdana"/>
        </w:rPr>
        <w:t xml:space="preserve">Крайният получател оценява последователно </w:t>
      </w:r>
      <w:r w:rsidR="0049344A" w:rsidRPr="00607F81">
        <w:rPr>
          <w:rFonts w:ascii="Cambria" w:eastAsia="Verdana" w:hAnsi="Cambria" w:cs="Verdana"/>
        </w:rPr>
        <w:t>техническите и ценови оферти</w:t>
      </w:r>
      <w:r w:rsidR="00CE3013" w:rsidRPr="00607F81">
        <w:rPr>
          <w:rFonts w:ascii="Cambria" w:eastAsia="Verdana" w:hAnsi="Cambria" w:cs="Verdana"/>
        </w:rPr>
        <w:t xml:space="preserve"> на всеки от кандидатите</w:t>
      </w:r>
      <w:r w:rsidR="0049344A" w:rsidRPr="00607F81">
        <w:rPr>
          <w:rFonts w:ascii="Cambria" w:eastAsia="Verdana" w:hAnsi="Cambria" w:cs="Verdana"/>
        </w:rPr>
        <w:t xml:space="preserve">, </w:t>
      </w:r>
      <w:r w:rsidRPr="00607F81">
        <w:rPr>
          <w:rFonts w:ascii="Cambria" w:eastAsia="Verdana" w:hAnsi="Cambria" w:cs="Verdana"/>
        </w:rPr>
        <w:t xml:space="preserve">определя комплексната оценка на </w:t>
      </w:r>
      <w:r w:rsidR="00CE3013" w:rsidRPr="00607F81">
        <w:rPr>
          <w:rFonts w:ascii="Cambria" w:eastAsia="Verdana" w:hAnsi="Cambria" w:cs="Verdana"/>
        </w:rPr>
        <w:t xml:space="preserve">всяка от </w:t>
      </w:r>
      <w:r w:rsidRPr="00607F81">
        <w:rPr>
          <w:rFonts w:ascii="Cambria" w:eastAsia="Verdana" w:hAnsi="Cambria" w:cs="Verdana"/>
        </w:rPr>
        <w:t xml:space="preserve">офертите и </w:t>
      </w:r>
      <w:r w:rsidR="00CE3013" w:rsidRPr="00607F81">
        <w:rPr>
          <w:rFonts w:ascii="Cambria" w:eastAsia="Verdana" w:hAnsi="Cambria" w:cs="Verdana"/>
        </w:rPr>
        <w:t xml:space="preserve">на тази основа </w:t>
      </w:r>
      <w:r w:rsidRPr="00607F81">
        <w:rPr>
          <w:rFonts w:ascii="Cambria" w:eastAsia="Verdana" w:hAnsi="Cambria" w:cs="Verdana"/>
        </w:rPr>
        <w:t xml:space="preserve">изготвя </w:t>
      </w:r>
      <w:r w:rsidR="0049344A" w:rsidRPr="00607F81">
        <w:rPr>
          <w:rFonts w:ascii="Cambria" w:eastAsia="Verdana" w:hAnsi="Cambria" w:cs="Verdana"/>
        </w:rPr>
        <w:t>класиране на кандидатите.</w:t>
      </w:r>
    </w:p>
    <w:p w14:paraId="0094FE72" w14:textId="0D589CED" w:rsidR="0049344A" w:rsidRPr="00607F81" w:rsidRDefault="00DD349B" w:rsidP="0005222D">
      <w:pPr>
        <w:widowControl w:val="0"/>
        <w:autoSpaceDE w:val="0"/>
        <w:autoSpaceDN w:val="0"/>
        <w:spacing w:after="120" w:line="240" w:lineRule="auto"/>
        <w:jc w:val="both"/>
        <w:rPr>
          <w:rFonts w:ascii="Cambria" w:eastAsia="Verdana" w:hAnsi="Cambria" w:cs="Verdana"/>
          <w:b/>
          <w:bCs/>
        </w:rPr>
      </w:pPr>
      <w:r w:rsidRPr="00607F81">
        <w:rPr>
          <w:rFonts w:ascii="Cambria" w:eastAsia="Verdana" w:hAnsi="Cambria" w:cs="Verdana"/>
          <w:b/>
          <w:bCs/>
        </w:rPr>
        <w:t>С</w:t>
      </w:r>
      <w:r w:rsidR="00C239E7" w:rsidRPr="00607F81">
        <w:rPr>
          <w:rFonts w:ascii="Cambria" w:eastAsia="Verdana" w:hAnsi="Cambria" w:cs="Verdana"/>
          <w:b/>
          <w:bCs/>
        </w:rPr>
        <w:t xml:space="preserve">тъпка </w:t>
      </w:r>
      <w:r w:rsidR="008022B2" w:rsidRPr="00607F81">
        <w:rPr>
          <w:rFonts w:ascii="Cambria" w:eastAsia="Verdana" w:hAnsi="Cambria" w:cs="Verdana"/>
          <w:b/>
          <w:bCs/>
        </w:rPr>
        <w:t>5</w:t>
      </w:r>
      <w:r w:rsidR="00C239E7" w:rsidRPr="00607F81">
        <w:rPr>
          <w:rFonts w:ascii="Cambria" w:eastAsia="Verdana" w:hAnsi="Cambria" w:cs="Verdana"/>
          <w:b/>
          <w:bCs/>
        </w:rPr>
        <w:t>.</w:t>
      </w:r>
      <w:r w:rsidRPr="00607F81">
        <w:rPr>
          <w:rFonts w:ascii="Cambria" w:eastAsia="Verdana" w:hAnsi="Cambria" w:cs="Verdana"/>
          <w:b/>
          <w:bCs/>
        </w:rPr>
        <w:t xml:space="preserve"> Съставяне на протокол с резултатите от оценката</w:t>
      </w:r>
    </w:p>
    <w:p w14:paraId="29A0C7EC" w14:textId="1C2A418B" w:rsidR="00673DA7" w:rsidRPr="00607F81" w:rsidRDefault="00CE3013" w:rsidP="0005222D">
      <w:pPr>
        <w:widowControl w:val="0"/>
        <w:autoSpaceDE w:val="0"/>
        <w:autoSpaceDN w:val="0"/>
        <w:spacing w:after="120" w:line="240" w:lineRule="auto"/>
        <w:jc w:val="both"/>
        <w:rPr>
          <w:rFonts w:ascii="Cambria" w:eastAsia="Verdana" w:hAnsi="Cambria" w:cs="Verdana"/>
          <w:b/>
        </w:rPr>
      </w:pPr>
      <w:r w:rsidRPr="00607F81">
        <w:rPr>
          <w:rFonts w:ascii="Cambria" w:eastAsia="Verdana" w:hAnsi="Cambria" w:cs="Verdana"/>
        </w:rPr>
        <w:t>Крайният получател съставя и подписва протокол за резултатите от разглеждане</w:t>
      </w:r>
      <w:r w:rsidR="00DD72A1" w:rsidRPr="00607F81">
        <w:rPr>
          <w:rFonts w:ascii="Cambria" w:eastAsia="Verdana" w:hAnsi="Cambria" w:cs="Verdana"/>
        </w:rPr>
        <w:t>то</w:t>
      </w:r>
      <w:r w:rsidRPr="00607F81">
        <w:rPr>
          <w:rFonts w:ascii="Cambria" w:eastAsia="Verdana" w:hAnsi="Cambria" w:cs="Verdana"/>
        </w:rPr>
        <w:t xml:space="preserve"> и оценка</w:t>
      </w:r>
      <w:r w:rsidR="00DD72A1" w:rsidRPr="00607F81">
        <w:rPr>
          <w:rFonts w:ascii="Cambria" w:eastAsia="Verdana" w:hAnsi="Cambria" w:cs="Verdana"/>
        </w:rPr>
        <w:t>та</w:t>
      </w:r>
      <w:r w:rsidRPr="00607F81">
        <w:rPr>
          <w:rFonts w:ascii="Cambria" w:eastAsia="Verdana" w:hAnsi="Cambria" w:cs="Verdana"/>
        </w:rPr>
        <w:t xml:space="preserve"> на офертите</w:t>
      </w:r>
      <w:r w:rsidR="0049344A" w:rsidRPr="00607F81">
        <w:rPr>
          <w:rFonts w:ascii="Cambria" w:eastAsia="Verdana" w:hAnsi="Cambria" w:cs="Verdana"/>
        </w:rPr>
        <w:t xml:space="preserve">. </w:t>
      </w:r>
      <w:r w:rsidRPr="00607F81">
        <w:rPr>
          <w:rFonts w:ascii="Cambria" w:eastAsia="Verdana" w:hAnsi="Cambria" w:cs="Verdana"/>
        </w:rPr>
        <w:t>Протоколът съдържа съ</w:t>
      </w:r>
      <w:r w:rsidR="00DD349B" w:rsidRPr="00607F81">
        <w:rPr>
          <w:rFonts w:ascii="Cambria" w:eastAsia="Verdana" w:hAnsi="Cambria" w:cs="Verdana"/>
        </w:rPr>
        <w:t>щ</w:t>
      </w:r>
      <w:r w:rsidRPr="00607F81">
        <w:rPr>
          <w:rFonts w:ascii="Cambria" w:eastAsia="Verdana" w:hAnsi="Cambria" w:cs="Verdana"/>
        </w:rPr>
        <w:t xml:space="preserve">ествената информация относно всяка от посочените по-горе стъпки на оценяване на офертите, в т.ч. изисканите от кандидатите и получените от тях допълнителни документи, отстранените кандидати и фактическите и правни основания за това, </w:t>
      </w:r>
      <w:r w:rsidR="0049344A" w:rsidRPr="00607F81">
        <w:rPr>
          <w:rFonts w:ascii="Cambria" w:eastAsia="Verdana" w:hAnsi="Cambria" w:cs="Verdana"/>
        </w:rPr>
        <w:t xml:space="preserve">подробна обосновка на оценката </w:t>
      </w:r>
      <w:r w:rsidR="00DD349B" w:rsidRPr="00607F81">
        <w:rPr>
          <w:rFonts w:ascii="Cambria" w:eastAsia="Verdana" w:hAnsi="Cambria" w:cs="Verdana"/>
        </w:rPr>
        <w:t xml:space="preserve">по същество </w:t>
      </w:r>
      <w:r w:rsidR="0049344A" w:rsidRPr="00607F81">
        <w:rPr>
          <w:rFonts w:ascii="Cambria" w:eastAsia="Verdana" w:hAnsi="Cambria" w:cs="Verdana"/>
        </w:rPr>
        <w:t>на всяка оферта по всеки от критериите</w:t>
      </w:r>
      <w:r w:rsidRPr="00607F81">
        <w:rPr>
          <w:rFonts w:ascii="Cambria" w:eastAsia="Verdana" w:hAnsi="Cambria" w:cs="Verdana"/>
        </w:rPr>
        <w:t xml:space="preserve"> и класиране</w:t>
      </w:r>
      <w:r w:rsidR="00DD349B" w:rsidRPr="00607F81">
        <w:rPr>
          <w:rFonts w:ascii="Cambria" w:eastAsia="Verdana" w:hAnsi="Cambria" w:cs="Verdana"/>
        </w:rPr>
        <w:t>то</w:t>
      </w:r>
      <w:r w:rsidRPr="00607F81">
        <w:rPr>
          <w:rFonts w:ascii="Cambria" w:eastAsia="Verdana" w:hAnsi="Cambria" w:cs="Verdana"/>
        </w:rPr>
        <w:t xml:space="preserve"> на кандидатите по низходящ ред</w:t>
      </w:r>
      <w:r w:rsidR="00DD349B" w:rsidRPr="00607F81">
        <w:rPr>
          <w:rFonts w:ascii="Cambria" w:eastAsia="Verdana" w:hAnsi="Cambria" w:cs="Verdana"/>
        </w:rPr>
        <w:t xml:space="preserve"> въз основа на оценката</w:t>
      </w:r>
      <w:r w:rsidRPr="00607F81">
        <w:rPr>
          <w:rFonts w:ascii="Cambria" w:eastAsia="Verdana" w:hAnsi="Cambria" w:cs="Verdana"/>
        </w:rPr>
        <w:t>.</w:t>
      </w:r>
      <w:r w:rsidR="00DD349B" w:rsidRPr="00607F81">
        <w:rPr>
          <w:rFonts w:ascii="Cambria" w:eastAsia="Verdana" w:hAnsi="Cambria" w:cs="Verdana"/>
        </w:rPr>
        <w:t xml:space="preserve"> </w:t>
      </w:r>
      <w:r w:rsidR="0049344A" w:rsidRPr="00607F81">
        <w:rPr>
          <w:rFonts w:ascii="Cambria" w:eastAsia="Verdana" w:hAnsi="Cambria" w:cs="Verdana"/>
        </w:rPr>
        <w:t>Протоколът се</w:t>
      </w:r>
      <w:r w:rsidR="00DD349B" w:rsidRPr="00607F81">
        <w:rPr>
          <w:rFonts w:ascii="Cambria" w:eastAsia="Verdana" w:hAnsi="Cambria" w:cs="Verdana"/>
        </w:rPr>
        <w:t xml:space="preserve"> датира и подписва от името на крайния получател </w:t>
      </w:r>
      <w:r w:rsidR="000D2E37" w:rsidRPr="00607F81">
        <w:rPr>
          <w:rFonts w:ascii="Cambria" w:eastAsia="Verdana" w:hAnsi="Cambria" w:cs="Verdana"/>
        </w:rPr>
        <w:t>от неговия ръководител (</w:t>
      </w:r>
      <w:r w:rsidR="00DD349B" w:rsidRPr="00607F81">
        <w:rPr>
          <w:rFonts w:ascii="Cambria" w:eastAsia="Verdana" w:hAnsi="Cambria" w:cs="Verdana"/>
        </w:rPr>
        <w:t>лицето/лицата, които го представлява/т</w:t>
      </w:r>
      <w:r w:rsidR="000D2E37" w:rsidRPr="00607F81">
        <w:rPr>
          <w:rFonts w:ascii="Cambria" w:eastAsia="Verdana" w:hAnsi="Cambria" w:cs="Verdana"/>
        </w:rPr>
        <w:t>)</w:t>
      </w:r>
      <w:r w:rsidR="0049344A" w:rsidRPr="00607F81">
        <w:rPr>
          <w:rFonts w:ascii="Cambria" w:eastAsia="Verdana" w:hAnsi="Cambria" w:cs="Verdana"/>
        </w:rPr>
        <w:t xml:space="preserve">. </w:t>
      </w:r>
    </w:p>
    <w:p w14:paraId="1D8859F6" w14:textId="1C2141F9" w:rsidR="0049344A" w:rsidRPr="00607F81" w:rsidRDefault="002B0E8C" w:rsidP="0005222D">
      <w:pPr>
        <w:widowControl w:val="0"/>
        <w:autoSpaceDE w:val="0"/>
        <w:autoSpaceDN w:val="0"/>
        <w:spacing w:after="120" w:line="240" w:lineRule="auto"/>
        <w:jc w:val="both"/>
        <w:rPr>
          <w:rFonts w:ascii="Cambria" w:eastAsia="Verdana" w:hAnsi="Cambria" w:cs="Verdana"/>
          <w:b/>
          <w:bCs/>
        </w:rPr>
      </w:pPr>
      <w:r w:rsidRPr="00607F81">
        <w:rPr>
          <w:rFonts w:ascii="Cambria" w:eastAsia="Verdana" w:hAnsi="Cambria" w:cs="Verdana"/>
          <w:b/>
          <w:bCs/>
        </w:rPr>
        <w:t>Стъпка</w:t>
      </w:r>
      <w:r w:rsidR="00DD349B" w:rsidRPr="00607F81">
        <w:rPr>
          <w:rFonts w:ascii="Cambria" w:eastAsia="Verdana" w:hAnsi="Cambria" w:cs="Verdana"/>
          <w:b/>
          <w:bCs/>
        </w:rPr>
        <w:t xml:space="preserve"> </w:t>
      </w:r>
      <w:r w:rsidRPr="00607F81">
        <w:rPr>
          <w:rFonts w:ascii="Cambria" w:eastAsia="Verdana" w:hAnsi="Cambria" w:cs="Verdana"/>
          <w:b/>
          <w:bCs/>
        </w:rPr>
        <w:t>6</w:t>
      </w:r>
      <w:r w:rsidR="00DD349B" w:rsidRPr="00607F81">
        <w:rPr>
          <w:rFonts w:ascii="Cambria" w:eastAsia="Verdana" w:hAnsi="Cambria" w:cs="Verdana"/>
          <w:b/>
          <w:bCs/>
        </w:rPr>
        <w:t>. Уведомяване на кандидатите за резултатите от провеждане на процедурата и изпращане на покана за сключване на договор</w:t>
      </w:r>
      <w:r w:rsidR="00DD72A1" w:rsidRPr="00607F81">
        <w:rPr>
          <w:rFonts w:ascii="Cambria" w:eastAsia="Verdana" w:hAnsi="Cambria" w:cs="Verdana"/>
          <w:b/>
          <w:bCs/>
        </w:rPr>
        <w:t xml:space="preserve"> до избрания кандидат</w:t>
      </w:r>
    </w:p>
    <w:p w14:paraId="1FC8A085" w14:textId="77777777" w:rsidR="00DD72A1" w:rsidRPr="00607F81" w:rsidRDefault="00DD349B" w:rsidP="00DD72A1">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срок от 3 дни от подписване на оценителния протокола крайният получател уведомява писмено всички кандидати</w:t>
      </w:r>
      <w:r w:rsidR="00962B67" w:rsidRPr="00607F81">
        <w:rPr>
          <w:rFonts w:ascii="Cambria" w:eastAsia="Verdana" w:hAnsi="Cambria" w:cs="Verdana"/>
        </w:rPr>
        <w:t xml:space="preserve"> за резултатите от оценката. </w:t>
      </w:r>
      <w:r w:rsidR="008022B2" w:rsidRPr="00607F81">
        <w:rPr>
          <w:rFonts w:ascii="Cambria" w:eastAsia="Verdana" w:hAnsi="Cambria" w:cs="Verdana"/>
        </w:rPr>
        <w:t xml:space="preserve">В срок от 5 работни дни от получаване на уведомлението за резултатите от проведената процедура кандидат в процедурата може да </w:t>
      </w:r>
      <w:r w:rsidR="008022B2" w:rsidRPr="00607F81">
        <w:rPr>
          <w:rFonts w:ascii="Cambria" w:eastAsia="Verdana" w:hAnsi="Cambria" w:cs="Verdana"/>
        </w:rPr>
        <w:lastRenderedPageBreak/>
        <w:t>поиска достъп до протокола или копие от него.</w:t>
      </w:r>
      <w:r w:rsidR="00DD72A1" w:rsidRPr="00607F81">
        <w:rPr>
          <w:rFonts w:ascii="Cambria" w:eastAsia="Verdana" w:hAnsi="Cambria" w:cs="Verdana"/>
        </w:rPr>
        <w:t xml:space="preserve"> Крайният получател е длъжен в 7-дневен срок от получаване на писмено искане да осигури на кандидата достъп до протокола или копие от него.</w:t>
      </w:r>
    </w:p>
    <w:p w14:paraId="69720EA9" w14:textId="694DBAEF" w:rsidR="00962B67" w:rsidRPr="00607F81" w:rsidRDefault="00962B67"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Едновременно с </w:t>
      </w:r>
      <w:r w:rsidR="00DD72A1" w:rsidRPr="00607F81">
        <w:rPr>
          <w:rFonts w:ascii="Cambria" w:eastAsia="Verdana" w:hAnsi="Cambria" w:cs="Verdana"/>
        </w:rPr>
        <w:t xml:space="preserve">уведомяването на кандидатите за резултатите от процедурата, </w:t>
      </w:r>
      <w:r w:rsidRPr="00607F81">
        <w:rPr>
          <w:rFonts w:ascii="Cambria" w:eastAsia="Verdana" w:hAnsi="Cambria" w:cs="Verdana"/>
        </w:rPr>
        <w:t xml:space="preserve">крайният получател изпраща на първия класиран кандидат покана за сключване на договор, с която от </w:t>
      </w:r>
      <w:r w:rsidR="00DD72A1" w:rsidRPr="00607F81">
        <w:rPr>
          <w:rFonts w:ascii="Cambria" w:eastAsia="Verdana" w:hAnsi="Cambria" w:cs="Verdana"/>
        </w:rPr>
        <w:t>него</w:t>
      </w:r>
      <w:r w:rsidRPr="00607F81">
        <w:rPr>
          <w:rFonts w:ascii="Cambria" w:eastAsia="Verdana" w:hAnsi="Cambria" w:cs="Verdana"/>
        </w:rPr>
        <w:t xml:space="preserve"> се изискват документите, удостоверяващи липсата на обстоятелствата</w:t>
      </w:r>
      <w:r w:rsidR="00BF5A7E" w:rsidRPr="00607F81">
        <w:rPr>
          <w:rFonts w:ascii="Cambria" w:eastAsia="Verdana" w:hAnsi="Cambria" w:cs="Verdana"/>
        </w:rPr>
        <w:t xml:space="preserve"> за задължително отстраняване от процедурата по чл. 54, ал. 1, т. 1 - 3 и 6 от Закона за обществените поръчки във връзка с чл. 11, ал. 4, т. 2 от ПМС № 80/2022, а именно:</w:t>
      </w:r>
    </w:p>
    <w:p w14:paraId="57A964F3" w14:textId="48613142" w:rsidR="00962B67" w:rsidRPr="00607F81"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Свидетелства за съдимост, издадени от компетентен съд не по-рано от 6 месеца преди датата на сключване на договора – </w:t>
      </w:r>
      <w:r w:rsidR="00BF5A7E" w:rsidRPr="00607F81">
        <w:rPr>
          <w:rFonts w:ascii="Cambria" w:eastAsia="Verdana" w:hAnsi="Cambria" w:cs="Verdana"/>
        </w:rPr>
        <w:t>за</w:t>
      </w:r>
      <w:r w:rsidRPr="00607F81">
        <w:rPr>
          <w:rFonts w:ascii="Cambria" w:eastAsia="Verdana" w:hAnsi="Cambria" w:cs="Verdana"/>
        </w:rPr>
        <w:t xml:space="preserve"> </w:t>
      </w:r>
      <w:r w:rsidR="00BF5A7E" w:rsidRPr="00607F81">
        <w:rPr>
          <w:rFonts w:ascii="Cambria" w:eastAsia="Verdana" w:hAnsi="Cambria" w:cs="Verdana"/>
        </w:rPr>
        <w:t>лицата, които представляват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p>
    <w:p w14:paraId="4DE7C5C8" w14:textId="53B05C4A" w:rsidR="00962B67" w:rsidRPr="00607F81"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Удостоверение за липса на задължения по смисъла на чл. 162, ал. 2, т. 1 от Данъчно- осигурителния процесуален кодекс към </w:t>
      </w:r>
      <w:r w:rsidR="00393ACD" w:rsidRPr="00607F81">
        <w:rPr>
          <w:rFonts w:ascii="Cambria" w:eastAsia="Verdana" w:hAnsi="Cambria" w:cs="Verdana"/>
        </w:rPr>
        <w:t>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607F81">
        <w:rPr>
          <w:rFonts w:ascii="Cambria" w:eastAsia="Verdana" w:hAnsi="Cambria" w:cs="Verdana"/>
        </w:rPr>
        <w:t>.</w:t>
      </w:r>
    </w:p>
    <w:p w14:paraId="4F9B6704" w14:textId="357304CD" w:rsidR="00962B67" w:rsidRPr="00607F81"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Удостоверение от Изпълнителна агенция „Главна инспекция по труда” за липса на </w:t>
      </w:r>
      <w:r w:rsidR="00DD0B9A" w:rsidRPr="00607F81">
        <w:rPr>
          <w:rFonts w:ascii="Cambria" w:eastAsia="Verdana" w:hAnsi="Cambria" w:cs="Verdana"/>
        </w:rPr>
        <w:t>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установено с влязло в сила наказателно постановление или съдебно решение</w:t>
      </w:r>
      <w:r w:rsidRPr="00607F81">
        <w:rPr>
          <w:rFonts w:ascii="Cambria" w:eastAsia="Verdana" w:hAnsi="Cambria" w:cs="Verdana"/>
        </w:rPr>
        <w:t>;</w:t>
      </w:r>
    </w:p>
    <w:p w14:paraId="39A374F1" w14:textId="1A9DA3FF" w:rsidR="006368BD" w:rsidRPr="00607F81" w:rsidRDefault="006368BD"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Определеният от крайния получател срок за представянето на тези документи не може да бъде по-кратък от 14 дни</w:t>
      </w:r>
      <w:r w:rsidR="00D96657" w:rsidRPr="00607F81">
        <w:rPr>
          <w:rFonts w:ascii="Cambria" w:eastAsia="Verdana" w:hAnsi="Cambria" w:cs="Verdana"/>
        </w:rPr>
        <w:t>.</w:t>
      </w:r>
    </w:p>
    <w:p w14:paraId="5AA11E9C" w14:textId="2C0E808D" w:rsidR="00962B67" w:rsidRPr="00607F81" w:rsidRDefault="00D02F2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Когато</w:t>
      </w:r>
      <w:r w:rsidR="00962B67" w:rsidRPr="00607F81">
        <w:rPr>
          <w:rFonts w:ascii="Cambria" w:eastAsia="Verdana" w:hAnsi="Cambria" w:cs="Verdana"/>
        </w:rPr>
        <w:t xml:space="preserve"> кандидатът</w:t>
      </w:r>
      <w:r w:rsidR="00081A01" w:rsidRPr="00607F81">
        <w:rPr>
          <w:rFonts w:ascii="Cambria" w:eastAsia="Verdana" w:hAnsi="Cambria" w:cs="Verdana"/>
        </w:rPr>
        <w:t>, определен за изпълнител,</w:t>
      </w:r>
      <w:r w:rsidR="00962B67" w:rsidRPr="00607F81">
        <w:rPr>
          <w:rFonts w:ascii="Cambria" w:eastAsia="Verdana" w:hAnsi="Cambria" w:cs="Verdana"/>
        </w:rPr>
        <w:t xml:space="preserve"> е установен в държава, </w:t>
      </w:r>
      <w:r w:rsidR="00081A01" w:rsidRPr="00607F81">
        <w:rPr>
          <w:rFonts w:ascii="Cambria" w:eastAsia="Verdana" w:hAnsi="Cambria" w:cs="Verdana"/>
        </w:rPr>
        <w:t xml:space="preserve">вкл. България, </w:t>
      </w:r>
      <w:r w:rsidR="00962B67" w:rsidRPr="00607F81">
        <w:rPr>
          <w:rFonts w:ascii="Cambria" w:eastAsia="Verdana" w:hAnsi="Cambria" w:cs="Verdana"/>
        </w:rPr>
        <w:t xml:space="preserve">в която регистрите, касаещи </w:t>
      </w:r>
      <w:r w:rsidR="00081A01" w:rsidRPr="00607F81">
        <w:rPr>
          <w:rFonts w:ascii="Cambria" w:eastAsia="Verdana" w:hAnsi="Cambria" w:cs="Verdana"/>
        </w:rPr>
        <w:t>тези обстоятелства</w:t>
      </w:r>
      <w:r w:rsidR="00962B67" w:rsidRPr="00607F81">
        <w:rPr>
          <w:rFonts w:ascii="Cambria" w:eastAsia="Verdana" w:hAnsi="Cambria" w:cs="Verdana"/>
        </w:rPr>
        <w:t>, са публично достъпни</w:t>
      </w:r>
      <w:r w:rsidRPr="00607F81">
        <w:rPr>
          <w:rFonts w:ascii="Cambria" w:eastAsia="Verdana" w:hAnsi="Cambria" w:cs="Verdana"/>
        </w:rPr>
        <w:t xml:space="preserve"> или достъпът се предоставя от компетентен орган по служебен път</w:t>
      </w:r>
      <w:r w:rsidR="00962B67" w:rsidRPr="00607F81">
        <w:rPr>
          <w:rFonts w:ascii="Cambria" w:eastAsia="Verdana" w:hAnsi="Cambria" w:cs="Verdana"/>
        </w:rPr>
        <w:t xml:space="preserve">, крайният получател </w:t>
      </w:r>
      <w:r w:rsidR="00076685" w:rsidRPr="00607F81">
        <w:rPr>
          <w:rFonts w:ascii="Cambria" w:eastAsia="Verdana" w:hAnsi="Cambria" w:cs="Verdana"/>
        </w:rPr>
        <w:t xml:space="preserve">не изисква от кандидата </w:t>
      </w:r>
      <w:r w:rsidR="00030AF2" w:rsidRPr="00607F81">
        <w:rPr>
          <w:rFonts w:ascii="Cambria" w:eastAsia="Verdana" w:hAnsi="Cambria" w:cs="Verdana"/>
        </w:rPr>
        <w:t>документите</w:t>
      </w:r>
      <w:r w:rsidR="00076685" w:rsidRPr="00607F81">
        <w:rPr>
          <w:rFonts w:ascii="Cambria" w:eastAsia="Verdana" w:hAnsi="Cambria" w:cs="Verdana"/>
        </w:rPr>
        <w:t xml:space="preserve"> относно тези обстоятелства, а следва сам да извърши </w:t>
      </w:r>
      <w:r w:rsidR="00442399" w:rsidRPr="00607F81">
        <w:rPr>
          <w:rFonts w:ascii="Cambria" w:eastAsia="Verdana" w:hAnsi="Cambria" w:cs="Verdana"/>
        </w:rPr>
        <w:t>необходимата проверка</w:t>
      </w:r>
      <w:r w:rsidRPr="00607F81">
        <w:rPr>
          <w:rFonts w:ascii="Cambria" w:eastAsia="Verdana" w:hAnsi="Cambria" w:cs="Verdana"/>
        </w:rPr>
        <w:t xml:space="preserve">. </w:t>
      </w:r>
    </w:p>
    <w:p w14:paraId="57609E2E" w14:textId="22537EBD" w:rsidR="00962B67" w:rsidRPr="00607F81" w:rsidRDefault="00081A01"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Когато кандидатът, определен за изпълнител, е чуждестранно лице, той представя съответния документ, издаден от компетентен орган съгласно законодателството на държавата, в която кандидатът е установен. В случаите, когато в съответната държава не се издават документи за посочените обстоятелства или когато документите не включват всички обстоятелства, кандидатът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кандидатът представя официално заявление, направено пред компетентен орган в съответната държава</w:t>
      </w:r>
      <w:r w:rsidR="00962B67" w:rsidRPr="00607F81">
        <w:rPr>
          <w:rFonts w:ascii="Cambria" w:eastAsia="Verdana" w:hAnsi="Cambria" w:cs="Verdana"/>
        </w:rPr>
        <w:t>.</w:t>
      </w:r>
    </w:p>
    <w:p w14:paraId="6F9A2B16" w14:textId="69AD53AE" w:rsidR="00081A01" w:rsidRPr="00607F81" w:rsidRDefault="00081A01"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Когато кандидатите са юридически лица, изискванията се прилагат за лицата, които имат право да управляват и/или да представляват кандидата.</w:t>
      </w:r>
      <w:r w:rsidR="00D02F28" w:rsidRPr="00607F81">
        <w:rPr>
          <w:rFonts w:ascii="Cambria" w:eastAsia="Verdana" w:hAnsi="Cambria" w:cs="Verdana"/>
        </w:rPr>
        <w:t xml:space="preserve"> </w:t>
      </w:r>
    </w:p>
    <w:p w14:paraId="7831DA5F" w14:textId="45213095" w:rsidR="00081A01" w:rsidRPr="00607F81" w:rsidRDefault="00081A01"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При участие на обединения, които не са юридически лица, съответствието с изискванията се доказва за всяко от лицата, включени в обединението участник. Когато кандидатът предвижда участието на подизпълнители, изискванията се прилагат и доказват и за подизпълнителите.</w:t>
      </w:r>
    </w:p>
    <w:p w14:paraId="06074125" w14:textId="5E0C387A" w:rsidR="0049344A" w:rsidRPr="00607F81" w:rsidRDefault="0015168E" w:rsidP="0005222D">
      <w:pPr>
        <w:pStyle w:val="Heading4"/>
        <w:jc w:val="both"/>
        <w:rPr>
          <w:rFonts w:ascii="Cambria" w:eastAsia="Verdana" w:hAnsi="Cambria"/>
        </w:rPr>
      </w:pPr>
      <w:bookmarkStart w:id="27" w:name="_Toc127967830"/>
      <w:r w:rsidRPr="00607F81">
        <w:rPr>
          <w:rFonts w:ascii="Cambria" w:eastAsia="Verdana" w:hAnsi="Cambria"/>
        </w:rPr>
        <w:t>Етап</w:t>
      </w:r>
      <w:r w:rsidR="00673DA7" w:rsidRPr="00607F81">
        <w:rPr>
          <w:rFonts w:ascii="Cambria" w:eastAsia="Verdana" w:hAnsi="Cambria"/>
        </w:rPr>
        <w:t xml:space="preserve"> </w:t>
      </w:r>
      <w:r w:rsidR="003251C9" w:rsidRPr="00607F81">
        <w:rPr>
          <w:rFonts w:ascii="Cambria" w:eastAsia="Verdana" w:hAnsi="Cambria"/>
        </w:rPr>
        <w:t>4</w:t>
      </w:r>
      <w:r w:rsidR="004E016E" w:rsidRPr="00607F81">
        <w:rPr>
          <w:rFonts w:ascii="Cambria" w:eastAsia="Verdana" w:hAnsi="Cambria"/>
        </w:rPr>
        <w:t>.</w:t>
      </w:r>
      <w:r w:rsidR="0049344A" w:rsidRPr="00607F81">
        <w:rPr>
          <w:rFonts w:ascii="Cambria" w:eastAsia="Verdana" w:hAnsi="Cambria"/>
        </w:rPr>
        <w:t xml:space="preserve"> </w:t>
      </w:r>
      <w:r w:rsidR="006F659D" w:rsidRPr="00607F81">
        <w:rPr>
          <w:rFonts w:ascii="Cambria" w:eastAsia="Verdana" w:hAnsi="Cambria"/>
        </w:rPr>
        <w:t xml:space="preserve">Извършване на документална проверка за липса на обстоятелства по отношение на избрания изпълнител, съставляващи основания за отстраняване или за </w:t>
      </w:r>
      <w:proofErr w:type="spellStart"/>
      <w:r w:rsidR="006F659D" w:rsidRPr="00607F81">
        <w:rPr>
          <w:rFonts w:ascii="Cambria" w:eastAsia="Verdana" w:hAnsi="Cambria"/>
        </w:rPr>
        <w:t>несключване</w:t>
      </w:r>
      <w:proofErr w:type="spellEnd"/>
      <w:r w:rsidR="006F659D" w:rsidRPr="00607F81">
        <w:rPr>
          <w:rFonts w:ascii="Cambria" w:eastAsia="Verdana" w:hAnsi="Cambria"/>
        </w:rPr>
        <w:t xml:space="preserve"> на договор</w:t>
      </w:r>
      <w:bookmarkEnd w:id="27"/>
    </w:p>
    <w:p w14:paraId="7011E43D" w14:textId="77777777" w:rsidR="00D02F28" w:rsidRPr="00607F81" w:rsidRDefault="00442399"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Крайният получател извършва проверка за липса на обстоятелствата, представляващи основание за задължително отстраняване от процедурата  на основание чл. 11, ал. 4, т. 2 от </w:t>
      </w:r>
      <w:r w:rsidRPr="00607F81">
        <w:rPr>
          <w:rFonts w:ascii="Cambria" w:eastAsia="Verdana" w:hAnsi="Cambria" w:cs="Verdana"/>
        </w:rPr>
        <w:lastRenderedPageBreak/>
        <w:t xml:space="preserve">ПМС № 80/2022 във връзка с чл. 54, ал. 1 от ЗОП или за </w:t>
      </w:r>
      <w:proofErr w:type="spellStart"/>
      <w:r w:rsidRPr="00607F81">
        <w:rPr>
          <w:rFonts w:ascii="Cambria" w:eastAsia="Verdana" w:hAnsi="Cambria" w:cs="Verdana"/>
        </w:rPr>
        <w:t>несключване</w:t>
      </w:r>
      <w:proofErr w:type="spellEnd"/>
      <w:r w:rsidRPr="00607F81">
        <w:rPr>
          <w:rFonts w:ascii="Cambria" w:eastAsia="Verdana" w:hAnsi="Cambria" w:cs="Verdana"/>
        </w:rPr>
        <w:t xml:space="preserve"> на договор по чл. 12, ал. 1 и 2  от ПМС № 80/2022. </w:t>
      </w:r>
    </w:p>
    <w:p w14:paraId="0B6CF5B9" w14:textId="0FFA563F" w:rsidR="00D02F28" w:rsidRPr="00607F81" w:rsidRDefault="00D02F2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Когато кандидатът, определен за изпълнител, е установен в държава, вкл. България, в която регистрите, касаещи тези обстоятелства, са публично достъпни или достъпът се предоставя от компетентен орган по служебен път, крайният получател извършва сам необходимата проверка</w:t>
      </w:r>
      <w:r w:rsidR="009D2F8E" w:rsidRPr="00607F81">
        <w:rPr>
          <w:rFonts w:ascii="Cambria" w:eastAsia="Verdana" w:hAnsi="Cambria" w:cs="Verdana"/>
        </w:rPr>
        <w:t>, като е желателно тази проверка да бъде удостоверена</w:t>
      </w:r>
      <w:r w:rsidRPr="00607F81">
        <w:rPr>
          <w:rFonts w:ascii="Cambria" w:eastAsia="Verdana" w:hAnsi="Cambria" w:cs="Verdana"/>
        </w:rPr>
        <w:t xml:space="preserve"> с разпечатки от съответния регистър или други документи, заверени от </w:t>
      </w:r>
      <w:r w:rsidR="009D2F8E" w:rsidRPr="00607F81">
        <w:rPr>
          <w:rFonts w:ascii="Cambria" w:eastAsia="Verdana" w:hAnsi="Cambria" w:cs="Verdana"/>
        </w:rPr>
        <w:t>крайния получател</w:t>
      </w:r>
      <w:r w:rsidRPr="00607F81">
        <w:rPr>
          <w:rFonts w:ascii="Cambria" w:eastAsia="Verdana" w:hAnsi="Cambria" w:cs="Verdana"/>
        </w:rPr>
        <w:t>.</w:t>
      </w:r>
    </w:p>
    <w:p w14:paraId="6B88CC27" w14:textId="6FA0AF19" w:rsidR="00D02F28" w:rsidRPr="00607F81" w:rsidRDefault="00D02F2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останалите случаи проверката се извършва въз основа на документите, посочени в </w:t>
      </w:r>
      <w:r w:rsidR="006F659D" w:rsidRPr="00607F81">
        <w:rPr>
          <w:rFonts w:ascii="Cambria" w:eastAsia="Verdana" w:hAnsi="Cambria" w:cs="Verdana"/>
        </w:rPr>
        <w:t xml:space="preserve">Етап </w:t>
      </w:r>
      <w:r w:rsidR="00A96FC4">
        <w:rPr>
          <w:rFonts w:ascii="Cambria" w:eastAsia="Verdana" w:hAnsi="Cambria" w:cs="Verdana"/>
        </w:rPr>
        <w:t>3</w:t>
      </w:r>
      <w:r w:rsidR="006F659D" w:rsidRPr="00607F81">
        <w:rPr>
          <w:rFonts w:ascii="Cambria" w:eastAsia="Verdana" w:hAnsi="Cambria" w:cs="Verdana"/>
        </w:rPr>
        <w:t>, С</w:t>
      </w:r>
      <w:r w:rsidRPr="00607F81">
        <w:rPr>
          <w:rFonts w:ascii="Cambria" w:eastAsia="Verdana" w:hAnsi="Cambria" w:cs="Verdana"/>
        </w:rPr>
        <w:t xml:space="preserve">тъпка </w:t>
      </w:r>
      <w:r w:rsidR="006F659D" w:rsidRPr="00607F81">
        <w:rPr>
          <w:rFonts w:ascii="Cambria" w:eastAsia="Verdana" w:hAnsi="Cambria" w:cs="Verdana"/>
        </w:rPr>
        <w:t>6</w:t>
      </w:r>
      <w:r w:rsidRPr="00607F81">
        <w:rPr>
          <w:rFonts w:ascii="Cambria" w:eastAsia="Verdana" w:hAnsi="Cambria" w:cs="Verdana"/>
        </w:rPr>
        <w:t xml:space="preserve">, представени от избрания изпълнител. Представените документи се проверяват дали са в посочената форма и срок на валидност, и дали потвърждават липсата на съответното обстоятелство. </w:t>
      </w:r>
    </w:p>
    <w:p w14:paraId="739E7D2B" w14:textId="7756ECCA" w:rsidR="0049344A" w:rsidRPr="00607F81" w:rsidRDefault="0015168E" w:rsidP="0005222D">
      <w:pPr>
        <w:pStyle w:val="Heading4"/>
        <w:jc w:val="both"/>
        <w:rPr>
          <w:rFonts w:ascii="Cambria" w:eastAsia="Verdana" w:hAnsi="Cambria"/>
        </w:rPr>
      </w:pPr>
      <w:bookmarkStart w:id="28" w:name="_Toc127967831"/>
      <w:r w:rsidRPr="00607F81">
        <w:rPr>
          <w:rFonts w:ascii="Cambria" w:eastAsia="Verdana" w:hAnsi="Cambria"/>
        </w:rPr>
        <w:t>Етап</w:t>
      </w:r>
      <w:r w:rsidR="00673DA7" w:rsidRPr="00607F81">
        <w:rPr>
          <w:rFonts w:ascii="Cambria" w:eastAsia="Verdana" w:hAnsi="Cambria"/>
        </w:rPr>
        <w:t xml:space="preserve"> </w:t>
      </w:r>
      <w:r w:rsidR="003251C9" w:rsidRPr="00607F81">
        <w:rPr>
          <w:rFonts w:ascii="Cambria" w:eastAsia="Verdana" w:hAnsi="Cambria"/>
        </w:rPr>
        <w:t>5</w:t>
      </w:r>
      <w:r w:rsidR="00D02F28" w:rsidRPr="00607F81">
        <w:rPr>
          <w:rFonts w:ascii="Cambria" w:eastAsia="Verdana" w:hAnsi="Cambria"/>
        </w:rPr>
        <w:t>.</w:t>
      </w:r>
      <w:r w:rsidR="0049344A" w:rsidRPr="00607F81">
        <w:rPr>
          <w:rFonts w:ascii="Cambria" w:eastAsia="Verdana" w:hAnsi="Cambria"/>
        </w:rPr>
        <w:t xml:space="preserve"> </w:t>
      </w:r>
      <w:r w:rsidR="00C239E7" w:rsidRPr="00607F81">
        <w:rPr>
          <w:rFonts w:ascii="Cambria" w:eastAsia="Verdana" w:hAnsi="Cambria"/>
        </w:rPr>
        <w:t>Сключване на</w:t>
      </w:r>
      <w:r w:rsidR="0049344A" w:rsidRPr="00607F81">
        <w:rPr>
          <w:rFonts w:ascii="Cambria" w:eastAsia="Verdana" w:hAnsi="Cambria"/>
        </w:rPr>
        <w:t xml:space="preserve"> договор</w:t>
      </w:r>
      <w:r w:rsidR="00C239E7" w:rsidRPr="00607F81">
        <w:rPr>
          <w:rFonts w:ascii="Cambria" w:eastAsia="Verdana" w:hAnsi="Cambria"/>
        </w:rPr>
        <w:t xml:space="preserve"> за възлагане на изпълнението</w:t>
      </w:r>
      <w:bookmarkEnd w:id="28"/>
    </w:p>
    <w:p w14:paraId="31398439" w14:textId="41CBA3FE" w:rsidR="00D02F28" w:rsidRPr="00607F81" w:rsidRDefault="00D02F2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случай, че в договора е предвиден</w:t>
      </w:r>
      <w:r w:rsidR="00F5538C" w:rsidRPr="00607F81">
        <w:rPr>
          <w:rFonts w:ascii="Cambria" w:eastAsia="Verdana" w:hAnsi="Cambria" w:cs="Verdana"/>
        </w:rPr>
        <w:t>а</w:t>
      </w:r>
      <w:r w:rsidRPr="00607F81">
        <w:rPr>
          <w:rFonts w:ascii="Cambria" w:eastAsia="Verdana" w:hAnsi="Cambria" w:cs="Verdana"/>
        </w:rPr>
        <w:t xml:space="preserve"> гаранция за изпълнение като услови</w:t>
      </w:r>
      <w:r w:rsidR="00F5538C" w:rsidRPr="00607F81">
        <w:rPr>
          <w:rFonts w:ascii="Cambria" w:eastAsia="Verdana" w:hAnsi="Cambria" w:cs="Verdana"/>
        </w:rPr>
        <w:t>е</w:t>
      </w:r>
      <w:r w:rsidRPr="00607F81">
        <w:rPr>
          <w:rFonts w:ascii="Cambria" w:eastAsia="Verdana" w:hAnsi="Cambria" w:cs="Verdana"/>
        </w:rPr>
        <w:t xml:space="preserve"> за сключване на договора, преди подписването на договора следва да се изиска и представи такава от избрания изпълнител.</w:t>
      </w:r>
    </w:p>
    <w:p w14:paraId="104AAA13" w14:textId="28F92209" w:rsidR="008C0698" w:rsidRPr="00607F81" w:rsidRDefault="00D02F2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 сключва договор за възлагане на изпълнени</w:t>
      </w:r>
      <w:r w:rsidR="00F71A9E" w:rsidRPr="00607F81">
        <w:rPr>
          <w:rFonts w:ascii="Cambria" w:eastAsia="Verdana" w:hAnsi="Cambria" w:cs="Verdana"/>
        </w:rPr>
        <w:t>ето</w:t>
      </w:r>
      <w:r w:rsidRPr="00607F81">
        <w:rPr>
          <w:rFonts w:ascii="Cambria" w:eastAsia="Verdana" w:hAnsi="Cambria" w:cs="Verdana"/>
        </w:rPr>
        <w:t xml:space="preserve"> с избран</w:t>
      </w:r>
      <w:r w:rsidR="00E5605F" w:rsidRPr="00607F81">
        <w:rPr>
          <w:rFonts w:ascii="Cambria" w:eastAsia="Verdana" w:hAnsi="Cambria" w:cs="Verdana"/>
        </w:rPr>
        <w:t>ия</w:t>
      </w:r>
      <w:r w:rsidRPr="00607F81">
        <w:rPr>
          <w:rFonts w:ascii="Cambria" w:eastAsia="Verdana" w:hAnsi="Cambria" w:cs="Verdana"/>
        </w:rPr>
        <w:t xml:space="preserve"> изпълнител, в случай, че спрямо него не са налице основания за отстраняване и </w:t>
      </w:r>
      <w:r w:rsidR="006368BD" w:rsidRPr="00607F81">
        <w:rPr>
          <w:rFonts w:ascii="Cambria" w:eastAsia="Verdana" w:hAnsi="Cambria" w:cs="Verdana"/>
        </w:rPr>
        <w:t>са изпълнени всички други условия за сключването на договора.</w:t>
      </w:r>
      <w:r w:rsidR="008C0698" w:rsidRPr="00607F81">
        <w:rPr>
          <w:rFonts w:ascii="Cambria" w:eastAsia="Verdana" w:hAnsi="Cambria" w:cs="Verdana"/>
        </w:rPr>
        <w:t xml:space="preserve"> </w:t>
      </w:r>
    </w:p>
    <w:p w14:paraId="4DB9B206" w14:textId="0E5C919B" w:rsidR="00D02F28" w:rsidRPr="00607F81" w:rsidRDefault="008C069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Договорът включва всички предложения от офертата на избрания изпълнител.</w:t>
      </w:r>
    </w:p>
    <w:p w14:paraId="17AA2567" w14:textId="39B2DB7A" w:rsidR="006368BD" w:rsidRPr="00607F81" w:rsidRDefault="006368BD"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Не се сключва договор с кандидат, спечелил процедура за избор на изпълнител, който:</w:t>
      </w:r>
    </w:p>
    <w:p w14:paraId="7569A62C" w14:textId="115BBC55" w:rsidR="006368BD" w:rsidRPr="00607F81"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607F81">
        <w:rPr>
          <w:rFonts w:ascii="Cambria" w:eastAsia="Verdana" w:hAnsi="Cambria" w:cs="Verdana"/>
        </w:rPr>
        <w:t>откаже да сключи договора;</w:t>
      </w:r>
    </w:p>
    <w:p w14:paraId="7118EA4E" w14:textId="741BA688" w:rsidR="006368BD" w:rsidRPr="00607F81"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607F81">
        <w:rPr>
          <w:rFonts w:ascii="Cambria" w:eastAsia="Verdana" w:hAnsi="Cambria" w:cs="Verdana"/>
        </w:rPr>
        <w:t>не представи някой от документите, удостоверяващи липсата на основание за отстраняване по чл. 54, ал. 1, т. 1-3 от ЗОП във връзка с чл. 16, ал. 1, т. 2 от ПМС № 80/2022</w:t>
      </w:r>
      <w:r w:rsidR="00D96657" w:rsidRPr="00607F81">
        <w:rPr>
          <w:rFonts w:ascii="Cambria" w:eastAsia="Verdana" w:hAnsi="Cambria" w:cs="Verdana"/>
        </w:rPr>
        <w:t>;</w:t>
      </w:r>
    </w:p>
    <w:p w14:paraId="63E1AA25" w14:textId="76B65638" w:rsidR="006368BD" w:rsidRPr="00607F81"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607F81">
        <w:rPr>
          <w:rFonts w:ascii="Cambria" w:eastAsia="Verdana" w:hAnsi="Cambria" w:cs="Verdana"/>
        </w:rPr>
        <w:t>не изпълнява условието на чл. 12, ал. 1 и 2</w:t>
      </w:r>
      <w:r w:rsidR="00D96657" w:rsidRPr="00607F81">
        <w:rPr>
          <w:rFonts w:ascii="Cambria" w:eastAsia="Verdana" w:hAnsi="Cambria" w:cs="Verdana"/>
        </w:rPr>
        <w:t xml:space="preserve"> от ПМС № 80/2022;</w:t>
      </w:r>
    </w:p>
    <w:p w14:paraId="08D490DF" w14:textId="3B8E46F4" w:rsidR="00D96657" w:rsidRPr="00607F81" w:rsidRDefault="00D96657"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607F81">
        <w:rPr>
          <w:rFonts w:ascii="Cambria" w:eastAsia="Verdana" w:hAnsi="Cambria" w:cs="Verdana"/>
        </w:rPr>
        <w:t>не представи изискуемата гаранция за изпълнение, представляваща условие за подписване на договора.</w:t>
      </w:r>
    </w:p>
    <w:p w14:paraId="6D9D6C7F" w14:textId="23741022" w:rsidR="006368BD" w:rsidRPr="00607F81" w:rsidRDefault="006368BD"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w:t>
      </w:r>
      <w:r w:rsidR="00625A21" w:rsidRPr="00607F81">
        <w:rPr>
          <w:rFonts w:ascii="Cambria" w:eastAsia="Verdana" w:hAnsi="Cambria" w:cs="Verdana"/>
        </w:rPr>
        <w:t xml:space="preserve">горните </w:t>
      </w:r>
      <w:r w:rsidRPr="00607F81">
        <w:rPr>
          <w:rFonts w:ascii="Cambria" w:eastAsia="Verdana" w:hAnsi="Cambria" w:cs="Verdana"/>
        </w:rPr>
        <w:t>случаи крайният получател може да избере следващия в класирането кандидат или да прекрати процедурата за избор на изпълнител</w:t>
      </w:r>
      <w:r w:rsidR="00294B86" w:rsidRPr="00607F81">
        <w:rPr>
          <w:rFonts w:ascii="Cambria" w:eastAsia="Verdana" w:hAnsi="Cambria" w:cs="Verdana"/>
        </w:rPr>
        <w:t>.</w:t>
      </w:r>
    </w:p>
    <w:p w14:paraId="4857DABF" w14:textId="5C01CF38" w:rsidR="00E143C9" w:rsidRPr="00607F81" w:rsidRDefault="00E143C9" w:rsidP="0005222D">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Крайният получател е длъжен да включи в договорите за възлагане на изпълнението следните задължения към изпълнителя</w:t>
      </w:r>
      <w:r w:rsidR="00E5605F" w:rsidRPr="00607F81">
        <w:rPr>
          <w:rFonts w:ascii="Cambria" w:hAnsi="Cambria"/>
          <w:lang w:eastAsia="x-none"/>
        </w:rPr>
        <w:t xml:space="preserve">, във вида и със съдържанието, определени </w:t>
      </w:r>
      <w:r w:rsidR="007F6F85" w:rsidRPr="00607F81">
        <w:rPr>
          <w:rFonts w:ascii="Cambria" w:hAnsi="Cambria"/>
          <w:lang w:eastAsia="x-none"/>
        </w:rPr>
        <w:t>в</w:t>
      </w:r>
      <w:r w:rsidR="00E5605F" w:rsidRPr="00607F81">
        <w:rPr>
          <w:rFonts w:ascii="Cambria" w:hAnsi="Cambria"/>
          <w:lang w:eastAsia="x-none"/>
        </w:rPr>
        <w:t xml:space="preserve"> чл. 1.9 от Общите условия на договора за финансиране, а именно</w:t>
      </w:r>
      <w:r w:rsidRPr="00607F81">
        <w:rPr>
          <w:rFonts w:ascii="Cambria" w:hAnsi="Cambria"/>
          <w:lang w:eastAsia="x-none"/>
        </w:rPr>
        <w:t>:</w:t>
      </w:r>
    </w:p>
    <w:p w14:paraId="6D6FA7C7" w14:textId="77777777" w:rsidR="00E143C9" w:rsidRPr="00607F81"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607F81">
        <w:rPr>
          <w:rFonts w:ascii="Cambria" w:hAnsi="Cambria"/>
          <w:lang w:eastAsia="x-none"/>
        </w:rPr>
        <w:t>задължение да спазва изискванията за изпълнение на мерките за информация и публичност, определени в договора за финансиране от МВУ;</w:t>
      </w:r>
    </w:p>
    <w:p w14:paraId="6F8467B0" w14:textId="77777777" w:rsidR="00E143C9" w:rsidRPr="00607F81"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607F81">
        <w:rPr>
          <w:rFonts w:ascii="Cambria" w:hAnsi="Cambria"/>
          <w:lang w:eastAsia="x-none"/>
        </w:rPr>
        <w:t>задължение да осигурява достъп за извършване на проверки на място и одити;</w:t>
      </w:r>
    </w:p>
    <w:p w14:paraId="458AC871" w14:textId="77777777" w:rsidR="00E143C9" w:rsidRPr="00607F81"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607F81">
        <w:rPr>
          <w:rFonts w:ascii="Cambria" w:hAnsi="Cambria"/>
          <w:lang w:eastAsia="x-none"/>
        </w:rPr>
        <w:t>задължение да изпълнява мерките и препоръките, съдържащи се в докладите от проверки на място;</w:t>
      </w:r>
    </w:p>
    <w:p w14:paraId="78387A7A" w14:textId="77777777" w:rsidR="00E143C9" w:rsidRPr="00607F81"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607F81">
        <w:rPr>
          <w:rFonts w:ascii="Cambria" w:hAnsi="Cambria"/>
          <w:lang w:eastAsia="x-none"/>
        </w:rPr>
        <w:t>задължение да докладва за възникнали нередности;</w:t>
      </w:r>
    </w:p>
    <w:p w14:paraId="29BF9BF3" w14:textId="77777777" w:rsidR="00E143C9" w:rsidRPr="00607F81"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607F81">
        <w:rPr>
          <w:rFonts w:ascii="Cambria" w:hAnsi="Cambria"/>
          <w:lang w:eastAsia="x-none"/>
        </w:rPr>
        <w:t>задължение да информира крайния получател-възложител за възникнали проблеми при изпълнението на инвестицията и за предприетите мерки за тяхното разрешаване;</w:t>
      </w:r>
    </w:p>
    <w:p w14:paraId="36CE760C" w14:textId="5FFBC862" w:rsidR="00E143C9" w:rsidRPr="00607F81"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607F81">
        <w:rPr>
          <w:rFonts w:ascii="Cambria" w:hAnsi="Cambria"/>
          <w:lang w:eastAsia="x-none"/>
        </w:rPr>
        <w:t>задължение да спазва изискванията за съхранение на документацията за изпълнената инвестиция, определени в договора за финансиране от МВУ.</w:t>
      </w:r>
    </w:p>
    <w:p w14:paraId="2234D98D" w14:textId="3252536C" w:rsidR="0049344A" w:rsidRPr="00607F81" w:rsidRDefault="0049344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срок до </w:t>
      </w:r>
      <w:r w:rsidR="002140D1">
        <w:rPr>
          <w:rFonts w:ascii="Cambria" w:eastAsia="Verdana" w:hAnsi="Cambria" w:cs="Verdana"/>
        </w:rPr>
        <w:t>5</w:t>
      </w:r>
      <w:r w:rsidR="007A726E" w:rsidRPr="00607F81">
        <w:rPr>
          <w:rFonts w:ascii="Cambria" w:eastAsia="Verdana" w:hAnsi="Cambria" w:cs="Verdana"/>
        </w:rPr>
        <w:t xml:space="preserve"> </w:t>
      </w:r>
      <w:r w:rsidRPr="00607F81">
        <w:rPr>
          <w:rFonts w:ascii="Cambria" w:eastAsia="Verdana" w:hAnsi="Cambria" w:cs="Verdana"/>
        </w:rPr>
        <w:t xml:space="preserve">работни дни от сключване на договора, </w:t>
      </w:r>
      <w:r w:rsidR="00304F4F" w:rsidRPr="00607F81">
        <w:rPr>
          <w:rFonts w:ascii="Cambria" w:eastAsia="Verdana" w:hAnsi="Cambria" w:cs="Verdana"/>
        </w:rPr>
        <w:t xml:space="preserve">крайният получател следва да представи на СНД чрез </w:t>
      </w:r>
      <w:r w:rsidR="00395A8B">
        <w:rPr>
          <w:rFonts w:ascii="Cambria" w:eastAsia="Verdana" w:hAnsi="Cambria" w:cs="Verdana"/>
        </w:rPr>
        <w:t xml:space="preserve">ИС на МВУ-ИСУН2020 </w:t>
      </w:r>
      <w:r w:rsidR="00304F4F" w:rsidRPr="00607F81">
        <w:rPr>
          <w:rFonts w:ascii="Cambria" w:eastAsia="Verdana" w:hAnsi="Cambria" w:cs="Verdana"/>
        </w:rPr>
        <w:t xml:space="preserve">сключения договор, заедно с пълната документация по възлагането на договора </w:t>
      </w:r>
      <w:r w:rsidRPr="00607F81">
        <w:rPr>
          <w:rFonts w:ascii="Cambria" w:eastAsia="Verdana" w:hAnsi="Cambria" w:cs="Verdana"/>
        </w:rPr>
        <w:t xml:space="preserve">чрез </w:t>
      </w:r>
      <w:r w:rsidR="00A41713">
        <w:rPr>
          <w:rFonts w:ascii="Cambria" w:eastAsia="Verdana" w:hAnsi="Cambria" w:cs="Verdana"/>
        </w:rPr>
        <w:t>ИС на МВУ-ИСУН2020</w:t>
      </w:r>
      <w:r w:rsidR="00304F4F" w:rsidRPr="00607F81">
        <w:rPr>
          <w:rFonts w:ascii="Cambria" w:eastAsia="Verdana" w:hAnsi="Cambria" w:cs="Verdana"/>
        </w:rPr>
        <w:t>, ако процедурата вече не е била предмет на предварителен контрол за законосъобразност от СНД</w:t>
      </w:r>
      <w:r w:rsidRPr="00607F81">
        <w:rPr>
          <w:rFonts w:ascii="Cambria" w:eastAsia="Verdana" w:hAnsi="Cambria" w:cs="Verdana"/>
        </w:rPr>
        <w:t>.</w:t>
      </w:r>
    </w:p>
    <w:p w14:paraId="7B0C57B8" w14:textId="77777777" w:rsidR="00495892" w:rsidRPr="00607F81" w:rsidRDefault="00495892"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Договорите или допълнителните споразумения към тях не могат да се сключват </w:t>
      </w:r>
      <w:proofErr w:type="spellStart"/>
      <w:r w:rsidRPr="00607F81">
        <w:rPr>
          <w:rFonts w:ascii="Cambria" w:eastAsia="Verdana" w:hAnsi="Cambria" w:cs="Verdana"/>
        </w:rPr>
        <w:lastRenderedPageBreak/>
        <w:t>ретроактивно</w:t>
      </w:r>
      <w:proofErr w:type="spellEnd"/>
      <w:r w:rsidRPr="00607F81">
        <w:rPr>
          <w:rFonts w:ascii="Cambria" w:eastAsia="Verdana" w:hAnsi="Cambria" w:cs="Verdana"/>
        </w:rPr>
        <w:t xml:space="preserve"> (със задна дата) при каквито и да е обстоятелства. Това означава, че не могат да се извършват плащания, нито да се извършват доставки преди сключването на договора за изпълнение и/или допълнителни споразумения към него.</w:t>
      </w:r>
    </w:p>
    <w:p w14:paraId="58C36D9D" w14:textId="5964953F" w:rsidR="0049344A" w:rsidRPr="00607F81" w:rsidRDefault="002E5F7B" w:rsidP="0005222D">
      <w:pPr>
        <w:pStyle w:val="Heading3"/>
        <w:spacing w:before="0" w:after="120" w:line="240" w:lineRule="auto"/>
        <w:jc w:val="both"/>
        <w:rPr>
          <w:rFonts w:ascii="Cambria" w:eastAsia="Verdana" w:hAnsi="Cambria"/>
          <w:lang w:val="bg-BG"/>
        </w:rPr>
      </w:pPr>
      <w:bookmarkStart w:id="29" w:name="_Toc127967832"/>
      <w:r w:rsidRPr="00607F81">
        <w:rPr>
          <w:rFonts w:ascii="Cambria" w:eastAsia="Verdana" w:hAnsi="Cambria"/>
          <w:lang w:val="bg-BG"/>
        </w:rPr>
        <w:t>4</w:t>
      </w:r>
      <w:r w:rsidR="00790A3F" w:rsidRPr="00607F81">
        <w:rPr>
          <w:rFonts w:ascii="Cambria" w:eastAsia="Verdana" w:hAnsi="Cambria"/>
          <w:lang w:val="bg-BG"/>
        </w:rPr>
        <w:t xml:space="preserve">. </w:t>
      </w:r>
      <w:r w:rsidR="0049344A" w:rsidRPr="00607F81">
        <w:rPr>
          <w:rFonts w:ascii="Cambria" w:eastAsia="Verdana" w:hAnsi="Cambria"/>
          <w:lang w:val="bg-BG"/>
        </w:rPr>
        <w:t>И</w:t>
      </w:r>
      <w:r w:rsidR="004B6687" w:rsidRPr="00607F81">
        <w:rPr>
          <w:rFonts w:ascii="Cambria" w:eastAsia="Verdana" w:hAnsi="Cambria"/>
          <w:lang w:val="bg-BG"/>
        </w:rPr>
        <w:t>зменение на договора</w:t>
      </w:r>
      <w:r w:rsidR="00273E3A" w:rsidRPr="00607F81">
        <w:rPr>
          <w:rFonts w:ascii="Cambria" w:eastAsia="Verdana" w:hAnsi="Cambria"/>
          <w:lang w:val="bg-BG"/>
        </w:rPr>
        <w:t xml:space="preserve"> за </w:t>
      </w:r>
      <w:r w:rsidR="00655488" w:rsidRPr="00607F81">
        <w:rPr>
          <w:rFonts w:ascii="Cambria" w:eastAsia="Verdana" w:hAnsi="Cambria"/>
          <w:lang w:val="bg-BG"/>
        </w:rPr>
        <w:t>изпълнение</w:t>
      </w:r>
      <w:bookmarkEnd w:id="29"/>
    </w:p>
    <w:p w14:paraId="30894962" w14:textId="0D343206" w:rsidR="000A4F4E" w:rsidRPr="00607F81" w:rsidRDefault="000A4F4E"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Договор за изпълнение може да бъде изменен или допълнен в следните случаи:</w:t>
      </w:r>
    </w:p>
    <w:p w14:paraId="1DD0FB1D" w14:textId="285119D9" w:rsidR="000A4F4E" w:rsidRPr="00607F81"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607F81">
        <w:rPr>
          <w:rFonts w:ascii="Cambria" w:eastAsia="Verdana" w:hAnsi="Cambria" w:cs="Verdana"/>
        </w:rPr>
        <w:t>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w:t>
      </w:r>
    </w:p>
    <w:p w14:paraId="753E3816" w14:textId="73D5FDC8" w:rsidR="000A4F4E" w:rsidRPr="00607F81"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607F81">
        <w:rPr>
          <w:rFonts w:ascii="Cambria" w:eastAsia="Verdana" w:hAnsi="Cambria" w:cs="Verdana"/>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поръчка, ако смяната на изпълнителя:</w:t>
      </w:r>
    </w:p>
    <w:p w14:paraId="6EFA98CE" w14:textId="77777777" w:rsidR="000A4F4E" w:rsidRPr="00607F81" w:rsidRDefault="000A4F4E" w:rsidP="0005222D">
      <w:pPr>
        <w:widowControl w:val="0"/>
        <w:autoSpaceDE w:val="0"/>
        <w:autoSpaceDN w:val="0"/>
        <w:spacing w:after="120" w:line="240" w:lineRule="auto"/>
        <w:ind w:left="708"/>
        <w:jc w:val="both"/>
        <w:rPr>
          <w:rFonts w:ascii="Cambria" w:eastAsia="Verdana" w:hAnsi="Cambria" w:cs="Verdana"/>
        </w:rPr>
      </w:pPr>
      <w:r w:rsidRPr="00607F81">
        <w:rPr>
          <w:rFonts w:ascii="Cambria" w:eastAsia="Verdana" w:hAnsi="Cambria" w:cs="Verdana"/>
        </w:rP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14:paraId="1EC4F792" w14:textId="77777777" w:rsidR="000A4F4E" w:rsidRPr="00607F81" w:rsidRDefault="000A4F4E" w:rsidP="0005222D">
      <w:pPr>
        <w:widowControl w:val="0"/>
        <w:autoSpaceDE w:val="0"/>
        <w:autoSpaceDN w:val="0"/>
        <w:spacing w:after="120" w:line="240" w:lineRule="auto"/>
        <w:ind w:left="708"/>
        <w:jc w:val="both"/>
        <w:rPr>
          <w:rFonts w:ascii="Cambria" w:eastAsia="Verdana" w:hAnsi="Cambria" w:cs="Verdana"/>
        </w:rPr>
      </w:pPr>
      <w:r w:rsidRPr="00607F81">
        <w:rPr>
          <w:rFonts w:ascii="Cambria" w:eastAsia="Verdana" w:hAnsi="Cambria" w:cs="Verdana"/>
        </w:rPr>
        <w:t>б) би предизвикала значителни затруднения, свързани с поддръжката, експлоатацията и обслужването, или с дублиране на разходи на крайния получател;</w:t>
      </w:r>
    </w:p>
    <w:p w14:paraId="055A62B3" w14:textId="57C10A32" w:rsidR="000A4F4E" w:rsidRPr="00607F81"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607F81">
        <w:rPr>
          <w:rFonts w:ascii="Cambria" w:eastAsia="Verdana" w:hAnsi="Cambria" w:cs="Verdana"/>
        </w:rPr>
        <w:t>поради обстоятелства, които при полагане на дължимата грижа крайният получател не е могъл да предвиди, е възникнала необходимост от изменение, което не води до промяна на предмета на договора;</w:t>
      </w:r>
    </w:p>
    <w:p w14:paraId="77892B84" w14:textId="412C83B9" w:rsidR="000A4F4E" w:rsidRPr="00607F81"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607F81">
        <w:rPr>
          <w:rFonts w:ascii="Cambria" w:eastAsia="Verdana" w:hAnsi="Cambria" w:cs="Verdana"/>
        </w:rPr>
        <w:t>се налага замяна на изпълнителя с нов изпълнител, когато първоначалният изпълнител не е в състояние да продължи изпълнението на договора и възможността за замяна е предвидена в публичната покана и в договора чрез ясни, точни и недвусмислени клаузи, касаещи възникването на конкретни условия;</w:t>
      </w:r>
    </w:p>
    <w:p w14:paraId="64575386" w14:textId="5BCD3929" w:rsidR="000A4F4E" w:rsidRPr="00607F81"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607F81">
        <w:rPr>
          <w:rFonts w:ascii="Cambria" w:eastAsia="Verdana" w:hAnsi="Cambria" w:cs="Verdana"/>
        </w:rPr>
        <w:t>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052C1D2A" w14:textId="77777777" w:rsidR="000A4F4E" w:rsidRPr="00607F81" w:rsidRDefault="000A4F4E" w:rsidP="0005222D">
      <w:pPr>
        <w:widowControl w:val="0"/>
        <w:autoSpaceDE w:val="0"/>
        <w:autoSpaceDN w:val="0"/>
        <w:spacing w:after="120" w:line="240" w:lineRule="auto"/>
        <w:ind w:left="708"/>
        <w:jc w:val="both"/>
        <w:rPr>
          <w:rFonts w:ascii="Cambria" w:eastAsia="Verdana" w:hAnsi="Cambria" w:cs="Verdana"/>
        </w:rPr>
      </w:pPr>
      <w:r w:rsidRPr="00607F81">
        <w:rPr>
          <w:rFonts w:ascii="Cambria" w:eastAsia="Verdana" w:hAnsi="Cambria" w:cs="Verdana"/>
        </w:rP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086793CD" w14:textId="77777777" w:rsidR="000A4F4E" w:rsidRPr="00607F81" w:rsidRDefault="000A4F4E" w:rsidP="0005222D">
      <w:pPr>
        <w:widowControl w:val="0"/>
        <w:autoSpaceDE w:val="0"/>
        <w:autoSpaceDN w:val="0"/>
        <w:spacing w:after="120" w:line="240" w:lineRule="auto"/>
        <w:ind w:left="708"/>
        <w:jc w:val="both"/>
        <w:rPr>
          <w:rFonts w:ascii="Cambria" w:eastAsia="Verdana" w:hAnsi="Cambria" w:cs="Verdana"/>
        </w:rPr>
      </w:pPr>
      <w:r w:rsidRPr="00607F81">
        <w:rPr>
          <w:rFonts w:ascii="Cambria" w:eastAsia="Verdana" w:hAnsi="Cambria" w:cs="Verdana"/>
        </w:rPr>
        <w:t>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w:t>
      </w:r>
    </w:p>
    <w:p w14:paraId="089DD427" w14:textId="2082185C" w:rsidR="000A4F4E" w:rsidRPr="00607F81"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607F81">
        <w:rPr>
          <w:rFonts w:ascii="Cambria" w:eastAsia="Verdana" w:hAnsi="Cambria" w:cs="Verdana"/>
        </w:rPr>
        <w:t>условията по т. 4) или 5) са налице по отношение на участник в обединението изпълнител, което не е юридическо лице;</w:t>
      </w:r>
    </w:p>
    <w:p w14:paraId="29E083E2" w14:textId="49AE5C31" w:rsidR="000A4F4E" w:rsidRPr="00607F81"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607F81">
        <w:rPr>
          <w:rFonts w:ascii="Cambria" w:eastAsia="Verdana" w:hAnsi="Cambria" w:cs="Verdana"/>
        </w:rPr>
        <w:t>се налагат изменения, които не са съществени.</w:t>
      </w:r>
    </w:p>
    <w:p w14:paraId="253032EB" w14:textId="2AD25463" w:rsidR="000A4F4E" w:rsidRPr="00607F81" w:rsidRDefault="000A4F4E"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случаите по т. 2 и 3, ако се налага увеличение на цената, то не може да надхвърля с повече от 25 на сто стойността на основния договор. Когато се правят последователни изменения, ограничението се прилага за общата стойност на измененията. Последователните изменения не трябва да целят заобикаляне на прилагането на реда за определяне на изпълнител с публична покана.</w:t>
      </w:r>
    </w:p>
    <w:p w14:paraId="451E3597" w14:textId="60022795" w:rsidR="000A4F4E" w:rsidRPr="00607F81" w:rsidRDefault="000A4F4E"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 случаите по т. 2) и 3), когато договорът за изпълнение съдържа клауза за индексация или е сключен по определяеми цени, за базова стойност се приема актуалната стойност към момента на изменението.</w:t>
      </w:r>
    </w:p>
    <w:p w14:paraId="32FAC1FD" w14:textId="02E3E787" w:rsidR="000A4F4E" w:rsidRPr="00607F81" w:rsidRDefault="000A4F4E"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Изменение на договор за изпълнение се смята за „съществено“ по смисъла на т. 7), когато то променя съществено характера на първоначално сключения договор, включително когато са </w:t>
      </w:r>
      <w:r w:rsidRPr="00607F81">
        <w:rPr>
          <w:rFonts w:ascii="Cambria" w:eastAsia="Verdana" w:hAnsi="Cambria" w:cs="Verdana"/>
        </w:rPr>
        <w:lastRenderedPageBreak/>
        <w:t>изпълнени едно или повече от следните условия:</w:t>
      </w:r>
    </w:p>
    <w:p w14:paraId="58F0E279" w14:textId="1DE0229C" w:rsidR="000A4F4E" w:rsidRPr="00607F81"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607F81">
        <w:rPr>
          <w:rFonts w:ascii="Cambria" w:eastAsia="Verdana" w:hAnsi="Cambria" w:cs="Verdana"/>
        </w:rPr>
        <w:t>изменението въвежда условия, които, ако са били част от процедурата за избор с публична покана, биха привлекли към участие допълнителни кандидати, биха позволили допускането на други кандидати, различни от първоначално избраните, или биха довели до приемане на оферта, различна от първоначално приетата;</w:t>
      </w:r>
    </w:p>
    <w:p w14:paraId="2C2D1473" w14:textId="269C66CE" w:rsidR="000A4F4E" w:rsidRPr="00607F81"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607F81">
        <w:rPr>
          <w:rFonts w:ascii="Cambria" w:eastAsia="Verdana" w:hAnsi="Cambria" w:cs="Verdana"/>
        </w:rPr>
        <w:t>изменението променя икономическия баланс на договора за изпълнение в полза на изпълнителя по начин, който не е бил предвиден в първоначалния договор;</w:t>
      </w:r>
    </w:p>
    <w:p w14:paraId="5876471C" w14:textId="14A2CD75" w:rsidR="000A4F4E" w:rsidRPr="00607F81"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607F81">
        <w:rPr>
          <w:rFonts w:ascii="Cambria" w:eastAsia="Verdana" w:hAnsi="Cambria" w:cs="Verdana"/>
        </w:rPr>
        <w:t>изменението засяга предмета или обема на договора за изпълнение;</w:t>
      </w:r>
    </w:p>
    <w:p w14:paraId="3D9B46D2" w14:textId="5E759020" w:rsidR="000A4F4E" w:rsidRPr="00607F81"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607F81">
        <w:rPr>
          <w:rFonts w:ascii="Cambria" w:eastAsia="Verdana" w:hAnsi="Cambria" w:cs="Verdana"/>
        </w:rPr>
        <w:t>изпълнителят е заменен с нов извън случаите на т. 4), 5) или 6).</w:t>
      </w:r>
    </w:p>
    <w:p w14:paraId="69B66802" w14:textId="76CCEE7E" w:rsidR="009646AF" w:rsidRPr="00607F81" w:rsidRDefault="009646A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За гарантиране спазването на принципа за добро финансово управление, СНД извършва задължителен предварителен контрол за законосъобразност върху всяко изменение на договорите за изпълнение. В тази връзка крайният получател представя преди подписването му проекта на изменение на СНД за осъществяване на предварителен контрол за законосъобразност</w:t>
      </w:r>
      <w:r w:rsidR="007C45B8" w:rsidRPr="00607F81">
        <w:rPr>
          <w:rFonts w:ascii="Cambria" w:eastAsia="Verdana" w:hAnsi="Cambria" w:cs="Verdana"/>
        </w:rPr>
        <w:t>. Проверката се осъществява в срок до 5 работни дни от предоставяне на проекта за изменение.</w:t>
      </w:r>
    </w:p>
    <w:p w14:paraId="2FEB002F" w14:textId="6AB98895" w:rsidR="0049344A" w:rsidRPr="00607F81" w:rsidRDefault="00163CE5" w:rsidP="0005222D">
      <w:pPr>
        <w:pStyle w:val="Heading3"/>
        <w:spacing w:before="0" w:after="120" w:line="240" w:lineRule="auto"/>
        <w:jc w:val="both"/>
        <w:rPr>
          <w:rFonts w:ascii="Cambria" w:eastAsia="Verdana" w:hAnsi="Cambria"/>
          <w:lang w:val="bg-BG"/>
        </w:rPr>
      </w:pPr>
      <w:bookmarkStart w:id="30" w:name="_Toc127967833"/>
      <w:r w:rsidRPr="00607F81">
        <w:rPr>
          <w:rFonts w:ascii="Cambria" w:eastAsia="Verdana" w:hAnsi="Cambria"/>
          <w:lang w:val="bg-BG"/>
        </w:rPr>
        <w:t>6</w:t>
      </w:r>
      <w:r w:rsidR="0049344A" w:rsidRPr="00607F81">
        <w:rPr>
          <w:rFonts w:ascii="Cambria" w:eastAsia="Verdana" w:hAnsi="Cambria"/>
          <w:lang w:val="bg-BG"/>
        </w:rPr>
        <w:t>.</w:t>
      </w:r>
      <w:r w:rsidR="004B6687" w:rsidRPr="00607F81">
        <w:rPr>
          <w:rFonts w:ascii="Cambria" w:eastAsia="Verdana" w:hAnsi="Cambria"/>
          <w:lang w:val="bg-BG"/>
        </w:rPr>
        <w:t xml:space="preserve"> </w:t>
      </w:r>
      <w:r w:rsidR="0049344A" w:rsidRPr="00607F81">
        <w:rPr>
          <w:rFonts w:ascii="Cambria" w:eastAsia="Verdana" w:hAnsi="Cambria"/>
          <w:lang w:val="bg-BG"/>
        </w:rPr>
        <w:t>П</w:t>
      </w:r>
      <w:r w:rsidR="004B6687" w:rsidRPr="00607F81">
        <w:rPr>
          <w:rFonts w:ascii="Cambria" w:eastAsia="Verdana" w:hAnsi="Cambria"/>
          <w:lang w:val="bg-BG"/>
        </w:rPr>
        <w:t>рекратяване на процедурата за определяне на изпълнител</w:t>
      </w:r>
      <w:bookmarkEnd w:id="30"/>
    </w:p>
    <w:p w14:paraId="03A7F7FA" w14:textId="5EC29ACD" w:rsidR="0049344A" w:rsidRPr="00607F81" w:rsidRDefault="00D0064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Крайният получател</w:t>
      </w:r>
      <w:r w:rsidR="0049344A" w:rsidRPr="00607F81">
        <w:rPr>
          <w:rFonts w:ascii="Cambria" w:eastAsia="Verdana" w:hAnsi="Cambria" w:cs="Verdana"/>
        </w:rPr>
        <w:t xml:space="preserve"> взема решение за прекратяване на процедура за определяне на изпълнител</w:t>
      </w:r>
      <w:r w:rsidR="002E5F7B" w:rsidRPr="00607F81">
        <w:rPr>
          <w:rFonts w:ascii="Cambria" w:eastAsia="Verdana" w:hAnsi="Cambria" w:cs="Verdana"/>
        </w:rPr>
        <w:t xml:space="preserve"> чрез публична покана</w:t>
      </w:r>
      <w:r w:rsidR="0049344A" w:rsidRPr="00607F81">
        <w:rPr>
          <w:rFonts w:ascii="Cambria" w:eastAsia="Verdana" w:hAnsi="Cambria" w:cs="Verdana"/>
        </w:rPr>
        <w:t>, в случай че:</w:t>
      </w:r>
    </w:p>
    <w:p w14:paraId="01A903D2" w14:textId="3891379B" w:rsidR="000A4F4E" w:rsidRPr="00607F81"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607F81">
        <w:rPr>
          <w:rFonts w:ascii="Cambria" w:eastAsia="Verdana" w:hAnsi="Cambria" w:cs="Verdana"/>
        </w:rPr>
        <w:t>не е подадена нито една оферта или няма допуснат нито един кандидат;</w:t>
      </w:r>
    </w:p>
    <w:p w14:paraId="4C0437FA" w14:textId="3069E41F" w:rsidR="000A4F4E" w:rsidRPr="00607F81"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607F81">
        <w:rPr>
          <w:rFonts w:ascii="Cambria" w:eastAsia="Verdana" w:hAnsi="Cambria" w:cs="Verdana"/>
        </w:rPr>
        <w:t>всички оферти не отговарят на предварително обявените условия;</w:t>
      </w:r>
    </w:p>
    <w:p w14:paraId="58E43D7F" w14:textId="2BEA6A68" w:rsidR="000A4F4E" w:rsidRPr="00607F81"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607F81">
        <w:rPr>
          <w:rFonts w:ascii="Cambria" w:eastAsia="Verdana" w:hAnsi="Cambria" w:cs="Verdana"/>
        </w:rPr>
        <w:t>първият и вторият класиран кандидат последователно откажат да сключат договор;</w:t>
      </w:r>
    </w:p>
    <w:p w14:paraId="471827F9" w14:textId="4191B020" w:rsidR="000A4F4E" w:rsidRPr="00607F81"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607F81">
        <w:rPr>
          <w:rFonts w:ascii="Cambria" w:eastAsia="Verdana" w:hAnsi="Cambria" w:cs="Verdana"/>
        </w:rPr>
        <w:t>всички оферти, които отговарят на предварително обявените условия, надвишават финансовия ресурс, който крайният получател може да осигури;</w:t>
      </w:r>
    </w:p>
    <w:p w14:paraId="04C25872" w14:textId="2CC0FE3D" w:rsidR="000A4F4E" w:rsidRPr="00607F81"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607F81">
        <w:rPr>
          <w:rFonts w:ascii="Cambria" w:eastAsia="Verdana" w:hAnsi="Cambria" w:cs="Verdana"/>
        </w:rPr>
        <w:t>са установени нарушения при откриването и провеждането ѝ, които не могат да бъдат отстранени, без това да промени условията, при които е обявена процедурата;</w:t>
      </w:r>
    </w:p>
    <w:p w14:paraId="2EC7D0DA" w14:textId="19863AD6" w:rsidR="000A4F4E" w:rsidRPr="00607F81"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607F81">
        <w:rPr>
          <w:rFonts w:ascii="Cambria" w:eastAsia="Verdana" w:hAnsi="Cambria" w:cs="Verdana"/>
        </w:rPr>
        <w:t>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крайният получател не е могъл да предвиди;</w:t>
      </w:r>
    </w:p>
    <w:p w14:paraId="42A400F4" w14:textId="74201A1F" w:rsidR="000A4F4E" w:rsidRPr="00607F81"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607F81">
        <w:rPr>
          <w:rFonts w:ascii="Cambria" w:eastAsia="Verdana" w:hAnsi="Cambria" w:cs="Verdana"/>
        </w:rPr>
        <w:t>при промяна на първоначалните условия, освен когато еднократно са внесени несъществени изменения в условията, които не налагат промяна в офертите на кандидатите.</w:t>
      </w:r>
    </w:p>
    <w:p w14:paraId="28C56E9A" w14:textId="2F3054BE" w:rsidR="000A4F4E" w:rsidRPr="00607F81" w:rsidRDefault="000A4F4E"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Процедурата за избор на изпълнител може да бъде прекратена, когато е постъпила само една оферта или само една оферта отговаря на предварително обявените от крайния получател условия.</w:t>
      </w:r>
    </w:p>
    <w:p w14:paraId="281B0E2E" w14:textId="69BCF7BB" w:rsidR="0049344A" w:rsidRPr="00607F81" w:rsidRDefault="000A4F4E"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Крайният получател е длъжен в 3-дневен срок от прекратяването на процедурата да уведоми за това кандидатите и </w:t>
      </w:r>
      <w:r w:rsidR="00D03E80" w:rsidRPr="00607F81">
        <w:rPr>
          <w:rFonts w:ascii="Cambria" w:eastAsia="Verdana" w:hAnsi="Cambria" w:cs="Verdana"/>
        </w:rPr>
        <w:t xml:space="preserve">СНД чрез </w:t>
      </w:r>
      <w:r w:rsidR="00A41713">
        <w:rPr>
          <w:rFonts w:ascii="Cambria" w:eastAsia="Verdana" w:hAnsi="Cambria" w:cs="Verdana"/>
        </w:rPr>
        <w:t>ИС на МВУ-ИСУН2020</w:t>
      </w:r>
      <w:r w:rsidR="00D03E80" w:rsidRPr="00607F81">
        <w:rPr>
          <w:rFonts w:ascii="Cambria" w:eastAsia="Verdana" w:hAnsi="Cambria" w:cs="Verdana"/>
        </w:rPr>
        <w:t>.</w:t>
      </w:r>
    </w:p>
    <w:p w14:paraId="1FEFDD15" w14:textId="3A1BC71D" w:rsidR="00851F99" w:rsidRPr="00607F81" w:rsidRDefault="00851F99" w:rsidP="006878F4">
      <w:pPr>
        <w:pStyle w:val="Heading2"/>
        <w:rPr>
          <w:rFonts w:ascii="Cambria" w:hAnsi="Cambria"/>
          <w:lang w:val="bg-BG"/>
        </w:rPr>
      </w:pPr>
      <w:bookmarkStart w:id="31" w:name="_Toc127967834"/>
      <w:r w:rsidRPr="00607F81">
        <w:rPr>
          <w:rFonts w:ascii="Cambria" w:hAnsi="Cambria"/>
          <w:lang w:val="bg-BG"/>
        </w:rPr>
        <w:t xml:space="preserve">ГЛАВА </w:t>
      </w:r>
      <w:r w:rsidR="0055590D" w:rsidRPr="00607F81">
        <w:rPr>
          <w:rFonts w:ascii="Cambria" w:hAnsi="Cambria"/>
          <w:lang w:val="bg-BG"/>
        </w:rPr>
        <w:t>5</w:t>
      </w:r>
      <w:r w:rsidRPr="00607F81">
        <w:rPr>
          <w:rFonts w:ascii="Cambria" w:hAnsi="Cambria"/>
          <w:lang w:val="bg-BG"/>
        </w:rPr>
        <w:t>. ИЗБОР НА ИЗПЪЛНИТЕЛ В СПЕЦИФИЧНИ СЛУЧАИ</w:t>
      </w:r>
      <w:bookmarkEnd w:id="31"/>
    </w:p>
    <w:p w14:paraId="645DAEBB" w14:textId="77777777" w:rsidR="009646AF" w:rsidRPr="00607F81" w:rsidRDefault="009646A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случаите, когато определянето на изпълнител на възлаганата дейност не попада в обхвата или е под прага на процедурите на ЗОП и ПМС № 80/2022 г., на основание чл. 5, ал. 1 от ПМС № 114/2022 СНД може да определи специфични правила за избор на изпълнители, приложими за одобрените инвестиции по съответната процедура за предоставяне на средства по МВУ. </w:t>
      </w:r>
    </w:p>
    <w:p w14:paraId="77112DE9" w14:textId="00BB1148" w:rsidR="0055590D" w:rsidRPr="00607F81" w:rsidRDefault="009646A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Тези специфични правила могат да изискват провеждането на процедура за избор по реда на ПМС № 80/2022 г. или изрично да регламентират особена процедура за избор, например чрез събиране на две или повече оферти</w:t>
      </w:r>
      <w:r w:rsidR="0034053B" w:rsidRPr="00607F81">
        <w:rPr>
          <w:rFonts w:ascii="Cambria" w:eastAsia="Verdana" w:hAnsi="Cambria" w:cs="Verdana"/>
        </w:rPr>
        <w:t>,</w:t>
      </w:r>
      <w:r w:rsidRPr="00607F81">
        <w:rPr>
          <w:rFonts w:ascii="Cambria" w:eastAsia="Verdana" w:hAnsi="Cambria" w:cs="Verdana"/>
        </w:rPr>
        <w:t xml:space="preserve"> или др. под.</w:t>
      </w:r>
    </w:p>
    <w:p w14:paraId="0C83A351" w14:textId="2392A923" w:rsidR="009646AF" w:rsidRPr="00607F81" w:rsidRDefault="009646AF"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тези случаи при избора на изпълнители и сключването на договори с тях крайният </w:t>
      </w:r>
      <w:r w:rsidR="00844669" w:rsidRPr="00607F81">
        <w:rPr>
          <w:rFonts w:ascii="Cambria" w:eastAsia="Verdana" w:hAnsi="Cambria" w:cs="Verdana"/>
        </w:rPr>
        <w:lastRenderedPageBreak/>
        <w:t xml:space="preserve">получател </w:t>
      </w:r>
      <w:r w:rsidRPr="00607F81">
        <w:rPr>
          <w:rFonts w:ascii="Cambria" w:eastAsia="Verdana" w:hAnsi="Cambria" w:cs="Verdana"/>
        </w:rPr>
        <w:t>следва да прилага определените от СНД правила.</w:t>
      </w:r>
    </w:p>
    <w:p w14:paraId="691B3216" w14:textId="0E5C4B40" w:rsidR="0055590D" w:rsidRPr="00607F81" w:rsidRDefault="00E27843"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В зависимост от вида на упражнявания от СНД контрол за законосъобразност върху сключването на договори с изпълнители (предварителен или последващ) и изричните указания на СНД, крайният получател следва да представи на СНД чрез </w:t>
      </w:r>
      <w:r w:rsidR="00395A8B">
        <w:rPr>
          <w:rFonts w:ascii="Cambria" w:eastAsia="Verdana" w:hAnsi="Cambria" w:cs="Verdana"/>
        </w:rPr>
        <w:t xml:space="preserve">ИС на МВУ-ИСУН2020 </w:t>
      </w:r>
      <w:r w:rsidRPr="00607F81">
        <w:rPr>
          <w:rFonts w:ascii="Cambria" w:eastAsia="Verdana" w:hAnsi="Cambria" w:cs="Verdana"/>
        </w:rPr>
        <w:t>документацията по избора на изпълнител преди или след провеждането й, с цел осъществяване на съответния контрол.</w:t>
      </w:r>
    </w:p>
    <w:p w14:paraId="268FE578" w14:textId="4D1278AD" w:rsidR="006B4802" w:rsidRPr="00607F81" w:rsidRDefault="006B4802" w:rsidP="006878F4">
      <w:pPr>
        <w:pStyle w:val="Heading2"/>
        <w:rPr>
          <w:rFonts w:ascii="Cambria" w:eastAsia="Verdana" w:hAnsi="Cambria"/>
          <w:lang w:val="bg-BG"/>
        </w:rPr>
      </w:pPr>
      <w:bookmarkStart w:id="32" w:name="_Toc127967835"/>
      <w:r w:rsidRPr="00607F81">
        <w:rPr>
          <w:rFonts w:ascii="Cambria" w:eastAsia="Verdana" w:hAnsi="Cambria"/>
          <w:lang w:val="bg-BG"/>
        </w:rPr>
        <w:t xml:space="preserve">ГЛАВА </w:t>
      </w:r>
      <w:r w:rsidR="00510BE9" w:rsidRPr="00607F81">
        <w:rPr>
          <w:rFonts w:ascii="Cambria" w:eastAsia="Verdana" w:hAnsi="Cambria"/>
          <w:lang w:val="bg-BG"/>
        </w:rPr>
        <w:t>6</w:t>
      </w:r>
      <w:r w:rsidRPr="00607F81">
        <w:rPr>
          <w:rFonts w:ascii="Cambria" w:eastAsia="Verdana" w:hAnsi="Cambria"/>
          <w:lang w:val="bg-BG"/>
        </w:rPr>
        <w:t xml:space="preserve">. ОСЪЩЕСТВЯВАНЕ НА КОНТРОЛ ОТ СТРАНА НА </w:t>
      </w:r>
      <w:r w:rsidR="00DD7F27" w:rsidRPr="00607F81">
        <w:rPr>
          <w:rFonts w:ascii="Cambria" w:eastAsia="Verdana" w:hAnsi="Cambria"/>
          <w:lang w:val="bg-BG"/>
        </w:rPr>
        <w:t>СНД</w:t>
      </w:r>
      <w:r w:rsidRPr="00607F81">
        <w:rPr>
          <w:rFonts w:ascii="Cambria" w:eastAsia="Verdana" w:hAnsi="Cambria"/>
          <w:lang w:val="bg-BG"/>
        </w:rPr>
        <w:t xml:space="preserve"> НА ПРОВЕЖДАНИТЕ ОТ </w:t>
      </w:r>
      <w:r w:rsidR="00C76F5F" w:rsidRPr="00607F81">
        <w:rPr>
          <w:rFonts w:ascii="Cambria" w:eastAsia="Verdana" w:hAnsi="Cambria"/>
          <w:lang w:val="bg-BG"/>
        </w:rPr>
        <w:t>КРАЙНИТЕ ПОЛУЧАТЕЛИ</w:t>
      </w:r>
      <w:r w:rsidRPr="00607F81">
        <w:rPr>
          <w:rFonts w:ascii="Cambria" w:eastAsia="Verdana" w:hAnsi="Cambria"/>
          <w:lang w:val="bg-BG"/>
        </w:rPr>
        <w:t xml:space="preserve"> ПРОЦЕДУРИ ЗА ИЗБОР НА ИЗПЪЛНИТЕЛ</w:t>
      </w:r>
      <w:bookmarkEnd w:id="32"/>
    </w:p>
    <w:p w14:paraId="7D1D4325" w14:textId="0213DD70" w:rsidR="008540CA" w:rsidRPr="00607F81" w:rsidRDefault="008540CA"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За гарантиране спазването на принципа за добро финансово управление на средствата от МВУ, СНД извършва предварителен и последващ контрол на обществени поръчки по реда на ЗОП и на определянето на изпълнител по реда на ПМС № 80/2022 в обхвата, описан по-долу. </w:t>
      </w:r>
    </w:p>
    <w:p w14:paraId="4F22B2E1" w14:textId="2C1B1BF0" w:rsidR="00957808" w:rsidRPr="00607F81" w:rsidRDefault="00957808" w:rsidP="0005222D">
      <w:pPr>
        <w:pStyle w:val="Heading3"/>
        <w:jc w:val="both"/>
        <w:rPr>
          <w:rFonts w:ascii="Cambria" w:eastAsia="Verdana" w:hAnsi="Cambria"/>
          <w:lang w:val="bg-BG"/>
        </w:rPr>
      </w:pPr>
      <w:bookmarkStart w:id="33" w:name="_Toc127967836"/>
      <w:r w:rsidRPr="00607F81">
        <w:rPr>
          <w:rFonts w:ascii="Cambria" w:eastAsia="Verdana" w:hAnsi="Cambria"/>
          <w:lang w:val="bg-BG"/>
        </w:rPr>
        <w:t>1. Предварителен контрол</w:t>
      </w:r>
      <w:bookmarkEnd w:id="33"/>
    </w:p>
    <w:p w14:paraId="051F9179" w14:textId="5F22D092" w:rsidR="00957808" w:rsidRPr="00607F81" w:rsidRDefault="00957808" w:rsidP="0005222D">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СНД извършва предварителен контрол за законосъобразност върху избора на изпълнители от страна на крайните получатели в следния обхват</w:t>
      </w:r>
      <w:r w:rsidR="00066BB9" w:rsidRPr="00607F81">
        <w:rPr>
          <w:rFonts w:ascii="Cambria" w:eastAsia="Verdana" w:hAnsi="Cambria" w:cs="Verdana"/>
        </w:rPr>
        <w:t>:</w:t>
      </w:r>
    </w:p>
    <w:p w14:paraId="35A65BE4" w14:textId="3B5E0DE9" w:rsidR="00066BB9" w:rsidRPr="00607F81" w:rsidRDefault="00066BB9" w:rsidP="0005222D">
      <w:pPr>
        <w:widowControl w:val="0"/>
        <w:autoSpaceDE w:val="0"/>
        <w:autoSpaceDN w:val="0"/>
        <w:spacing w:after="120" w:line="240" w:lineRule="auto"/>
        <w:jc w:val="both"/>
        <w:rPr>
          <w:rFonts w:ascii="Cambria" w:eastAsia="Verdana" w:hAnsi="Cambria" w:cs="Verdana"/>
          <w:b/>
          <w:bCs/>
          <w:i/>
          <w:iCs/>
        </w:rPr>
      </w:pPr>
      <w:r w:rsidRPr="00607F81">
        <w:rPr>
          <w:rFonts w:ascii="Cambria" w:eastAsia="Verdana" w:hAnsi="Cambria" w:cs="Verdana"/>
          <w:b/>
          <w:bCs/>
          <w:i/>
          <w:iCs/>
        </w:rPr>
        <w:t xml:space="preserve">Таблица 3. </w:t>
      </w:r>
      <w:r w:rsidR="00D35ECB" w:rsidRPr="00607F81">
        <w:rPr>
          <w:rFonts w:ascii="Cambria" w:eastAsia="Verdana" w:hAnsi="Cambria" w:cs="Verdana"/>
          <w:b/>
          <w:bCs/>
          <w:i/>
          <w:iCs/>
        </w:rPr>
        <w:t>Обхват на предавателния контрол върху процедурите за избор на изпълнител</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37"/>
      </w:tblGrid>
      <w:tr w:rsidR="008540CA" w:rsidRPr="00607F81" w14:paraId="4C9B5380" w14:textId="77777777" w:rsidTr="00957808">
        <w:tc>
          <w:tcPr>
            <w:tcW w:w="3227" w:type="dxa"/>
            <w:vAlign w:val="center"/>
          </w:tcPr>
          <w:p w14:paraId="085D59E3" w14:textId="32F010CB" w:rsidR="008540CA" w:rsidRPr="00607F81" w:rsidRDefault="00957808" w:rsidP="008540CA">
            <w:pPr>
              <w:widowControl w:val="0"/>
              <w:autoSpaceDE w:val="0"/>
              <w:autoSpaceDN w:val="0"/>
              <w:spacing w:after="120" w:line="240" w:lineRule="auto"/>
              <w:rPr>
                <w:rFonts w:ascii="Cambria" w:eastAsia="Verdana" w:hAnsi="Cambria" w:cs="Verdana"/>
                <w:b/>
              </w:rPr>
            </w:pPr>
            <w:r w:rsidRPr="00607F81">
              <w:rPr>
                <w:rFonts w:ascii="Cambria" w:eastAsia="Verdana" w:hAnsi="Cambria" w:cs="Verdana"/>
                <w:b/>
              </w:rPr>
              <w:t>Правен режим на възлагане</w:t>
            </w:r>
          </w:p>
        </w:tc>
        <w:tc>
          <w:tcPr>
            <w:tcW w:w="6237" w:type="dxa"/>
          </w:tcPr>
          <w:p w14:paraId="004E0826" w14:textId="24DC6DB4" w:rsidR="008540CA" w:rsidRPr="00607F81" w:rsidRDefault="008540CA" w:rsidP="008540CA">
            <w:pPr>
              <w:widowControl w:val="0"/>
              <w:autoSpaceDE w:val="0"/>
              <w:autoSpaceDN w:val="0"/>
              <w:spacing w:after="120" w:line="240" w:lineRule="auto"/>
              <w:rPr>
                <w:rFonts w:ascii="Cambria" w:eastAsia="Verdana" w:hAnsi="Cambria" w:cs="Verdana"/>
                <w:b/>
              </w:rPr>
            </w:pPr>
            <w:r w:rsidRPr="00607F81">
              <w:rPr>
                <w:rFonts w:ascii="Cambria" w:eastAsia="Verdana" w:hAnsi="Cambria" w:cs="Verdana"/>
                <w:b/>
              </w:rPr>
              <w:t xml:space="preserve">Обект на </w:t>
            </w:r>
            <w:r w:rsidR="008957C8" w:rsidRPr="00607F81">
              <w:rPr>
                <w:rFonts w:ascii="Cambria" w:eastAsia="Verdana" w:hAnsi="Cambria" w:cs="Verdana"/>
                <w:b/>
              </w:rPr>
              <w:t>предварителен контрол</w:t>
            </w:r>
          </w:p>
        </w:tc>
      </w:tr>
      <w:tr w:rsidR="008540CA" w:rsidRPr="00607F81" w14:paraId="0F2B9D31" w14:textId="77777777" w:rsidTr="00957808">
        <w:trPr>
          <w:trHeight w:val="389"/>
        </w:trPr>
        <w:tc>
          <w:tcPr>
            <w:tcW w:w="3227" w:type="dxa"/>
            <w:vMerge w:val="restart"/>
            <w:vAlign w:val="center"/>
          </w:tcPr>
          <w:p w14:paraId="7DDF2A18" w14:textId="77777777" w:rsidR="008540CA" w:rsidRPr="00607F81" w:rsidRDefault="008540CA" w:rsidP="008540CA">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ЗОП</w:t>
            </w:r>
          </w:p>
        </w:tc>
        <w:tc>
          <w:tcPr>
            <w:tcW w:w="6237" w:type="dxa"/>
            <w:vMerge w:val="restart"/>
          </w:tcPr>
          <w:p w14:paraId="755EC5B7" w14:textId="77777777" w:rsidR="008540CA" w:rsidRPr="00607F81" w:rsidRDefault="008540CA" w:rsidP="00E37794">
            <w:pPr>
              <w:pStyle w:val="ListParagraph"/>
              <w:widowControl w:val="0"/>
              <w:numPr>
                <w:ilvl w:val="0"/>
                <w:numId w:val="19"/>
              </w:numPr>
              <w:autoSpaceDE w:val="0"/>
              <w:autoSpaceDN w:val="0"/>
              <w:spacing w:after="120" w:line="240" w:lineRule="auto"/>
              <w:rPr>
                <w:rFonts w:ascii="Cambria" w:eastAsia="Verdana" w:hAnsi="Cambria" w:cs="Verdana"/>
              </w:rPr>
            </w:pPr>
            <w:r w:rsidRPr="00607F81">
              <w:rPr>
                <w:rFonts w:ascii="Cambria" w:eastAsia="Verdana" w:hAnsi="Cambria" w:cs="Verdana"/>
              </w:rPr>
              <w:t>Документация за участие в обществена поръчка.</w:t>
            </w:r>
          </w:p>
          <w:p w14:paraId="4FD3E601" w14:textId="77777777" w:rsidR="008540CA" w:rsidRPr="00607F81" w:rsidRDefault="008540CA" w:rsidP="00E37794">
            <w:pPr>
              <w:pStyle w:val="ListParagraph"/>
              <w:widowControl w:val="0"/>
              <w:numPr>
                <w:ilvl w:val="0"/>
                <w:numId w:val="19"/>
              </w:numPr>
              <w:autoSpaceDE w:val="0"/>
              <w:autoSpaceDN w:val="0"/>
              <w:spacing w:after="120" w:line="240" w:lineRule="auto"/>
              <w:rPr>
                <w:rFonts w:ascii="Cambria" w:eastAsia="Verdana" w:hAnsi="Cambria" w:cs="Verdana"/>
              </w:rPr>
            </w:pPr>
            <w:r w:rsidRPr="00607F81">
              <w:rPr>
                <w:rFonts w:ascii="Cambria" w:eastAsia="Verdana" w:hAnsi="Cambria" w:cs="Verdana"/>
              </w:rPr>
              <w:t>Изменение на сключен договор.</w:t>
            </w:r>
          </w:p>
        </w:tc>
      </w:tr>
      <w:tr w:rsidR="008540CA" w:rsidRPr="00607F81" w14:paraId="619A4B2B" w14:textId="77777777" w:rsidTr="00957808">
        <w:trPr>
          <w:trHeight w:val="389"/>
        </w:trPr>
        <w:tc>
          <w:tcPr>
            <w:tcW w:w="3227" w:type="dxa"/>
            <w:vMerge/>
          </w:tcPr>
          <w:p w14:paraId="173A18B3" w14:textId="77777777" w:rsidR="008540CA" w:rsidRPr="00607F81" w:rsidRDefault="008540CA" w:rsidP="008540CA">
            <w:pPr>
              <w:widowControl w:val="0"/>
              <w:autoSpaceDE w:val="0"/>
              <w:autoSpaceDN w:val="0"/>
              <w:spacing w:after="120" w:line="240" w:lineRule="auto"/>
              <w:rPr>
                <w:rFonts w:ascii="Cambria" w:eastAsia="Verdana" w:hAnsi="Cambria" w:cs="Verdana"/>
              </w:rPr>
            </w:pPr>
          </w:p>
        </w:tc>
        <w:tc>
          <w:tcPr>
            <w:tcW w:w="6237" w:type="dxa"/>
            <w:vMerge/>
          </w:tcPr>
          <w:p w14:paraId="2AD251D6" w14:textId="77777777" w:rsidR="008540CA" w:rsidRPr="00607F81" w:rsidRDefault="008540CA" w:rsidP="008540CA">
            <w:pPr>
              <w:widowControl w:val="0"/>
              <w:autoSpaceDE w:val="0"/>
              <w:autoSpaceDN w:val="0"/>
              <w:spacing w:after="120" w:line="240" w:lineRule="auto"/>
              <w:rPr>
                <w:rFonts w:ascii="Cambria" w:eastAsia="Verdana" w:hAnsi="Cambria" w:cs="Verdana"/>
              </w:rPr>
            </w:pPr>
          </w:p>
        </w:tc>
      </w:tr>
      <w:tr w:rsidR="008540CA" w:rsidRPr="00607F81" w14:paraId="1BA9BC09" w14:textId="77777777" w:rsidTr="00957808">
        <w:tc>
          <w:tcPr>
            <w:tcW w:w="3227" w:type="dxa"/>
            <w:vAlign w:val="center"/>
          </w:tcPr>
          <w:p w14:paraId="774294F2" w14:textId="70D92E07" w:rsidR="008540CA" w:rsidRPr="00607F81" w:rsidRDefault="008540CA" w:rsidP="008540CA">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ПМС № 80/2022</w:t>
            </w:r>
          </w:p>
        </w:tc>
        <w:tc>
          <w:tcPr>
            <w:tcW w:w="6237" w:type="dxa"/>
          </w:tcPr>
          <w:p w14:paraId="5059106F" w14:textId="77777777" w:rsidR="008540CA" w:rsidRPr="00607F81" w:rsidRDefault="008540CA" w:rsidP="00E37794">
            <w:pPr>
              <w:pStyle w:val="ListParagraph"/>
              <w:widowControl w:val="0"/>
              <w:numPr>
                <w:ilvl w:val="0"/>
                <w:numId w:val="20"/>
              </w:numPr>
              <w:autoSpaceDE w:val="0"/>
              <w:autoSpaceDN w:val="0"/>
              <w:spacing w:after="120" w:line="240" w:lineRule="auto"/>
              <w:rPr>
                <w:rFonts w:ascii="Cambria" w:eastAsia="Verdana" w:hAnsi="Cambria" w:cs="Verdana"/>
              </w:rPr>
            </w:pPr>
            <w:r w:rsidRPr="00607F81">
              <w:rPr>
                <w:rFonts w:ascii="Cambria" w:eastAsia="Verdana" w:hAnsi="Cambria" w:cs="Verdana"/>
              </w:rPr>
              <w:t>Публичната покана и документацията (техническа спецификация, методика за оценка, проект на договор и др.).</w:t>
            </w:r>
          </w:p>
          <w:p w14:paraId="03D84A5E" w14:textId="01502F64" w:rsidR="008540CA" w:rsidRPr="00607F81" w:rsidRDefault="008540CA" w:rsidP="00E37794">
            <w:pPr>
              <w:pStyle w:val="ListParagraph"/>
              <w:widowControl w:val="0"/>
              <w:numPr>
                <w:ilvl w:val="0"/>
                <w:numId w:val="20"/>
              </w:numPr>
              <w:autoSpaceDE w:val="0"/>
              <w:autoSpaceDN w:val="0"/>
              <w:spacing w:after="120" w:line="240" w:lineRule="auto"/>
              <w:rPr>
                <w:rFonts w:ascii="Cambria" w:eastAsia="Verdana" w:hAnsi="Cambria" w:cs="Verdana"/>
              </w:rPr>
            </w:pPr>
            <w:r w:rsidRPr="00607F81">
              <w:rPr>
                <w:rFonts w:ascii="Cambria" w:eastAsia="Verdana" w:hAnsi="Cambria" w:cs="Verdana"/>
              </w:rPr>
              <w:t>Изменение на сключен договор.</w:t>
            </w:r>
          </w:p>
        </w:tc>
      </w:tr>
    </w:tbl>
    <w:p w14:paraId="599F6E79" w14:textId="600B544D" w:rsidR="008540CA" w:rsidRPr="00607F81" w:rsidRDefault="008540CA" w:rsidP="008540CA">
      <w:pPr>
        <w:widowControl w:val="0"/>
        <w:autoSpaceDE w:val="0"/>
        <w:autoSpaceDN w:val="0"/>
        <w:spacing w:after="120" w:line="240" w:lineRule="auto"/>
        <w:rPr>
          <w:rFonts w:ascii="Cambria" w:eastAsia="Verdana" w:hAnsi="Cambria" w:cs="Verdana"/>
        </w:rPr>
      </w:pPr>
    </w:p>
    <w:p w14:paraId="48ED973A" w14:textId="52481C79" w:rsidR="00597524" w:rsidRPr="00607F81" w:rsidRDefault="00597524"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К</w:t>
      </w:r>
      <w:r w:rsidR="008540CA" w:rsidRPr="00607F81">
        <w:rPr>
          <w:rFonts w:ascii="Cambria" w:eastAsia="Verdana" w:hAnsi="Cambria" w:cs="Verdana"/>
        </w:rPr>
        <w:t xml:space="preserve">онтролът </w:t>
      </w:r>
      <w:r w:rsidR="00957808" w:rsidRPr="00607F81">
        <w:rPr>
          <w:rFonts w:ascii="Cambria" w:eastAsia="Verdana" w:hAnsi="Cambria" w:cs="Verdana"/>
        </w:rPr>
        <w:t xml:space="preserve">от страна на </w:t>
      </w:r>
      <w:r w:rsidRPr="00607F81">
        <w:rPr>
          <w:rFonts w:ascii="Cambria" w:eastAsia="Verdana" w:hAnsi="Cambria" w:cs="Verdana"/>
        </w:rPr>
        <w:t>СНД</w:t>
      </w:r>
      <w:r w:rsidR="00957808" w:rsidRPr="00607F81">
        <w:rPr>
          <w:rFonts w:ascii="Cambria" w:eastAsia="Verdana" w:hAnsi="Cambria" w:cs="Verdana"/>
        </w:rPr>
        <w:t xml:space="preserve"> върху възлагането на обществени поръчки по ЗОП</w:t>
      </w:r>
      <w:r w:rsidRPr="00607F81">
        <w:rPr>
          <w:rFonts w:ascii="Cambria" w:eastAsia="Verdana" w:hAnsi="Cambria" w:cs="Verdana"/>
        </w:rPr>
        <w:t>:</w:t>
      </w:r>
    </w:p>
    <w:p w14:paraId="4B0DB5CC" w14:textId="158491F9" w:rsidR="00597524" w:rsidRPr="00607F81" w:rsidRDefault="00A369B1" w:rsidP="00E37794">
      <w:pPr>
        <w:pStyle w:val="ListParagraph"/>
        <w:widowControl w:val="0"/>
        <w:numPr>
          <w:ilvl w:val="0"/>
          <w:numId w:val="21"/>
        </w:numPr>
        <w:autoSpaceDE w:val="0"/>
        <w:autoSpaceDN w:val="0"/>
        <w:spacing w:after="120" w:line="240" w:lineRule="auto"/>
        <w:jc w:val="both"/>
        <w:rPr>
          <w:rFonts w:ascii="Cambria" w:eastAsia="Verdana" w:hAnsi="Cambria" w:cs="Verdana"/>
        </w:rPr>
      </w:pPr>
      <w:r>
        <w:rPr>
          <w:rFonts w:ascii="Cambria" w:eastAsia="Verdana" w:hAnsi="Cambria" w:cs="Verdana"/>
        </w:rPr>
        <w:t xml:space="preserve">обхваща процедури по смисъла на чл. 20 </w:t>
      </w:r>
      <w:r w:rsidR="008540CA" w:rsidRPr="00607F81">
        <w:rPr>
          <w:rFonts w:ascii="Cambria" w:eastAsia="Verdana" w:hAnsi="Cambria" w:cs="Verdana"/>
        </w:rPr>
        <w:t>от ЗОП</w:t>
      </w:r>
      <w:r w:rsidR="00597524" w:rsidRPr="00607F81">
        <w:rPr>
          <w:rFonts w:ascii="Cambria" w:eastAsia="Verdana" w:hAnsi="Cambria" w:cs="Verdana"/>
        </w:rPr>
        <w:t>;</w:t>
      </w:r>
    </w:p>
    <w:p w14:paraId="4C56DD7C" w14:textId="19DAED3A" w:rsidR="008540CA" w:rsidRPr="00607F81" w:rsidRDefault="00597524" w:rsidP="00E37794">
      <w:pPr>
        <w:pStyle w:val="ListParagraph"/>
        <w:widowControl w:val="0"/>
        <w:numPr>
          <w:ilvl w:val="0"/>
          <w:numId w:val="21"/>
        </w:numPr>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се извършва независимо от осъществявания от Агенцията за обществени поръчки (АОП) контрол за законосъобразност. </w:t>
      </w:r>
    </w:p>
    <w:p w14:paraId="5B35D9BE" w14:textId="77777777" w:rsidR="009F469A" w:rsidRPr="00607F81" w:rsidRDefault="009F469A" w:rsidP="00FB0D58">
      <w:pPr>
        <w:pStyle w:val="Heading4"/>
        <w:jc w:val="both"/>
        <w:rPr>
          <w:rFonts w:ascii="Cambria" w:eastAsia="Verdana" w:hAnsi="Cambria"/>
        </w:rPr>
      </w:pPr>
      <w:bookmarkStart w:id="34" w:name="_Toc127967837"/>
      <w:r w:rsidRPr="00607F81">
        <w:rPr>
          <w:rFonts w:ascii="Cambria" w:eastAsia="Verdana" w:hAnsi="Cambria"/>
        </w:rPr>
        <w:t>Предварителен контрол върху документацията по избора на изпълнител</w:t>
      </w:r>
      <w:bookmarkEnd w:id="34"/>
    </w:p>
    <w:p w14:paraId="4583B85A" w14:textId="77777777" w:rsidR="007C61BA" w:rsidRPr="00607F81" w:rsidRDefault="00597524"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С оглед осъществяване на предварителния контрол крайният получател предоставя на СНД чрез ИС за МВУ съответната документацията за възлагане на изпълнението (по ЗОП или ПМС № 80/2022 г.)  преди публикуването й. </w:t>
      </w:r>
    </w:p>
    <w:p w14:paraId="6CC550E6" w14:textId="541E60F3" w:rsidR="009A0595" w:rsidRPr="00607F81" w:rsidRDefault="009A0595" w:rsidP="00FB0D58">
      <w:pPr>
        <w:pStyle w:val="Heading5"/>
        <w:jc w:val="both"/>
        <w:rPr>
          <w:rFonts w:ascii="Cambria" w:eastAsia="Verdana" w:hAnsi="Cambria"/>
        </w:rPr>
      </w:pPr>
      <w:r w:rsidRPr="00607F81">
        <w:rPr>
          <w:rFonts w:ascii="Cambria" w:eastAsia="Verdana" w:hAnsi="Cambria"/>
        </w:rPr>
        <w:t>Документация по ЗОП</w:t>
      </w:r>
    </w:p>
    <w:p w14:paraId="64252AFD" w14:textId="5F268D11" w:rsidR="007C61BA" w:rsidRPr="00607F81" w:rsidRDefault="007C61BA"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Документация</w:t>
      </w:r>
      <w:r w:rsidR="007036D0" w:rsidRPr="00607F81">
        <w:rPr>
          <w:rFonts w:ascii="Cambria" w:eastAsia="Verdana" w:hAnsi="Cambria" w:cs="Verdana"/>
        </w:rPr>
        <w:t>та</w:t>
      </w:r>
      <w:r w:rsidRPr="00607F81">
        <w:rPr>
          <w:rFonts w:ascii="Cambria" w:eastAsia="Verdana" w:hAnsi="Cambria" w:cs="Verdana"/>
        </w:rPr>
        <w:t xml:space="preserve"> по провеждане на процедурата по ЗОП, която крайният получател следва да представи на СНД за провеждане на предварителния контрол, включва следното (изброяването не е изчерпателно с оглед различните видове процедури/различните казуси):</w:t>
      </w:r>
    </w:p>
    <w:p w14:paraId="05DCD9C0" w14:textId="063803AA" w:rsidR="00EC4426" w:rsidRPr="00607F81" w:rsidRDefault="00EC4426"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1. Проекти на решението за откриване на процедурата, обявление за поръчка, а при процедурите по чл. 18, ал. 1, т. 8 - 10 и 13 от ЗОП – и поканата за участие, както и документацията към обявлението или поканата, когато е приложимо. Други документи, отнасящи до процедурата, вкл. при възлагане чрез публично състезание и пряко договаряне, както и при  възлагане чрез събиране на оферти с обява или покана до определено лице за поръчки на стойност по чл.20, ал.3 от ЗОП (чл. 187 и чл. 191 от ЗОП).</w:t>
      </w:r>
    </w:p>
    <w:p w14:paraId="049A5A12" w14:textId="77777777" w:rsidR="00EC4426" w:rsidRPr="00607F81" w:rsidRDefault="00EC4426"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lastRenderedPageBreak/>
        <w:t>2. Обявление за предварителна информация, ако е приложимо</w:t>
      </w:r>
    </w:p>
    <w:p w14:paraId="307E044F" w14:textId="77777777" w:rsidR="00EC4426" w:rsidRPr="00607F81" w:rsidRDefault="00EC4426"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3. Документи по проведени пазарни консултации и външно участие при подготовка процедурата за възлагане на обществената поръчка, ако е приложимо.</w:t>
      </w:r>
    </w:p>
    <w:p w14:paraId="7A04750E" w14:textId="17DE8612" w:rsidR="007C61BA" w:rsidRPr="00607F81" w:rsidRDefault="009A0595" w:rsidP="00FB0D58">
      <w:pPr>
        <w:pStyle w:val="Heading5"/>
        <w:jc w:val="both"/>
        <w:rPr>
          <w:rFonts w:ascii="Cambria" w:eastAsia="Verdana" w:hAnsi="Cambria"/>
        </w:rPr>
      </w:pPr>
      <w:r w:rsidRPr="00607F81">
        <w:rPr>
          <w:rFonts w:ascii="Cambria" w:eastAsia="Verdana" w:hAnsi="Cambria"/>
        </w:rPr>
        <w:t>Документация по ПМС № 80/2022</w:t>
      </w:r>
    </w:p>
    <w:p w14:paraId="23232F69" w14:textId="7FA437AE" w:rsidR="009A0595" w:rsidRPr="00607F81" w:rsidRDefault="009A0595"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Документация</w:t>
      </w:r>
      <w:r w:rsidR="006F5AC7" w:rsidRPr="00607F81">
        <w:rPr>
          <w:rFonts w:ascii="Cambria" w:eastAsia="Verdana" w:hAnsi="Cambria" w:cs="Verdana"/>
        </w:rPr>
        <w:t>та</w:t>
      </w:r>
      <w:r w:rsidRPr="00607F81">
        <w:rPr>
          <w:rFonts w:ascii="Cambria" w:eastAsia="Verdana" w:hAnsi="Cambria" w:cs="Verdana"/>
        </w:rPr>
        <w:t xml:space="preserve"> по избора на изпълнител чрез публична покана, която крайният получател следва да представи на СНД за провеждане на предварителния контрол, включва публичната покана и всички приложения към нея. </w:t>
      </w:r>
    </w:p>
    <w:p w14:paraId="1C609B74" w14:textId="5CC6ED6E" w:rsidR="009A0595" w:rsidRPr="00607F81" w:rsidRDefault="009A0595" w:rsidP="00FB0D58">
      <w:pPr>
        <w:pStyle w:val="Heading5"/>
        <w:jc w:val="both"/>
        <w:rPr>
          <w:rFonts w:ascii="Cambria" w:eastAsia="Verdana" w:hAnsi="Cambria"/>
        </w:rPr>
      </w:pPr>
      <w:r w:rsidRPr="00607F81">
        <w:rPr>
          <w:rFonts w:ascii="Cambria" w:eastAsia="Verdana" w:hAnsi="Cambria"/>
        </w:rPr>
        <w:t>Срок</w:t>
      </w:r>
      <w:r w:rsidR="003251C9" w:rsidRPr="00607F81">
        <w:rPr>
          <w:rFonts w:ascii="Cambria" w:eastAsia="Verdana" w:hAnsi="Cambria"/>
        </w:rPr>
        <w:t xml:space="preserve"> на проверката</w:t>
      </w:r>
    </w:p>
    <w:p w14:paraId="05A4C23E" w14:textId="75A6D5AF" w:rsidR="009F469A" w:rsidRPr="00607F81" w:rsidRDefault="00597524"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Проверката се осъществява в срок до 10 работни дни от предоставяне на документацията, като обхваща цялостна проверка за съответствие с изискванията на съответните приложими процедури за избор, както и съответствие на  техническата спецификация и другите условия по процедурата с договора за финансиране и одобрената инвестиция. </w:t>
      </w:r>
    </w:p>
    <w:p w14:paraId="15FF3D7B" w14:textId="0DEDB409" w:rsidR="008540CA" w:rsidRPr="00607F81" w:rsidRDefault="00E70CC7"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За извършената проверка се изготвя становище, което чрез </w:t>
      </w:r>
      <w:r w:rsidR="00597524" w:rsidRPr="00607F81">
        <w:rPr>
          <w:rFonts w:ascii="Cambria" w:eastAsia="Verdana" w:hAnsi="Cambria" w:cs="Verdana"/>
        </w:rPr>
        <w:t xml:space="preserve">ИС за МВУ се предоставя на </w:t>
      </w:r>
      <w:r w:rsidRPr="00607F81">
        <w:rPr>
          <w:rFonts w:ascii="Cambria" w:eastAsia="Verdana" w:hAnsi="Cambria" w:cs="Verdana"/>
        </w:rPr>
        <w:t>крайния получател</w:t>
      </w:r>
      <w:r w:rsidR="00597524" w:rsidRPr="00607F81">
        <w:rPr>
          <w:rFonts w:ascii="Cambria" w:eastAsia="Verdana" w:hAnsi="Cambria" w:cs="Verdana"/>
        </w:rPr>
        <w:t xml:space="preserve">, който следва да се съобрази с него. </w:t>
      </w:r>
      <w:r w:rsidRPr="00607F81">
        <w:rPr>
          <w:rFonts w:ascii="Cambria" w:eastAsia="Verdana" w:hAnsi="Cambria" w:cs="Verdana"/>
        </w:rPr>
        <w:t>П</w:t>
      </w:r>
      <w:r w:rsidR="00597524" w:rsidRPr="00607F81">
        <w:rPr>
          <w:rFonts w:ascii="Cambria" w:eastAsia="Verdana" w:hAnsi="Cambria" w:cs="Verdana"/>
        </w:rPr>
        <w:t xml:space="preserve">ропускът на </w:t>
      </w:r>
      <w:r w:rsidRPr="00607F81">
        <w:rPr>
          <w:rFonts w:ascii="Cambria" w:eastAsia="Verdana" w:hAnsi="Cambria" w:cs="Verdana"/>
        </w:rPr>
        <w:t>крайният получател</w:t>
      </w:r>
      <w:r w:rsidR="00597524" w:rsidRPr="00607F81">
        <w:rPr>
          <w:rFonts w:ascii="Cambria" w:eastAsia="Verdana" w:hAnsi="Cambria" w:cs="Verdana"/>
        </w:rPr>
        <w:t xml:space="preserve"> да отрази в документацията за обществена поръчка/избор на изпълнител направените от </w:t>
      </w:r>
      <w:r w:rsidRPr="00607F81">
        <w:rPr>
          <w:rFonts w:ascii="Cambria" w:eastAsia="Verdana" w:hAnsi="Cambria" w:cs="Verdana"/>
        </w:rPr>
        <w:t>СНД</w:t>
      </w:r>
      <w:r w:rsidR="00597524" w:rsidRPr="00607F81">
        <w:rPr>
          <w:rFonts w:ascii="Cambria" w:eastAsia="Verdana" w:hAnsi="Cambria" w:cs="Verdana"/>
        </w:rPr>
        <w:t xml:space="preserve"> препоръки може да има финансови последици</w:t>
      </w:r>
      <w:r w:rsidRPr="00607F81">
        <w:rPr>
          <w:rFonts w:ascii="Cambria" w:eastAsia="Verdana" w:hAnsi="Cambria" w:cs="Verdana"/>
        </w:rPr>
        <w:t xml:space="preserve"> за крайния получател, доколкото те се третират като пропуски при прилагане на принципа на добро финансово управление.</w:t>
      </w:r>
    </w:p>
    <w:p w14:paraId="3FC5B339" w14:textId="44B5BAFB" w:rsidR="009F469A" w:rsidRPr="00607F81" w:rsidRDefault="009F469A" w:rsidP="00FB0D58">
      <w:pPr>
        <w:pStyle w:val="Heading4"/>
        <w:jc w:val="both"/>
        <w:rPr>
          <w:rFonts w:ascii="Cambria" w:eastAsia="Verdana" w:hAnsi="Cambria"/>
        </w:rPr>
      </w:pPr>
      <w:bookmarkStart w:id="35" w:name="_Toc127967838"/>
      <w:r w:rsidRPr="00607F81">
        <w:rPr>
          <w:rFonts w:ascii="Cambria" w:eastAsia="Verdana" w:hAnsi="Cambria"/>
        </w:rPr>
        <w:t>Предварителен контрол върху измененията на сключените договори с изпълнители</w:t>
      </w:r>
      <w:bookmarkEnd w:id="35"/>
    </w:p>
    <w:p w14:paraId="295DC189" w14:textId="0D717F33" w:rsidR="009D1926" w:rsidRPr="00607F81" w:rsidRDefault="009F469A"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ЗОП</w:t>
      </w:r>
      <w:r w:rsidR="009D1926" w:rsidRPr="00607F81">
        <w:rPr>
          <w:rFonts w:ascii="Cambria" w:eastAsia="Verdana" w:hAnsi="Cambria" w:cs="Verdana"/>
        </w:rPr>
        <w:t>, съответно</w:t>
      </w:r>
      <w:r w:rsidRPr="00607F81">
        <w:rPr>
          <w:rFonts w:ascii="Cambria" w:eastAsia="Verdana" w:hAnsi="Cambria" w:cs="Verdana"/>
        </w:rPr>
        <w:t xml:space="preserve"> ПМС </w:t>
      </w:r>
      <w:r w:rsidR="009D1926" w:rsidRPr="00607F81">
        <w:rPr>
          <w:rFonts w:ascii="Cambria" w:eastAsia="Verdana" w:hAnsi="Cambria" w:cs="Verdana"/>
        </w:rPr>
        <w:t>№ 80/2022</w:t>
      </w:r>
      <w:r w:rsidRPr="00607F81">
        <w:rPr>
          <w:rFonts w:ascii="Cambria" w:eastAsia="Verdana" w:hAnsi="Cambria" w:cs="Verdana"/>
        </w:rPr>
        <w:t xml:space="preserve"> предвиждат няколко възможности за изменение на сключен</w:t>
      </w:r>
      <w:r w:rsidR="009D1926" w:rsidRPr="00607F81">
        <w:rPr>
          <w:rFonts w:ascii="Cambria" w:eastAsia="Verdana" w:hAnsi="Cambria" w:cs="Verdana"/>
        </w:rPr>
        <w:t>и</w:t>
      </w:r>
      <w:r w:rsidRPr="00607F81">
        <w:rPr>
          <w:rFonts w:ascii="Cambria" w:eastAsia="Verdana" w:hAnsi="Cambria" w:cs="Verdana"/>
        </w:rPr>
        <w:t xml:space="preserve"> договор</w:t>
      </w:r>
      <w:r w:rsidR="009D1926" w:rsidRPr="00607F81">
        <w:rPr>
          <w:rFonts w:ascii="Cambria" w:eastAsia="Verdana" w:hAnsi="Cambria" w:cs="Verdana"/>
        </w:rPr>
        <w:t>и с изпълнители</w:t>
      </w:r>
      <w:r w:rsidRPr="00607F81">
        <w:rPr>
          <w:rFonts w:ascii="Cambria" w:eastAsia="Verdana" w:hAnsi="Cambria" w:cs="Verdana"/>
        </w:rPr>
        <w:t xml:space="preserve">. В случай на предприемане на действия по изменение на сключения договор </w:t>
      </w:r>
      <w:r w:rsidR="009D1926" w:rsidRPr="00607F81">
        <w:rPr>
          <w:rFonts w:ascii="Cambria" w:eastAsia="Verdana" w:hAnsi="Cambria" w:cs="Verdana"/>
        </w:rPr>
        <w:t>крайният получател</w:t>
      </w:r>
      <w:r w:rsidRPr="00607F81">
        <w:rPr>
          <w:rFonts w:ascii="Cambria" w:eastAsia="Verdana" w:hAnsi="Cambria" w:cs="Verdana"/>
        </w:rPr>
        <w:t xml:space="preserve"> </w:t>
      </w:r>
      <w:r w:rsidR="009D1926" w:rsidRPr="00607F81">
        <w:rPr>
          <w:rFonts w:ascii="Cambria" w:eastAsia="Verdana" w:hAnsi="Cambria" w:cs="Verdana"/>
        </w:rPr>
        <w:t xml:space="preserve">следва да представи на СНД чрез </w:t>
      </w:r>
      <w:r w:rsidR="00395A8B">
        <w:rPr>
          <w:rFonts w:ascii="Cambria" w:eastAsia="Verdana" w:hAnsi="Cambria" w:cs="Verdana"/>
        </w:rPr>
        <w:t xml:space="preserve">ИС на МВУ-ИСУН2020 </w:t>
      </w:r>
      <w:r w:rsidRPr="00607F81">
        <w:rPr>
          <w:rFonts w:ascii="Cambria" w:eastAsia="Verdana" w:hAnsi="Cambria" w:cs="Verdana"/>
        </w:rPr>
        <w:t xml:space="preserve">преди подписването му проекта на изменение на </w:t>
      </w:r>
      <w:r w:rsidR="009D1926" w:rsidRPr="00607F81">
        <w:rPr>
          <w:rFonts w:ascii="Cambria" w:eastAsia="Verdana" w:hAnsi="Cambria" w:cs="Verdana"/>
        </w:rPr>
        <w:t xml:space="preserve">договора </w:t>
      </w:r>
      <w:r w:rsidR="00AF5611" w:rsidRPr="00607F81">
        <w:rPr>
          <w:rFonts w:ascii="Cambria" w:eastAsia="Verdana" w:hAnsi="Cambria" w:cs="Verdana"/>
        </w:rPr>
        <w:t>з</w:t>
      </w:r>
      <w:r w:rsidRPr="00607F81">
        <w:rPr>
          <w:rFonts w:ascii="Cambria" w:eastAsia="Verdana" w:hAnsi="Cambria" w:cs="Verdana"/>
        </w:rPr>
        <w:t xml:space="preserve">а осъществяване на предварителен контрол за законосъобразност. </w:t>
      </w:r>
    </w:p>
    <w:p w14:paraId="732078C3" w14:textId="4FF48A29" w:rsidR="009F469A" w:rsidRPr="00607F81" w:rsidRDefault="009D1926"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СНД проверява</w:t>
      </w:r>
      <w:r w:rsidR="009F469A" w:rsidRPr="00607F81">
        <w:rPr>
          <w:rFonts w:ascii="Cambria" w:eastAsia="Verdana" w:hAnsi="Cambria" w:cs="Verdana"/>
        </w:rPr>
        <w:t xml:space="preserve"> налице ли е някоя от хипотезите</w:t>
      </w:r>
      <w:r w:rsidRPr="00607F81">
        <w:rPr>
          <w:rFonts w:ascii="Cambria" w:eastAsia="Verdana" w:hAnsi="Cambria" w:cs="Verdana"/>
        </w:rPr>
        <w:t xml:space="preserve"> за допустими изменения в сключените договори</w:t>
      </w:r>
      <w:r w:rsidR="009F469A" w:rsidRPr="00607F81">
        <w:rPr>
          <w:rFonts w:ascii="Cambria" w:eastAsia="Verdana" w:hAnsi="Cambria" w:cs="Verdana"/>
        </w:rPr>
        <w:t xml:space="preserve">, предвидени в член 116 от ЗОП, </w:t>
      </w:r>
      <w:r w:rsidRPr="00607F81">
        <w:rPr>
          <w:rFonts w:ascii="Cambria" w:eastAsia="Verdana" w:hAnsi="Cambria" w:cs="Verdana"/>
        </w:rPr>
        <w:t>съответно в</w:t>
      </w:r>
      <w:r w:rsidR="009F469A" w:rsidRPr="00607F81">
        <w:rPr>
          <w:rFonts w:ascii="Cambria" w:eastAsia="Verdana" w:hAnsi="Cambria" w:cs="Verdana"/>
        </w:rPr>
        <w:t xml:space="preserve"> чл. 1</w:t>
      </w:r>
      <w:r w:rsidRPr="00607F81">
        <w:rPr>
          <w:rFonts w:ascii="Cambria" w:eastAsia="Verdana" w:hAnsi="Cambria" w:cs="Verdana"/>
        </w:rPr>
        <w:t>4</w:t>
      </w:r>
      <w:r w:rsidR="009F469A" w:rsidRPr="00607F81">
        <w:rPr>
          <w:rFonts w:ascii="Cambria" w:eastAsia="Verdana" w:hAnsi="Cambria" w:cs="Verdana"/>
        </w:rPr>
        <w:t xml:space="preserve"> от ПМС </w:t>
      </w:r>
      <w:r w:rsidRPr="00607F81">
        <w:rPr>
          <w:rFonts w:ascii="Cambria" w:eastAsia="Verdana" w:hAnsi="Cambria" w:cs="Verdana"/>
        </w:rPr>
        <w:t>№ 80/2022</w:t>
      </w:r>
      <w:r w:rsidR="009F469A" w:rsidRPr="00607F81">
        <w:rPr>
          <w:rFonts w:ascii="Cambria" w:eastAsia="Verdana" w:hAnsi="Cambria" w:cs="Verdana"/>
        </w:rPr>
        <w:t xml:space="preserve">. Проверката се осъществява в срок </w:t>
      </w:r>
      <w:r w:rsidR="009F469A" w:rsidRPr="00056CEE">
        <w:rPr>
          <w:rFonts w:ascii="Cambria" w:eastAsia="Verdana" w:hAnsi="Cambria" w:cs="Verdana"/>
        </w:rPr>
        <w:t>до 5 работни</w:t>
      </w:r>
      <w:r w:rsidR="009F469A" w:rsidRPr="00607F81">
        <w:rPr>
          <w:rFonts w:ascii="Cambria" w:eastAsia="Verdana" w:hAnsi="Cambria" w:cs="Verdana"/>
        </w:rPr>
        <w:t xml:space="preserve"> дни от предоставяне на проекта за изменение. </w:t>
      </w:r>
      <w:r w:rsidRPr="00607F81">
        <w:rPr>
          <w:rFonts w:ascii="Cambria" w:eastAsia="Verdana" w:hAnsi="Cambria" w:cs="Verdana"/>
        </w:rPr>
        <w:t xml:space="preserve">В резултат на </w:t>
      </w:r>
      <w:r w:rsidR="009F469A" w:rsidRPr="00607F81">
        <w:rPr>
          <w:rFonts w:ascii="Cambria" w:eastAsia="Verdana" w:hAnsi="Cambria" w:cs="Verdana"/>
        </w:rPr>
        <w:t xml:space="preserve"> проверката </w:t>
      </w:r>
      <w:r w:rsidRPr="00607F81">
        <w:rPr>
          <w:rFonts w:ascii="Cambria" w:eastAsia="Verdana" w:hAnsi="Cambria" w:cs="Verdana"/>
        </w:rPr>
        <w:t>с</w:t>
      </w:r>
      <w:r w:rsidR="009F469A" w:rsidRPr="00607F81">
        <w:rPr>
          <w:rFonts w:ascii="Cambria" w:eastAsia="Verdana" w:hAnsi="Cambria" w:cs="Verdana"/>
        </w:rPr>
        <w:t>е изготвя становище, което с</w:t>
      </w:r>
      <w:r w:rsidRPr="00607F81">
        <w:rPr>
          <w:rFonts w:ascii="Cambria" w:eastAsia="Verdana" w:hAnsi="Cambria" w:cs="Verdana"/>
        </w:rPr>
        <w:t xml:space="preserve">е предоставя на крайния получател чрез </w:t>
      </w:r>
      <w:r w:rsidR="00A41713">
        <w:rPr>
          <w:rFonts w:ascii="Cambria" w:eastAsia="Verdana" w:hAnsi="Cambria" w:cs="Verdana"/>
        </w:rPr>
        <w:t>ИС на МВУ-ИСУН2020</w:t>
      </w:r>
      <w:r w:rsidRPr="00607F81">
        <w:rPr>
          <w:rFonts w:ascii="Cambria" w:eastAsia="Verdana" w:hAnsi="Cambria" w:cs="Verdana"/>
        </w:rPr>
        <w:t>.</w:t>
      </w:r>
    </w:p>
    <w:p w14:paraId="6390C94F" w14:textId="63EACF36" w:rsidR="006B4802" w:rsidRPr="00607F81" w:rsidRDefault="009F469A" w:rsidP="00FB0D58">
      <w:pPr>
        <w:pStyle w:val="Heading3"/>
        <w:jc w:val="both"/>
        <w:rPr>
          <w:rFonts w:ascii="Cambria" w:eastAsia="Verdana" w:hAnsi="Cambria"/>
          <w:lang w:val="bg-BG"/>
        </w:rPr>
      </w:pPr>
      <w:bookmarkStart w:id="36" w:name="_Toc127967839"/>
      <w:r w:rsidRPr="00607F81">
        <w:rPr>
          <w:rFonts w:ascii="Cambria" w:eastAsia="Verdana" w:hAnsi="Cambria"/>
          <w:lang w:val="bg-BG"/>
        </w:rPr>
        <w:t>2. Последващ контрол</w:t>
      </w:r>
      <w:bookmarkEnd w:id="36"/>
    </w:p>
    <w:p w14:paraId="22D0543B" w14:textId="60B78ECF" w:rsidR="008957C8" w:rsidRPr="00607F81" w:rsidRDefault="009D1926"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СНД извършва последващ контрол </w:t>
      </w:r>
      <w:r w:rsidR="008957C8" w:rsidRPr="00607F81">
        <w:rPr>
          <w:rFonts w:ascii="Cambria" w:eastAsia="Verdana" w:hAnsi="Cambria" w:cs="Verdana"/>
        </w:rPr>
        <w:t xml:space="preserve">за законосъобразност върху всички процедури за определяне на изпълнител по реда на ЗОП и ПМС № 80/2022 или по реда на специфичните правила за избор на изпълнител, определени от СНД. Проверката се осъществява в срок </w:t>
      </w:r>
      <w:r w:rsidR="008957C8" w:rsidRPr="005124E0">
        <w:rPr>
          <w:rFonts w:ascii="Cambria" w:eastAsia="Verdana" w:hAnsi="Cambria" w:cs="Verdana"/>
        </w:rPr>
        <w:t>до 10 работни дни,</w:t>
      </w:r>
      <w:r w:rsidR="008957C8" w:rsidRPr="00607F81">
        <w:rPr>
          <w:rFonts w:ascii="Cambria" w:eastAsia="Verdana" w:hAnsi="Cambria" w:cs="Verdana"/>
        </w:rPr>
        <w:t xml:space="preserve"> но не повече от срока за проверка на Финансово-техническия отчет (ФТО), в който процедурата е отчетена.</w:t>
      </w:r>
    </w:p>
    <w:p w14:paraId="7A3396DB" w14:textId="6753E5C1" w:rsidR="008957C8" w:rsidRPr="00607F81" w:rsidRDefault="0034053B"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Когато </w:t>
      </w:r>
      <w:r w:rsidR="008957C8" w:rsidRPr="00607F81">
        <w:rPr>
          <w:rFonts w:ascii="Cambria" w:eastAsia="Verdana" w:hAnsi="Cambria" w:cs="Verdana"/>
        </w:rPr>
        <w:t>процедурата е била обект на предварителен контрол, се взема предвид становището, с което предварителния контрол е приключил.</w:t>
      </w:r>
    </w:p>
    <w:p w14:paraId="2B4426C9" w14:textId="588DF85E" w:rsidR="008957C8" w:rsidRPr="00607F81" w:rsidRDefault="008957C8"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Във връзка с горното, последващият контрол за законосъобразност има следният обхват:</w:t>
      </w:r>
    </w:p>
    <w:p w14:paraId="202B5983" w14:textId="7BF8C6D9" w:rsidR="000E5C8F" w:rsidRPr="00607F81" w:rsidRDefault="000E5C8F" w:rsidP="00FB0D58">
      <w:pPr>
        <w:widowControl w:val="0"/>
        <w:autoSpaceDE w:val="0"/>
        <w:autoSpaceDN w:val="0"/>
        <w:spacing w:after="120" w:line="240" w:lineRule="auto"/>
        <w:jc w:val="both"/>
        <w:rPr>
          <w:rFonts w:ascii="Cambria" w:eastAsia="Verdana" w:hAnsi="Cambria" w:cs="Verdana"/>
          <w:b/>
          <w:bCs/>
          <w:i/>
          <w:iCs/>
        </w:rPr>
      </w:pPr>
      <w:r w:rsidRPr="00607F81">
        <w:rPr>
          <w:rFonts w:ascii="Cambria" w:eastAsia="Verdana" w:hAnsi="Cambria" w:cs="Verdana"/>
          <w:b/>
          <w:bCs/>
          <w:i/>
          <w:iCs/>
        </w:rPr>
        <w:t>Таблица 4. Обхват на последващия контрол върху</w:t>
      </w:r>
      <w:r w:rsidR="008345EB" w:rsidRPr="00607F81">
        <w:rPr>
          <w:rFonts w:ascii="Cambria" w:eastAsia="Verdana" w:hAnsi="Cambria" w:cs="Verdana"/>
          <w:b/>
          <w:bCs/>
          <w:i/>
          <w:iCs/>
        </w:rPr>
        <w:t xml:space="preserve"> избора на изпълнител</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37"/>
      </w:tblGrid>
      <w:tr w:rsidR="008957C8" w:rsidRPr="00607F81" w14:paraId="2F2A1919" w14:textId="77777777" w:rsidTr="00894DBF">
        <w:tc>
          <w:tcPr>
            <w:tcW w:w="3227" w:type="dxa"/>
            <w:vAlign w:val="center"/>
          </w:tcPr>
          <w:p w14:paraId="597E250F" w14:textId="77777777" w:rsidR="008957C8" w:rsidRPr="00607F81" w:rsidRDefault="008957C8" w:rsidP="00894DBF">
            <w:pPr>
              <w:widowControl w:val="0"/>
              <w:autoSpaceDE w:val="0"/>
              <w:autoSpaceDN w:val="0"/>
              <w:spacing w:after="120" w:line="240" w:lineRule="auto"/>
              <w:rPr>
                <w:rFonts w:ascii="Cambria" w:eastAsia="Verdana" w:hAnsi="Cambria" w:cs="Verdana"/>
                <w:b/>
              </w:rPr>
            </w:pPr>
            <w:r w:rsidRPr="00607F81">
              <w:rPr>
                <w:rFonts w:ascii="Cambria" w:eastAsia="Verdana" w:hAnsi="Cambria" w:cs="Verdana"/>
                <w:b/>
              </w:rPr>
              <w:t>Правен режим на възлагане</w:t>
            </w:r>
          </w:p>
        </w:tc>
        <w:tc>
          <w:tcPr>
            <w:tcW w:w="6237" w:type="dxa"/>
          </w:tcPr>
          <w:p w14:paraId="57609467" w14:textId="300CB79B" w:rsidR="008957C8" w:rsidRPr="00607F81" w:rsidRDefault="008957C8" w:rsidP="00894DBF">
            <w:pPr>
              <w:widowControl w:val="0"/>
              <w:autoSpaceDE w:val="0"/>
              <w:autoSpaceDN w:val="0"/>
              <w:spacing w:after="120" w:line="240" w:lineRule="auto"/>
              <w:rPr>
                <w:rFonts w:ascii="Cambria" w:eastAsia="Verdana" w:hAnsi="Cambria" w:cs="Verdana"/>
                <w:b/>
              </w:rPr>
            </w:pPr>
            <w:r w:rsidRPr="00607F81">
              <w:rPr>
                <w:rFonts w:ascii="Cambria" w:eastAsia="Verdana" w:hAnsi="Cambria" w:cs="Verdana"/>
                <w:b/>
              </w:rPr>
              <w:t>Обект на последващ контрол</w:t>
            </w:r>
          </w:p>
        </w:tc>
      </w:tr>
      <w:tr w:rsidR="008957C8" w:rsidRPr="00607F81" w14:paraId="1D867BC1" w14:textId="77777777" w:rsidTr="00894DBF">
        <w:trPr>
          <w:trHeight w:val="389"/>
        </w:trPr>
        <w:tc>
          <w:tcPr>
            <w:tcW w:w="3227" w:type="dxa"/>
            <w:vMerge w:val="restart"/>
            <w:vAlign w:val="center"/>
          </w:tcPr>
          <w:p w14:paraId="7D119A36" w14:textId="77777777" w:rsidR="008957C8" w:rsidRPr="00607F81" w:rsidRDefault="008957C8" w:rsidP="00894DBF">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ЗОП</w:t>
            </w:r>
          </w:p>
        </w:tc>
        <w:tc>
          <w:tcPr>
            <w:tcW w:w="6237" w:type="dxa"/>
            <w:vMerge w:val="restart"/>
          </w:tcPr>
          <w:p w14:paraId="27560A6C" w14:textId="64D8A6F2" w:rsidR="008957C8" w:rsidRPr="00607F81" w:rsidRDefault="00C046F1" w:rsidP="00E37794">
            <w:pPr>
              <w:pStyle w:val="ListParagraph"/>
              <w:widowControl w:val="0"/>
              <w:numPr>
                <w:ilvl w:val="0"/>
                <w:numId w:val="22"/>
              </w:numPr>
              <w:autoSpaceDE w:val="0"/>
              <w:autoSpaceDN w:val="0"/>
              <w:spacing w:after="120" w:line="240" w:lineRule="auto"/>
              <w:rPr>
                <w:rFonts w:ascii="Cambria" w:eastAsia="Verdana" w:hAnsi="Cambria" w:cs="Verdana"/>
              </w:rPr>
            </w:pPr>
            <w:r w:rsidRPr="00607F81">
              <w:rPr>
                <w:rFonts w:ascii="Cambria" w:eastAsia="Verdana" w:hAnsi="Cambria" w:cs="Verdana"/>
              </w:rPr>
              <w:t>Цялостната д</w:t>
            </w:r>
            <w:r w:rsidR="008957C8" w:rsidRPr="00607F81">
              <w:rPr>
                <w:rFonts w:ascii="Cambria" w:eastAsia="Verdana" w:hAnsi="Cambria" w:cs="Verdana"/>
              </w:rPr>
              <w:t>окументация от провеждането на процедурата,  избора на изпълнител и сключването на договора за обществена поръчка.</w:t>
            </w:r>
          </w:p>
          <w:p w14:paraId="2ADA8E01" w14:textId="51BE0281" w:rsidR="008957C8" w:rsidRPr="00607F81" w:rsidRDefault="009A0595" w:rsidP="00E37794">
            <w:pPr>
              <w:pStyle w:val="ListParagraph"/>
              <w:widowControl w:val="0"/>
              <w:numPr>
                <w:ilvl w:val="0"/>
                <w:numId w:val="22"/>
              </w:numPr>
              <w:autoSpaceDE w:val="0"/>
              <w:autoSpaceDN w:val="0"/>
              <w:spacing w:after="120" w:line="240" w:lineRule="auto"/>
              <w:rPr>
                <w:rFonts w:ascii="Cambria" w:eastAsia="Verdana" w:hAnsi="Cambria" w:cs="Verdana"/>
              </w:rPr>
            </w:pPr>
            <w:r w:rsidRPr="00607F81">
              <w:rPr>
                <w:rFonts w:ascii="Cambria" w:eastAsia="Verdana" w:hAnsi="Cambria" w:cs="Verdana"/>
              </w:rPr>
              <w:t>Документи, удостоверяващи с</w:t>
            </w:r>
            <w:r w:rsidR="008957C8" w:rsidRPr="00607F81">
              <w:rPr>
                <w:rFonts w:ascii="Cambria" w:eastAsia="Verdana" w:hAnsi="Cambria" w:cs="Verdana"/>
              </w:rPr>
              <w:t xml:space="preserve">ъответствие на изпълнението </w:t>
            </w:r>
            <w:r w:rsidRPr="00607F81">
              <w:rPr>
                <w:rFonts w:ascii="Cambria" w:eastAsia="Verdana" w:hAnsi="Cambria" w:cs="Verdana"/>
              </w:rPr>
              <w:t xml:space="preserve">с клаузите на </w:t>
            </w:r>
            <w:r w:rsidR="008957C8" w:rsidRPr="00607F81">
              <w:rPr>
                <w:rFonts w:ascii="Cambria" w:eastAsia="Verdana" w:hAnsi="Cambria" w:cs="Verdana"/>
              </w:rPr>
              <w:t>договора</w:t>
            </w:r>
            <w:r w:rsidRPr="00607F81">
              <w:rPr>
                <w:rFonts w:ascii="Cambria" w:eastAsia="Verdana" w:hAnsi="Cambria" w:cs="Verdana"/>
              </w:rPr>
              <w:t xml:space="preserve"> (проверява се дали приетото от крайния получател фактическото изпълнение на договора не представлява недопустимо </w:t>
            </w:r>
            <w:r w:rsidRPr="00607F81">
              <w:rPr>
                <w:rFonts w:ascii="Cambria" w:eastAsia="Verdana" w:hAnsi="Cambria" w:cs="Verdana"/>
              </w:rPr>
              <w:lastRenderedPageBreak/>
              <w:t>изменение на сключения договор)</w:t>
            </w:r>
          </w:p>
        </w:tc>
      </w:tr>
      <w:tr w:rsidR="008957C8" w:rsidRPr="00607F81" w14:paraId="3FC8330A" w14:textId="77777777" w:rsidTr="00894DBF">
        <w:trPr>
          <w:trHeight w:val="389"/>
        </w:trPr>
        <w:tc>
          <w:tcPr>
            <w:tcW w:w="3227" w:type="dxa"/>
            <w:vMerge/>
          </w:tcPr>
          <w:p w14:paraId="4B466837" w14:textId="77777777" w:rsidR="008957C8" w:rsidRPr="00607F81" w:rsidRDefault="008957C8" w:rsidP="00894DBF">
            <w:pPr>
              <w:widowControl w:val="0"/>
              <w:autoSpaceDE w:val="0"/>
              <w:autoSpaceDN w:val="0"/>
              <w:spacing w:after="120" w:line="240" w:lineRule="auto"/>
              <w:rPr>
                <w:rFonts w:ascii="Cambria" w:eastAsia="Verdana" w:hAnsi="Cambria" w:cs="Verdana"/>
              </w:rPr>
            </w:pPr>
          </w:p>
        </w:tc>
        <w:tc>
          <w:tcPr>
            <w:tcW w:w="6237" w:type="dxa"/>
            <w:vMerge/>
          </w:tcPr>
          <w:p w14:paraId="6718DC4C" w14:textId="77777777" w:rsidR="008957C8" w:rsidRPr="00607F81" w:rsidRDefault="008957C8" w:rsidP="00894DBF">
            <w:pPr>
              <w:widowControl w:val="0"/>
              <w:autoSpaceDE w:val="0"/>
              <w:autoSpaceDN w:val="0"/>
              <w:spacing w:after="120" w:line="240" w:lineRule="auto"/>
              <w:rPr>
                <w:rFonts w:ascii="Cambria" w:eastAsia="Verdana" w:hAnsi="Cambria" w:cs="Verdana"/>
              </w:rPr>
            </w:pPr>
          </w:p>
        </w:tc>
      </w:tr>
      <w:tr w:rsidR="008957C8" w:rsidRPr="00607F81" w14:paraId="3BB9F9C3" w14:textId="77777777" w:rsidTr="00894DBF">
        <w:tc>
          <w:tcPr>
            <w:tcW w:w="3227" w:type="dxa"/>
            <w:vAlign w:val="center"/>
          </w:tcPr>
          <w:p w14:paraId="7E5AE1E4" w14:textId="77777777" w:rsidR="008957C8" w:rsidRPr="00607F81" w:rsidRDefault="008957C8" w:rsidP="00894DBF">
            <w:pPr>
              <w:widowControl w:val="0"/>
              <w:autoSpaceDE w:val="0"/>
              <w:autoSpaceDN w:val="0"/>
              <w:spacing w:after="120" w:line="240" w:lineRule="auto"/>
              <w:rPr>
                <w:rFonts w:ascii="Cambria" w:eastAsia="Verdana" w:hAnsi="Cambria" w:cs="Verdana"/>
              </w:rPr>
            </w:pPr>
            <w:r w:rsidRPr="00607F81">
              <w:rPr>
                <w:rFonts w:ascii="Cambria" w:eastAsia="Verdana" w:hAnsi="Cambria" w:cs="Verdana"/>
              </w:rPr>
              <w:t>ПМС № 80/2022</w:t>
            </w:r>
          </w:p>
        </w:tc>
        <w:tc>
          <w:tcPr>
            <w:tcW w:w="6237" w:type="dxa"/>
          </w:tcPr>
          <w:p w14:paraId="27E9CB63" w14:textId="55B9519D" w:rsidR="008957C8" w:rsidRPr="00607F81" w:rsidRDefault="00C046F1" w:rsidP="00E37794">
            <w:pPr>
              <w:pStyle w:val="ListParagraph"/>
              <w:widowControl w:val="0"/>
              <w:numPr>
                <w:ilvl w:val="0"/>
                <w:numId w:val="23"/>
              </w:numPr>
              <w:autoSpaceDE w:val="0"/>
              <w:autoSpaceDN w:val="0"/>
              <w:spacing w:after="120" w:line="240" w:lineRule="auto"/>
              <w:rPr>
                <w:rFonts w:ascii="Cambria" w:eastAsia="Verdana" w:hAnsi="Cambria" w:cs="Verdana"/>
              </w:rPr>
            </w:pPr>
            <w:r w:rsidRPr="00607F81">
              <w:rPr>
                <w:rFonts w:ascii="Cambria" w:eastAsia="Verdana" w:hAnsi="Cambria" w:cs="Verdana"/>
              </w:rPr>
              <w:t>Цялостната д</w:t>
            </w:r>
            <w:r w:rsidR="008957C8" w:rsidRPr="00607F81">
              <w:rPr>
                <w:rFonts w:ascii="Cambria" w:eastAsia="Verdana" w:hAnsi="Cambria" w:cs="Verdana"/>
              </w:rPr>
              <w:t xml:space="preserve">окументация от провеждането на процедурата,  избора на изпълнител и сключването на договора за </w:t>
            </w:r>
            <w:r w:rsidRPr="00607F81">
              <w:rPr>
                <w:rFonts w:ascii="Cambria" w:eastAsia="Verdana" w:hAnsi="Cambria" w:cs="Verdana"/>
              </w:rPr>
              <w:t>възлагане на изпълнението</w:t>
            </w:r>
            <w:r w:rsidR="008957C8" w:rsidRPr="00607F81">
              <w:rPr>
                <w:rFonts w:ascii="Cambria" w:eastAsia="Verdana" w:hAnsi="Cambria" w:cs="Verdana"/>
              </w:rPr>
              <w:t>.</w:t>
            </w:r>
          </w:p>
          <w:p w14:paraId="2968FCE1" w14:textId="0172FC0A" w:rsidR="008957C8" w:rsidRPr="00607F81" w:rsidRDefault="009A0595" w:rsidP="00E37794">
            <w:pPr>
              <w:pStyle w:val="ListParagraph"/>
              <w:widowControl w:val="0"/>
              <w:numPr>
                <w:ilvl w:val="0"/>
                <w:numId w:val="23"/>
              </w:numPr>
              <w:autoSpaceDE w:val="0"/>
              <w:autoSpaceDN w:val="0"/>
              <w:spacing w:after="120" w:line="240" w:lineRule="auto"/>
              <w:rPr>
                <w:rFonts w:ascii="Cambria" w:eastAsia="Verdana" w:hAnsi="Cambria" w:cs="Verdana"/>
              </w:rPr>
            </w:pPr>
            <w:r w:rsidRPr="00607F81">
              <w:rPr>
                <w:rFonts w:ascii="Cambria" w:eastAsia="Verdana" w:hAnsi="Cambria" w:cs="Verdana"/>
              </w:rPr>
              <w:t>Документи, удостоверяващи съответствие на изпълнението с клаузите на договора (проверява се дали приетото от крайния получател фактическото изпълнение на договора не представлява недопустимо изменение на сключения договор)</w:t>
            </w:r>
          </w:p>
        </w:tc>
      </w:tr>
    </w:tbl>
    <w:p w14:paraId="1F52B7E8" w14:textId="77777777" w:rsidR="008957C8" w:rsidRPr="00607F81" w:rsidRDefault="008957C8" w:rsidP="00955495">
      <w:pPr>
        <w:widowControl w:val="0"/>
        <w:autoSpaceDE w:val="0"/>
        <w:autoSpaceDN w:val="0"/>
        <w:spacing w:after="120" w:line="240" w:lineRule="auto"/>
        <w:rPr>
          <w:rFonts w:ascii="Cambria" w:eastAsia="Verdana" w:hAnsi="Cambria" w:cs="Verdana"/>
        </w:rPr>
      </w:pPr>
    </w:p>
    <w:p w14:paraId="38E8309B" w14:textId="77777777" w:rsidR="008957C8" w:rsidRPr="00607F81" w:rsidRDefault="00C60A1B"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СНД</w:t>
      </w:r>
      <w:r w:rsidR="006B4802" w:rsidRPr="00607F81">
        <w:rPr>
          <w:rFonts w:ascii="Cambria" w:eastAsia="Verdana" w:hAnsi="Cambria" w:cs="Verdana"/>
        </w:rPr>
        <w:t xml:space="preserve"> осъществява проверки за законосъобразност на процедурите за избор на изпълнител от страна на </w:t>
      </w:r>
      <w:r w:rsidR="00C76F5F" w:rsidRPr="00607F81">
        <w:rPr>
          <w:rFonts w:ascii="Cambria" w:eastAsia="Verdana" w:hAnsi="Cambria" w:cs="Verdana"/>
        </w:rPr>
        <w:t>крайните получатели</w:t>
      </w:r>
      <w:r w:rsidR="006B4802" w:rsidRPr="00607F81">
        <w:rPr>
          <w:rFonts w:ascii="Cambria" w:eastAsia="Verdana" w:hAnsi="Cambria" w:cs="Verdana"/>
        </w:rPr>
        <w:t xml:space="preserve"> и в случаи на сигнали за нередност. </w:t>
      </w:r>
    </w:p>
    <w:p w14:paraId="2C0158DF" w14:textId="073756AE" w:rsidR="006B4802" w:rsidRDefault="008957C8"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w:t>
      </w:r>
      <w:r w:rsidR="006B4802" w:rsidRPr="00607F81">
        <w:rPr>
          <w:rFonts w:ascii="Cambria" w:eastAsia="Verdana" w:hAnsi="Cambria" w:cs="Verdana"/>
        </w:rPr>
        <w:t>ъгласно договор</w:t>
      </w:r>
      <w:r w:rsidRPr="00607F81">
        <w:rPr>
          <w:rFonts w:ascii="Cambria" w:eastAsia="Verdana" w:hAnsi="Cambria" w:cs="Verdana"/>
        </w:rPr>
        <w:t>а</w:t>
      </w:r>
      <w:r w:rsidR="006B4802" w:rsidRPr="00607F81">
        <w:rPr>
          <w:rFonts w:ascii="Cambria" w:eastAsia="Verdana" w:hAnsi="Cambria" w:cs="Verdana"/>
        </w:rPr>
        <w:t xml:space="preserve"> за </w:t>
      </w:r>
      <w:r w:rsidR="00F01831" w:rsidRPr="00607F81">
        <w:rPr>
          <w:rFonts w:ascii="Cambria" w:eastAsia="Verdana" w:hAnsi="Cambria" w:cs="Verdana"/>
        </w:rPr>
        <w:t>финансиране</w:t>
      </w:r>
      <w:r w:rsidRPr="00607F81">
        <w:rPr>
          <w:rFonts w:ascii="Cambria" w:eastAsia="Verdana" w:hAnsi="Cambria" w:cs="Verdana"/>
        </w:rPr>
        <w:t xml:space="preserve">, изборът на изпълнител </w:t>
      </w:r>
      <w:r w:rsidR="003251C9" w:rsidRPr="00607F81">
        <w:rPr>
          <w:rFonts w:ascii="Cambria" w:eastAsia="Verdana" w:hAnsi="Cambria" w:cs="Verdana"/>
        </w:rPr>
        <w:t xml:space="preserve">може да </w:t>
      </w:r>
      <w:r w:rsidRPr="00607F81">
        <w:rPr>
          <w:rFonts w:ascii="Cambria" w:eastAsia="Verdana" w:hAnsi="Cambria" w:cs="Verdana"/>
        </w:rPr>
        <w:t xml:space="preserve">е обект на проверка и от други </w:t>
      </w:r>
      <w:r w:rsidR="00FA23E2" w:rsidRPr="00607F81">
        <w:rPr>
          <w:rFonts w:ascii="Cambria" w:eastAsia="Verdana" w:hAnsi="Cambria" w:cs="Verdana"/>
        </w:rPr>
        <w:t xml:space="preserve">контролиращи или </w:t>
      </w:r>
      <w:r w:rsidRPr="00607F81">
        <w:rPr>
          <w:rFonts w:ascii="Cambria" w:eastAsia="Verdana" w:hAnsi="Cambria" w:cs="Verdana"/>
        </w:rPr>
        <w:t xml:space="preserve">одитиращи </w:t>
      </w:r>
      <w:r w:rsidR="00FA23E2" w:rsidRPr="00607F81">
        <w:rPr>
          <w:rFonts w:ascii="Cambria" w:eastAsia="Verdana" w:hAnsi="Cambria" w:cs="Verdana"/>
        </w:rPr>
        <w:t>органи</w:t>
      </w:r>
      <w:r w:rsidRPr="00607F81">
        <w:rPr>
          <w:rFonts w:ascii="Cambria" w:eastAsia="Verdana" w:hAnsi="Cambria" w:cs="Verdana"/>
        </w:rPr>
        <w:t>.</w:t>
      </w:r>
    </w:p>
    <w:p w14:paraId="6EBF7369" w14:textId="5E8C7D9D" w:rsidR="00DD7162" w:rsidRPr="00607F81" w:rsidRDefault="00DD7162" w:rsidP="00FB0D58">
      <w:pPr>
        <w:widowControl w:val="0"/>
        <w:autoSpaceDE w:val="0"/>
        <w:autoSpaceDN w:val="0"/>
        <w:spacing w:after="120" w:line="240" w:lineRule="auto"/>
        <w:jc w:val="both"/>
        <w:rPr>
          <w:rFonts w:ascii="Cambria" w:eastAsia="Verdana" w:hAnsi="Cambria" w:cs="Verdana"/>
        </w:rPr>
      </w:pPr>
    </w:p>
    <w:p w14:paraId="10D0D3D4" w14:textId="2A8CAA0E" w:rsidR="002E5F7B" w:rsidRPr="00607F81" w:rsidRDefault="002E5F7B" w:rsidP="006878F4">
      <w:pPr>
        <w:pStyle w:val="Heading2"/>
        <w:rPr>
          <w:rFonts w:ascii="Cambria" w:eastAsia="Verdana" w:hAnsi="Cambria"/>
          <w:lang w:val="bg-BG"/>
        </w:rPr>
      </w:pPr>
      <w:bookmarkStart w:id="37" w:name="_Toc127967840"/>
      <w:r w:rsidRPr="00607F81">
        <w:rPr>
          <w:rFonts w:ascii="Cambria" w:hAnsi="Cambria"/>
          <w:lang w:val="bg-BG"/>
        </w:rPr>
        <w:t xml:space="preserve">ГЛАВА 7. </w:t>
      </w:r>
      <w:r w:rsidRPr="00607F81">
        <w:rPr>
          <w:rFonts w:ascii="Cambria" w:eastAsia="Verdana" w:hAnsi="Cambria"/>
          <w:lang w:val="bg-BG"/>
        </w:rPr>
        <w:t>ТЕХНИЧЕСКО ИЗПЪЛНЕНИЕ НА ДОГОВОРА ЗА ФИНАНСИРАНЕ</w:t>
      </w:r>
      <w:bookmarkEnd w:id="37"/>
    </w:p>
    <w:p w14:paraId="5075945B" w14:textId="358C27C4" w:rsidR="00505E8C" w:rsidRPr="00607F81" w:rsidRDefault="007E6D52"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Физическото и</w:t>
      </w:r>
      <w:r w:rsidR="002E5F7B" w:rsidRPr="00607F81">
        <w:rPr>
          <w:rFonts w:ascii="Cambria" w:hAnsi="Cambria"/>
          <w:lang w:eastAsia="x-none"/>
        </w:rPr>
        <w:t xml:space="preserve">зпълнение </w:t>
      </w:r>
      <w:r w:rsidR="00505E8C" w:rsidRPr="00607F81">
        <w:rPr>
          <w:rFonts w:ascii="Cambria" w:hAnsi="Cambria"/>
          <w:lang w:eastAsia="x-none"/>
        </w:rPr>
        <w:t xml:space="preserve">на </w:t>
      </w:r>
      <w:r w:rsidR="002E5F7B" w:rsidRPr="00607F81">
        <w:rPr>
          <w:rFonts w:ascii="Cambria" w:hAnsi="Cambria"/>
          <w:lang w:eastAsia="x-none"/>
        </w:rPr>
        <w:t xml:space="preserve">дейности по одобрената инвестиция </w:t>
      </w:r>
      <w:r w:rsidR="00505E8C" w:rsidRPr="00607F81">
        <w:rPr>
          <w:rFonts w:ascii="Cambria" w:hAnsi="Cambria"/>
          <w:lang w:eastAsia="x-none"/>
        </w:rPr>
        <w:t xml:space="preserve">следва да се извършва в пълно съответствие с одобреното предложение за изпълнение на инвестицията,  </w:t>
      </w:r>
      <w:r w:rsidR="002E5F7B" w:rsidRPr="00607F81">
        <w:rPr>
          <w:rFonts w:ascii="Cambria" w:hAnsi="Cambria"/>
          <w:lang w:eastAsia="x-none"/>
        </w:rPr>
        <w:t xml:space="preserve">в рамките на плана за </w:t>
      </w:r>
      <w:r w:rsidR="00505E8C" w:rsidRPr="00607F81">
        <w:rPr>
          <w:rFonts w:ascii="Cambria" w:hAnsi="Cambria"/>
          <w:lang w:eastAsia="x-none"/>
        </w:rPr>
        <w:t xml:space="preserve">реализираните на дейностите и с оглед на постигането на заложените ключови етапи (качествени показатели </w:t>
      </w:r>
      <w:r w:rsidR="00FA23E2" w:rsidRPr="00607F81">
        <w:rPr>
          <w:rFonts w:ascii="Cambria" w:hAnsi="Cambria"/>
          <w:lang w:eastAsia="x-none"/>
        </w:rPr>
        <w:t>н</w:t>
      </w:r>
      <w:r w:rsidR="00505E8C" w:rsidRPr="00607F81">
        <w:rPr>
          <w:rFonts w:ascii="Cambria" w:hAnsi="Cambria"/>
          <w:lang w:eastAsia="x-none"/>
        </w:rPr>
        <w:t>а изпълнение</w:t>
      </w:r>
      <w:r w:rsidR="00FA23E2" w:rsidRPr="00607F81">
        <w:rPr>
          <w:rFonts w:ascii="Cambria" w:hAnsi="Cambria"/>
          <w:lang w:eastAsia="x-none"/>
        </w:rPr>
        <w:t>то</w:t>
      </w:r>
      <w:r w:rsidR="00505E8C" w:rsidRPr="00607F81">
        <w:rPr>
          <w:rFonts w:ascii="Cambria" w:hAnsi="Cambria"/>
          <w:lang w:eastAsia="x-none"/>
        </w:rPr>
        <w:t xml:space="preserve">) и цели (количествени показатели). </w:t>
      </w:r>
    </w:p>
    <w:p w14:paraId="4C971D84" w14:textId="450B3F40" w:rsidR="00505E8C" w:rsidRPr="00607F81" w:rsidRDefault="00505E8C" w:rsidP="00FB0D58">
      <w:pPr>
        <w:widowControl w:val="0"/>
        <w:autoSpaceDE w:val="0"/>
        <w:autoSpaceDN w:val="0"/>
        <w:spacing w:after="120" w:line="240" w:lineRule="auto"/>
        <w:jc w:val="both"/>
        <w:rPr>
          <w:rFonts w:ascii="Cambria" w:hAnsi="Cambria"/>
          <w:lang w:eastAsia="x-none"/>
        </w:rPr>
      </w:pPr>
      <w:r w:rsidRPr="00607F81">
        <w:rPr>
          <w:rFonts w:ascii="Cambria" w:hAnsi="Cambria"/>
        </w:rPr>
        <w:t>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w:t>
      </w:r>
      <w:r w:rsidR="00D439DD">
        <w:rPr>
          <w:rFonts w:ascii="Cambria" w:hAnsi="Cambria"/>
        </w:rPr>
        <w:t xml:space="preserve"> Условия</w:t>
      </w:r>
      <w:r w:rsidR="00DD3D84">
        <w:rPr>
          <w:rFonts w:ascii="Cambria" w:hAnsi="Cambria"/>
        </w:rPr>
        <w:t>та</w:t>
      </w:r>
      <w:r w:rsidRPr="00607F81">
        <w:rPr>
          <w:rFonts w:ascii="Cambria" w:hAnsi="Cambria"/>
        </w:rPr>
        <w:t xml:space="preserve"> за изпълнение по процедурата </w:t>
      </w:r>
      <w:r w:rsidR="00D439DD">
        <w:rPr>
          <w:rFonts w:ascii="Cambria" w:hAnsi="Cambria"/>
        </w:rPr>
        <w:t>за подбор на крайни получатели</w:t>
      </w:r>
      <w:r w:rsidRPr="00607F81">
        <w:rPr>
          <w:rFonts w:ascii="Cambria" w:hAnsi="Cambria"/>
        </w:rPr>
        <w:t xml:space="preserve">, както и текущите указания </w:t>
      </w:r>
      <w:r w:rsidR="00FA23E2" w:rsidRPr="00607F81">
        <w:rPr>
          <w:rFonts w:ascii="Cambria" w:hAnsi="Cambria"/>
        </w:rPr>
        <w:t xml:space="preserve">на СНД </w:t>
      </w:r>
      <w:r w:rsidRPr="00607F81">
        <w:rPr>
          <w:rFonts w:ascii="Cambria" w:hAnsi="Cambria"/>
        </w:rPr>
        <w:t>относно изпълнението и отчитането на одобрените инвестиции, публикувани на официалната й интернет-страница</w:t>
      </w:r>
      <w:r w:rsidR="00A129E1">
        <w:rPr>
          <w:rFonts w:ascii="Cambria" w:hAnsi="Cambria"/>
        </w:rPr>
        <w:t>.</w:t>
      </w:r>
    </w:p>
    <w:p w14:paraId="79CEC21F" w14:textId="77777777" w:rsidR="002E5F7B" w:rsidRPr="00607F81" w:rsidRDefault="002E5F7B"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Всички договори с изпълнители трябва да се изпълняват в съответствие с принципа на добро финансово управление. Задача на крайния получател е да следи за изпълнението на всички задължения, произтичащи от договора с изпълнител, както и за спазването на всички крайни срокове. В противен случай, СНД може да не одобри част или цялата сума на направените допустими разходи във връзка с изпълнението на договора.</w:t>
      </w:r>
    </w:p>
    <w:p w14:paraId="0BFA2B4E" w14:textId="77777777" w:rsidR="002E5F7B" w:rsidRPr="00607F81" w:rsidRDefault="002E5F7B"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След като подпише договор с избрания изпълнител крайният получател следва да:</w:t>
      </w:r>
    </w:p>
    <w:p w14:paraId="175C158C" w14:textId="07752984" w:rsidR="002E5F7B" w:rsidRPr="00607F81"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607F81">
        <w:rPr>
          <w:rFonts w:ascii="Cambria" w:eastAsia="Verdana" w:hAnsi="Cambria" w:cs="Verdana"/>
        </w:rPr>
        <w:t>следи внимателно за качественото изпълнение на подписания договор, както и за спазването на крайните срокове;</w:t>
      </w:r>
    </w:p>
    <w:p w14:paraId="42B356E7" w14:textId="77777777" w:rsidR="002E5F7B" w:rsidRPr="00607F81"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607F81">
        <w:rPr>
          <w:rFonts w:ascii="Cambria" w:eastAsia="Verdana" w:hAnsi="Cambria" w:cs="Verdana"/>
        </w:rPr>
        <w:t>следи за стриктното изпълнение на клаузите на договора по отношение на качество, срокове, плащания и пр.;</w:t>
      </w:r>
    </w:p>
    <w:p w14:paraId="7519BAD9" w14:textId="34C66C0B" w:rsidR="002E5F7B" w:rsidRPr="00607F81"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607F81">
        <w:rPr>
          <w:rFonts w:ascii="Cambria" w:eastAsia="Verdana" w:hAnsi="Cambria" w:cs="Verdana"/>
        </w:rPr>
        <w:t>да приеме по съответния ред доставките/услугите/строителството (приемо-предавателен протокол, удостоверяващ изпълнението</w:t>
      </w:r>
      <w:r w:rsidR="003879B4" w:rsidRPr="00607F81">
        <w:rPr>
          <w:rFonts w:ascii="Cambria" w:eastAsia="Verdana" w:hAnsi="Cambria" w:cs="Verdana"/>
        </w:rPr>
        <w:t>)</w:t>
      </w:r>
      <w:r w:rsidR="00505E8C" w:rsidRPr="00607F81">
        <w:rPr>
          <w:rFonts w:ascii="Cambria" w:eastAsia="Verdana" w:hAnsi="Cambria" w:cs="Verdana"/>
        </w:rPr>
        <w:t>.</w:t>
      </w:r>
    </w:p>
    <w:p w14:paraId="77221C5A" w14:textId="52697584" w:rsidR="002E5F7B" w:rsidRPr="00607F81" w:rsidRDefault="002E5F7B"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Продължителността на </w:t>
      </w:r>
      <w:r w:rsidR="00505E8C" w:rsidRPr="00607F81">
        <w:rPr>
          <w:rFonts w:ascii="Cambria" w:eastAsia="Verdana" w:hAnsi="Cambria" w:cs="Verdana"/>
        </w:rPr>
        <w:t xml:space="preserve">изпълнението на </w:t>
      </w:r>
      <w:r w:rsidRPr="00607F81">
        <w:rPr>
          <w:rFonts w:ascii="Cambria" w:eastAsia="Verdana" w:hAnsi="Cambria" w:cs="Verdana"/>
        </w:rPr>
        <w:t>договори</w:t>
      </w:r>
      <w:r w:rsidR="00505E8C" w:rsidRPr="00607F81">
        <w:rPr>
          <w:rFonts w:ascii="Cambria" w:eastAsia="Verdana" w:hAnsi="Cambria" w:cs="Verdana"/>
        </w:rPr>
        <w:t>те</w:t>
      </w:r>
      <w:r w:rsidRPr="00607F81">
        <w:rPr>
          <w:rFonts w:ascii="Cambria" w:eastAsia="Verdana" w:hAnsi="Cambria" w:cs="Verdana"/>
        </w:rPr>
        <w:t xml:space="preserve"> с изпълнители трябва да бъде задължително в рамките на срока на договора за предоставяне на финансиране. Всякакви закъснения при изпълнението на договорите с изпълнители могат да застрашат успешното приключване на договора за финансиране. Поради тази причина е препоръчително да се предприемат всички необходими действия за недопускане на закъснения и/или да се предприемат съответните мерки при възникването на такива, след консултации с СНД.</w:t>
      </w:r>
    </w:p>
    <w:p w14:paraId="7A4C7449" w14:textId="39CF7A28" w:rsidR="00FA23E2" w:rsidRPr="00607F81" w:rsidRDefault="00716687" w:rsidP="0021548C">
      <w:pPr>
        <w:widowControl w:val="0"/>
        <w:autoSpaceDE w:val="0"/>
        <w:autoSpaceDN w:val="0"/>
        <w:spacing w:after="120" w:line="240" w:lineRule="auto"/>
        <w:jc w:val="both"/>
        <w:rPr>
          <w:rFonts w:ascii="Cambria" w:hAnsi="Cambria" w:cstheme="minorBidi"/>
          <w:noProof/>
        </w:rPr>
      </w:pPr>
      <w:r w:rsidRPr="00607F81">
        <w:rPr>
          <w:rFonts w:ascii="Cambria" w:hAnsi="Cambria"/>
          <w:lang w:eastAsia="x-none"/>
        </w:rPr>
        <w:t>Преди извършване на плащане към изпълнител, крайните получатели</w:t>
      </w:r>
      <w:r w:rsidR="00CB0F42">
        <w:rPr>
          <w:rFonts w:ascii="Cambria" w:hAnsi="Cambria"/>
          <w:lang w:eastAsia="x-none"/>
        </w:rPr>
        <w:t xml:space="preserve"> и партньорите, когато е приложимо,</w:t>
      </w:r>
      <w:r w:rsidRPr="00607F81">
        <w:rPr>
          <w:rFonts w:ascii="Cambria" w:hAnsi="Cambria"/>
          <w:lang w:eastAsia="x-none"/>
        </w:rPr>
        <w:t xml:space="preserve"> са длъжни да извършат пълна документална проверка, а когато е приложимо, </w:t>
      </w:r>
      <w:r w:rsidRPr="00607F81">
        <w:rPr>
          <w:rFonts w:ascii="Cambria" w:hAnsi="Cambria"/>
          <w:lang w:eastAsia="x-none"/>
        </w:rPr>
        <w:lastRenderedPageBreak/>
        <w:t>и проверка на място, с цел удостоверяване извършването на заявените за плащане дейности съгласно сключения договор между крайни</w:t>
      </w:r>
      <w:r w:rsidR="0021548C" w:rsidRPr="00607F81">
        <w:rPr>
          <w:rFonts w:ascii="Cambria" w:hAnsi="Cambria"/>
          <w:lang w:eastAsia="x-none"/>
        </w:rPr>
        <w:t>я</w:t>
      </w:r>
      <w:r w:rsidRPr="00607F81">
        <w:rPr>
          <w:rFonts w:ascii="Cambria" w:hAnsi="Cambria"/>
          <w:lang w:eastAsia="x-none"/>
        </w:rPr>
        <w:t xml:space="preserve"> получател с изпълнителите и/или съгласно други приложими документи.</w:t>
      </w:r>
      <w:r w:rsidR="00AE4271" w:rsidRPr="00607F81">
        <w:rPr>
          <w:rFonts w:ascii="Cambria" w:hAnsi="Cambria" w:cstheme="minorBidi"/>
          <w:noProof/>
        </w:rPr>
        <w:t xml:space="preserve"> </w:t>
      </w:r>
    </w:p>
    <w:p w14:paraId="442B464E" w14:textId="20220099" w:rsidR="000646FE" w:rsidRPr="00607F81" w:rsidRDefault="000646FE" w:rsidP="0021548C">
      <w:pPr>
        <w:widowControl w:val="0"/>
        <w:autoSpaceDE w:val="0"/>
        <w:autoSpaceDN w:val="0"/>
        <w:spacing w:after="120" w:line="240" w:lineRule="auto"/>
        <w:jc w:val="both"/>
        <w:rPr>
          <w:rFonts w:ascii="Cambria" w:hAnsi="Cambria" w:cstheme="minorBidi"/>
          <w:noProof/>
        </w:rPr>
      </w:pPr>
      <w:r w:rsidRPr="00607F81">
        <w:rPr>
          <w:rFonts w:ascii="Cambria" w:hAnsi="Cambria" w:cstheme="minorBidi"/>
          <w:noProof/>
        </w:rPr>
        <w:t>К</w:t>
      </w:r>
      <w:r w:rsidR="0021548C" w:rsidRPr="00607F81">
        <w:rPr>
          <w:rFonts w:ascii="Cambria" w:hAnsi="Cambria" w:cstheme="minorBidi"/>
          <w:noProof/>
        </w:rPr>
        <w:t>райният получател</w:t>
      </w:r>
      <w:r w:rsidRPr="00607F81">
        <w:rPr>
          <w:rFonts w:ascii="Cambria" w:hAnsi="Cambria" w:cstheme="minorBidi"/>
          <w:noProof/>
        </w:rPr>
        <w:t xml:space="preserve"> отговаря за изпълнението на инвестицията</w:t>
      </w:r>
      <w:r w:rsidR="00EB1E41">
        <w:rPr>
          <w:rFonts w:ascii="Cambria" w:hAnsi="Cambria" w:cstheme="minorBidi"/>
          <w:noProof/>
        </w:rPr>
        <w:t>,</w:t>
      </w:r>
      <w:r w:rsidRPr="00607F81">
        <w:rPr>
          <w:rFonts w:ascii="Cambria" w:hAnsi="Cambria" w:cstheme="minorBidi"/>
          <w:noProof/>
        </w:rPr>
        <w:t xml:space="preserve"> като осъществява контрол върху изпълнителите, включително чрез посещения на място. В тази връзка, проверки на място могат да бъдат извършвани, например при:</w:t>
      </w:r>
    </w:p>
    <w:p w14:paraId="4B350330" w14:textId="7B419D2D" w:rsidR="000646FE" w:rsidRPr="00607F81" w:rsidRDefault="000646FE" w:rsidP="00E37794">
      <w:pPr>
        <w:widowControl w:val="0"/>
        <w:numPr>
          <w:ilvl w:val="0"/>
          <w:numId w:val="60"/>
        </w:numPr>
        <w:autoSpaceDE w:val="0"/>
        <w:autoSpaceDN w:val="0"/>
        <w:spacing w:after="120" w:line="240" w:lineRule="auto"/>
        <w:jc w:val="both"/>
        <w:rPr>
          <w:rFonts w:ascii="Cambria" w:hAnsi="Cambria" w:cstheme="minorBidi"/>
          <w:noProof/>
        </w:rPr>
      </w:pPr>
      <w:r w:rsidRPr="00607F81">
        <w:rPr>
          <w:rFonts w:ascii="Cambria" w:hAnsi="Cambria" w:cstheme="minorBidi"/>
          <w:b/>
          <w:bCs/>
          <w:noProof/>
        </w:rPr>
        <w:t>негативно отклонение</w:t>
      </w:r>
      <w:r w:rsidRPr="00607F81">
        <w:rPr>
          <w:rFonts w:ascii="Cambria" w:hAnsi="Cambria" w:cstheme="minorBidi"/>
          <w:noProof/>
        </w:rPr>
        <w:t xml:space="preserve"> (във времето за изпълнение, и/или заложените стойности, и/или качеството на изпълнение) от предвидения план-график, когато това застрашава постигането на стойностите на целите, обвързани с дадена инвестициия, КП следва да установи причините за отклонението заедно с изпълнителите на специфи</w:t>
      </w:r>
      <w:r w:rsidR="00D42A69" w:rsidRPr="00607F81">
        <w:rPr>
          <w:rFonts w:ascii="Cambria" w:hAnsi="Cambria" w:cstheme="minorBidi"/>
          <w:noProof/>
        </w:rPr>
        <w:t>ч</w:t>
      </w:r>
      <w:r w:rsidRPr="00607F81">
        <w:rPr>
          <w:rFonts w:ascii="Cambria" w:hAnsi="Cambria" w:cstheme="minorBidi"/>
          <w:noProof/>
        </w:rPr>
        <w:t>ните СМР/доставки. Установяването на тези причини може да включва проверки на място.</w:t>
      </w:r>
    </w:p>
    <w:p w14:paraId="4BC83502" w14:textId="77777777" w:rsidR="000646FE" w:rsidRPr="00607F81" w:rsidRDefault="000646FE" w:rsidP="00E37794">
      <w:pPr>
        <w:widowControl w:val="0"/>
        <w:numPr>
          <w:ilvl w:val="0"/>
          <w:numId w:val="60"/>
        </w:numPr>
        <w:autoSpaceDE w:val="0"/>
        <w:autoSpaceDN w:val="0"/>
        <w:spacing w:after="120" w:line="240" w:lineRule="auto"/>
        <w:jc w:val="both"/>
        <w:rPr>
          <w:rFonts w:ascii="Cambria" w:hAnsi="Cambria" w:cstheme="minorBidi"/>
          <w:noProof/>
        </w:rPr>
      </w:pPr>
      <w:r w:rsidRPr="00607F81">
        <w:rPr>
          <w:rFonts w:ascii="Cambria" w:hAnsi="Cambria" w:cstheme="minorBidi"/>
          <w:b/>
          <w:bCs/>
          <w:noProof/>
        </w:rPr>
        <w:t>забавено стартиране</w:t>
      </w:r>
      <w:r w:rsidRPr="00607F81">
        <w:rPr>
          <w:rFonts w:ascii="Cambria" w:hAnsi="Cambria" w:cstheme="minorBidi"/>
          <w:noProof/>
        </w:rPr>
        <w:t xml:space="preserve"> на изпълнението на договор  – напр. заради забавена обществена поръчка</w:t>
      </w:r>
    </w:p>
    <w:p w14:paraId="423890E2" w14:textId="5FEFDE09" w:rsidR="00E63AC7" w:rsidRPr="00607F81" w:rsidRDefault="000646FE" w:rsidP="00E37794">
      <w:pPr>
        <w:pStyle w:val="ListParagraph"/>
        <w:widowControl w:val="0"/>
        <w:numPr>
          <w:ilvl w:val="0"/>
          <w:numId w:val="60"/>
        </w:numPr>
        <w:autoSpaceDE w:val="0"/>
        <w:autoSpaceDN w:val="0"/>
        <w:spacing w:after="120" w:line="240" w:lineRule="auto"/>
        <w:jc w:val="both"/>
        <w:rPr>
          <w:rFonts w:ascii="Cambria" w:hAnsi="Cambria"/>
          <w:lang w:eastAsia="x-none"/>
        </w:rPr>
      </w:pPr>
      <w:r w:rsidRPr="00607F81">
        <w:rPr>
          <w:rFonts w:ascii="Cambria" w:hAnsi="Cambria" w:cstheme="minorBidi"/>
          <w:b/>
          <w:bCs/>
          <w:noProof/>
        </w:rPr>
        <w:t>сигнали</w:t>
      </w:r>
      <w:r w:rsidRPr="00607F81">
        <w:rPr>
          <w:rFonts w:ascii="Cambria" w:hAnsi="Cambria" w:cstheme="minorBidi"/>
          <w:noProof/>
        </w:rPr>
        <w:t xml:space="preserve"> за измама, конфликт на интереси или корупция, публикации в медиите.</w:t>
      </w:r>
    </w:p>
    <w:p w14:paraId="0C9B4232" w14:textId="241308A5" w:rsidR="00A215F4" w:rsidRPr="00607F81" w:rsidRDefault="00A215F4" w:rsidP="00A215F4">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 xml:space="preserve">Крайният получател следва да следи фактическото изпълнение на договорите с изпълнителите да съответства на договореното. При наличие на </w:t>
      </w:r>
      <w:r w:rsidRPr="00607F81">
        <w:rPr>
          <w:rFonts w:ascii="Cambria" w:eastAsia="Verdana" w:hAnsi="Cambria" w:cs="Verdana"/>
          <w:b/>
          <w:bCs/>
        </w:rPr>
        <w:t>отклонения между фактическото изпълнение и условията на сключения договор</w:t>
      </w:r>
      <w:r w:rsidRPr="00607F81">
        <w:rPr>
          <w:rFonts w:ascii="Cambria" w:eastAsia="Verdana" w:hAnsi="Cambria" w:cs="Verdana"/>
        </w:rPr>
        <w:t xml:space="preserve">, това отклонение не </w:t>
      </w:r>
      <w:r w:rsidR="004C3182" w:rsidRPr="00607F81">
        <w:rPr>
          <w:rFonts w:ascii="Cambria" w:eastAsia="Verdana" w:hAnsi="Cambria" w:cs="Verdana"/>
        </w:rPr>
        <w:t xml:space="preserve">следва фактически да </w:t>
      </w:r>
      <w:r w:rsidRPr="00607F81">
        <w:rPr>
          <w:rFonts w:ascii="Cambria" w:eastAsia="Verdana" w:hAnsi="Cambria" w:cs="Verdana"/>
        </w:rPr>
        <w:t>представлява недопустимо изменение на сключения договор, в частност: да не поставя под въпрос сключването на договора за изпълнение, съответно условията, при които същият е бил сключен; да не  води до несъответствие с конкурентните условия, по които изпълнителят е бил избран и договорът е бил възложен в противоречие с равнопоставеното третиране на кандидатите.</w:t>
      </w:r>
      <w:r w:rsidR="004C3182" w:rsidRPr="00607F81">
        <w:rPr>
          <w:rFonts w:ascii="Cambria" w:eastAsia="Verdana" w:hAnsi="Cambria" w:cs="Verdana"/>
        </w:rPr>
        <w:t xml:space="preserve"> Крайният получател следва да не допуска такива отклонения, защото в противен случай</w:t>
      </w:r>
      <w:r w:rsidR="003A486F" w:rsidRPr="00607F81">
        <w:rPr>
          <w:rFonts w:ascii="Cambria" w:eastAsia="Verdana" w:hAnsi="Cambria" w:cs="Verdana"/>
        </w:rPr>
        <w:t xml:space="preserve"> СНД може да не признае изцяло или частично изпълнението на договора и извършените за това допустими разходи.</w:t>
      </w:r>
    </w:p>
    <w:p w14:paraId="7CDE65FD" w14:textId="1F37B0B3" w:rsidR="002E5F7B" w:rsidRPr="00607F81" w:rsidRDefault="00FA23E2"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Единствено к</w:t>
      </w:r>
      <w:r w:rsidR="002E5F7B" w:rsidRPr="00607F81">
        <w:rPr>
          <w:rFonts w:ascii="Cambria" w:eastAsia="Verdana" w:hAnsi="Cambria" w:cs="Verdana"/>
        </w:rPr>
        <w:t>райният получател носи пълната отговорност за изпълнението на договора с изпълнителя в съответствие с неговите условия.</w:t>
      </w:r>
      <w:r w:rsidR="00505E8C" w:rsidRPr="00607F81">
        <w:rPr>
          <w:rFonts w:ascii="Cambria" w:eastAsia="Verdana" w:hAnsi="Cambria" w:cs="Verdana"/>
        </w:rPr>
        <w:t xml:space="preserve"> </w:t>
      </w:r>
      <w:r w:rsidR="002E5F7B" w:rsidRPr="00607F81">
        <w:rPr>
          <w:rFonts w:ascii="Cambria" w:eastAsia="Verdana" w:hAnsi="Cambria" w:cs="Verdana"/>
        </w:rPr>
        <w:t xml:space="preserve">СНД не е страна по договорите с изпълнители и поради тази причина не може да бъде арбитър или </w:t>
      </w:r>
      <w:proofErr w:type="spellStart"/>
      <w:r w:rsidR="002E5F7B" w:rsidRPr="00607F81">
        <w:rPr>
          <w:rFonts w:ascii="Cambria" w:eastAsia="Verdana" w:hAnsi="Cambria" w:cs="Verdana"/>
        </w:rPr>
        <w:t>медиатор</w:t>
      </w:r>
      <w:proofErr w:type="spellEnd"/>
      <w:r w:rsidR="002E5F7B" w:rsidRPr="00607F81">
        <w:rPr>
          <w:rFonts w:ascii="Cambria" w:eastAsia="Verdana" w:hAnsi="Cambria" w:cs="Verdana"/>
        </w:rPr>
        <w:t xml:space="preserve"> в отношенията между изпълнителя и крайния получател.</w:t>
      </w:r>
    </w:p>
    <w:p w14:paraId="0A979ED1" w14:textId="03B71957" w:rsidR="002E5F7B" w:rsidRPr="00607F81" w:rsidRDefault="00505E8C" w:rsidP="00FB0D58">
      <w:pPr>
        <w:widowControl w:val="0"/>
        <w:autoSpaceDE w:val="0"/>
        <w:autoSpaceDN w:val="0"/>
        <w:spacing w:after="120" w:line="240" w:lineRule="auto"/>
        <w:jc w:val="both"/>
        <w:rPr>
          <w:rFonts w:ascii="Cambria" w:hAnsi="Cambria"/>
        </w:rPr>
      </w:pPr>
      <w:r w:rsidRPr="00607F81">
        <w:rPr>
          <w:rFonts w:ascii="Cambria" w:hAnsi="Cambria"/>
          <w:lang w:eastAsia="x-none"/>
        </w:rPr>
        <w:t xml:space="preserve">Ако част от дейностите не са извършени, са частично, </w:t>
      </w:r>
      <w:r w:rsidR="005A18FE" w:rsidRPr="00607F81">
        <w:rPr>
          <w:rFonts w:ascii="Cambria" w:hAnsi="Cambria"/>
          <w:lang w:eastAsia="x-none"/>
        </w:rPr>
        <w:t xml:space="preserve">или са извършени в противоречие с приложимото законодателство, </w:t>
      </w:r>
      <w:r w:rsidRPr="00607F81">
        <w:rPr>
          <w:rFonts w:ascii="Cambria" w:hAnsi="Cambria"/>
          <w:lang w:eastAsia="x-none"/>
        </w:rPr>
        <w:t xml:space="preserve">или планираните резултати </w:t>
      </w:r>
      <w:r w:rsidR="005A18FE" w:rsidRPr="00607F81">
        <w:rPr>
          <w:rFonts w:ascii="Cambria" w:hAnsi="Cambria"/>
          <w:lang w:eastAsia="x-none"/>
        </w:rPr>
        <w:t xml:space="preserve">(ключови етапи и цели) </w:t>
      </w:r>
      <w:r w:rsidRPr="00607F81">
        <w:rPr>
          <w:rFonts w:ascii="Cambria" w:hAnsi="Cambria"/>
          <w:lang w:eastAsia="x-none"/>
        </w:rPr>
        <w:t xml:space="preserve">са постигнати частично, СНД има право да не признае или да признае само част от извършените </w:t>
      </w:r>
      <w:r w:rsidR="007E273A" w:rsidRPr="00607F81">
        <w:rPr>
          <w:rFonts w:ascii="Cambria" w:hAnsi="Cambria"/>
          <w:lang w:eastAsia="x-none"/>
        </w:rPr>
        <w:t xml:space="preserve">допустими </w:t>
      </w:r>
      <w:r w:rsidRPr="00607F81">
        <w:rPr>
          <w:rFonts w:ascii="Cambria" w:hAnsi="Cambria"/>
          <w:lang w:eastAsia="x-none"/>
        </w:rPr>
        <w:t xml:space="preserve">разходи </w:t>
      </w:r>
      <w:r w:rsidR="005A18FE" w:rsidRPr="00607F81">
        <w:rPr>
          <w:rFonts w:ascii="Cambria" w:hAnsi="Cambria"/>
          <w:lang w:eastAsia="x-none"/>
        </w:rPr>
        <w:t>по</w:t>
      </w:r>
      <w:r w:rsidRPr="00607F81">
        <w:rPr>
          <w:rFonts w:ascii="Cambria" w:hAnsi="Cambria"/>
          <w:lang w:eastAsia="x-none"/>
        </w:rPr>
        <w:t xml:space="preserve"> договора за финансиране. </w:t>
      </w:r>
    </w:p>
    <w:p w14:paraId="3F9398F6" w14:textId="3682857D" w:rsidR="00277379" w:rsidRPr="00607F81" w:rsidRDefault="00FF143D" w:rsidP="006878F4">
      <w:pPr>
        <w:pStyle w:val="Heading2"/>
        <w:rPr>
          <w:rFonts w:ascii="Cambria" w:hAnsi="Cambria"/>
          <w:lang w:val="bg-BG"/>
        </w:rPr>
      </w:pPr>
      <w:bookmarkStart w:id="38" w:name="_Toc127967841"/>
      <w:r w:rsidRPr="00607F81">
        <w:rPr>
          <w:rFonts w:ascii="Cambria" w:hAnsi="Cambria"/>
          <w:lang w:val="bg-BG"/>
        </w:rPr>
        <w:t>Г</w:t>
      </w:r>
      <w:r w:rsidR="00A149B4" w:rsidRPr="00607F81">
        <w:rPr>
          <w:rFonts w:ascii="Cambria" w:hAnsi="Cambria"/>
          <w:lang w:val="bg-BG"/>
        </w:rPr>
        <w:t>ЛАВА</w:t>
      </w:r>
      <w:r w:rsidRPr="00607F81">
        <w:rPr>
          <w:rFonts w:ascii="Cambria" w:hAnsi="Cambria"/>
          <w:lang w:val="bg-BG"/>
        </w:rPr>
        <w:t xml:space="preserve"> </w:t>
      </w:r>
      <w:r w:rsidR="006878F4" w:rsidRPr="00607F81">
        <w:rPr>
          <w:rFonts w:ascii="Cambria" w:hAnsi="Cambria"/>
          <w:lang w:val="bg-BG"/>
        </w:rPr>
        <w:t>8</w:t>
      </w:r>
      <w:r w:rsidRPr="00607F81">
        <w:rPr>
          <w:rFonts w:ascii="Cambria" w:hAnsi="Cambria"/>
          <w:lang w:val="bg-BG"/>
        </w:rPr>
        <w:t xml:space="preserve">. </w:t>
      </w:r>
      <w:r w:rsidR="00277379" w:rsidRPr="00607F81">
        <w:rPr>
          <w:rFonts w:ascii="Cambria" w:hAnsi="Cambria"/>
          <w:lang w:val="bg-BG"/>
        </w:rPr>
        <w:t xml:space="preserve"> </w:t>
      </w:r>
      <w:r w:rsidRPr="00607F81">
        <w:rPr>
          <w:rFonts w:ascii="Cambria" w:hAnsi="Cambria"/>
          <w:lang w:val="bg-BG"/>
        </w:rPr>
        <w:t xml:space="preserve">ФИНАНСОВО </w:t>
      </w:r>
      <w:r w:rsidR="000D073E" w:rsidRPr="00607F81">
        <w:rPr>
          <w:rFonts w:ascii="Cambria" w:hAnsi="Cambria"/>
          <w:lang w:val="bg-BG"/>
        </w:rPr>
        <w:t>ИЗПЪЛНЕНИЕ</w:t>
      </w:r>
      <w:r w:rsidR="00785398" w:rsidRPr="00607F81">
        <w:rPr>
          <w:rFonts w:ascii="Cambria" w:hAnsi="Cambria"/>
          <w:lang w:val="bg-BG"/>
        </w:rPr>
        <w:t xml:space="preserve"> НА </w:t>
      </w:r>
      <w:r w:rsidR="006F43D9" w:rsidRPr="00607F81">
        <w:rPr>
          <w:rFonts w:ascii="Cambria" w:hAnsi="Cambria"/>
          <w:lang w:val="bg-BG"/>
        </w:rPr>
        <w:t>ДОГОВОР</w:t>
      </w:r>
      <w:r w:rsidR="005A18FE" w:rsidRPr="00607F81">
        <w:rPr>
          <w:rFonts w:ascii="Cambria" w:hAnsi="Cambria"/>
          <w:lang w:val="bg-BG"/>
        </w:rPr>
        <w:t>А</w:t>
      </w:r>
      <w:r w:rsidR="006F43D9" w:rsidRPr="00607F81">
        <w:rPr>
          <w:rFonts w:ascii="Cambria" w:hAnsi="Cambria"/>
          <w:lang w:val="bg-BG"/>
        </w:rPr>
        <w:t xml:space="preserve"> ЗА ФИНАНСИРАНЕ</w:t>
      </w:r>
      <w:bookmarkEnd w:id="38"/>
    </w:p>
    <w:p w14:paraId="35668DC6" w14:textId="1DEAB7B9" w:rsidR="003251C9" w:rsidRPr="00607F81" w:rsidRDefault="00592148" w:rsidP="00FB0D58">
      <w:pPr>
        <w:pStyle w:val="Heading3"/>
        <w:jc w:val="both"/>
        <w:rPr>
          <w:rFonts w:ascii="Cambria" w:hAnsi="Cambria"/>
          <w:lang w:val="bg-BG"/>
        </w:rPr>
      </w:pPr>
      <w:bookmarkStart w:id="39" w:name="_Toc127967842"/>
      <w:r w:rsidRPr="00607F81">
        <w:rPr>
          <w:rFonts w:ascii="Cambria" w:hAnsi="Cambria"/>
          <w:lang w:val="bg-BG"/>
        </w:rPr>
        <w:t xml:space="preserve">1. Изисквания към счетоводното </w:t>
      </w:r>
      <w:r w:rsidR="00CA1D3E" w:rsidRPr="00607F81">
        <w:rPr>
          <w:rFonts w:ascii="Cambria" w:hAnsi="Cambria"/>
          <w:lang w:val="bg-BG"/>
        </w:rPr>
        <w:t xml:space="preserve">и финансово </w:t>
      </w:r>
      <w:r w:rsidRPr="00607F81">
        <w:rPr>
          <w:rFonts w:ascii="Cambria" w:hAnsi="Cambria"/>
          <w:lang w:val="bg-BG"/>
        </w:rPr>
        <w:t>отчитане</w:t>
      </w:r>
      <w:r w:rsidR="00CA1D3E" w:rsidRPr="00607F81">
        <w:rPr>
          <w:rFonts w:ascii="Cambria" w:hAnsi="Cambria"/>
          <w:lang w:val="bg-BG"/>
        </w:rPr>
        <w:t xml:space="preserve"> на инвестицията</w:t>
      </w:r>
      <w:bookmarkEnd w:id="39"/>
    </w:p>
    <w:p w14:paraId="436E16A6" w14:textId="1D5670C1" w:rsidR="00FF143D" w:rsidRPr="00607F81" w:rsidRDefault="00FF143D"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 рамките на изпълнение на </w:t>
      </w:r>
      <w:r w:rsidR="00FB066B" w:rsidRPr="00607F81">
        <w:rPr>
          <w:rFonts w:ascii="Cambria" w:hAnsi="Cambria"/>
          <w:lang w:eastAsia="x-none"/>
        </w:rPr>
        <w:t>одобрената инвестиция</w:t>
      </w:r>
      <w:r w:rsidRPr="00607F81">
        <w:rPr>
          <w:rFonts w:ascii="Cambria" w:hAnsi="Cambria"/>
          <w:lang w:eastAsia="x-none"/>
        </w:rPr>
        <w:t xml:space="preserve">, всеки </w:t>
      </w:r>
      <w:r w:rsidR="00D0064A" w:rsidRPr="00607F81">
        <w:rPr>
          <w:rFonts w:ascii="Cambria" w:hAnsi="Cambria"/>
          <w:lang w:eastAsia="x-none"/>
        </w:rPr>
        <w:t>краен получател</w:t>
      </w:r>
      <w:r w:rsidRPr="00607F81">
        <w:rPr>
          <w:rFonts w:ascii="Cambria" w:hAnsi="Cambria"/>
          <w:lang w:eastAsia="x-none"/>
        </w:rPr>
        <w:t xml:space="preserve"> е длъжен да води точна и редовна документация и счетоводна отчетност, отразяващи изпълнението на договора за </w:t>
      </w:r>
      <w:r w:rsidR="00F01831" w:rsidRPr="00607F81">
        <w:rPr>
          <w:rFonts w:ascii="Cambria" w:hAnsi="Cambria"/>
          <w:lang w:eastAsia="x-none"/>
        </w:rPr>
        <w:t>финансиране</w:t>
      </w:r>
      <w:r w:rsidRPr="00607F81">
        <w:rPr>
          <w:rFonts w:ascii="Cambria" w:hAnsi="Cambria"/>
          <w:lang w:eastAsia="x-none"/>
        </w:rPr>
        <w:t xml:space="preserve">, </w:t>
      </w:r>
      <w:r w:rsidR="00592148" w:rsidRPr="00607F81">
        <w:rPr>
          <w:rFonts w:ascii="Cambria" w:hAnsi="Cambria"/>
        </w:rPr>
        <w:t>използвайки подходяща система за документация и счетоводно отчитане</w:t>
      </w:r>
      <w:r w:rsidR="00592148" w:rsidRPr="00607F81">
        <w:rPr>
          <w:rFonts w:ascii="Cambria" w:hAnsi="Cambria"/>
          <w:color w:val="000000"/>
          <w:szCs w:val="24"/>
        </w:rPr>
        <w:t>,</w:t>
      </w:r>
      <w:r w:rsidR="00592148" w:rsidRPr="00607F81">
        <w:rPr>
          <w:rFonts w:ascii="Cambria" w:hAnsi="Cambria"/>
        </w:rPr>
        <w:t xml:space="preserve"> предоставяща своевременно точна, пълна и надеждна информация</w:t>
      </w:r>
      <w:r w:rsidR="00592148" w:rsidRPr="00607F81">
        <w:rPr>
          <w:rFonts w:ascii="Cambria" w:hAnsi="Cambria"/>
          <w:color w:val="000000"/>
          <w:szCs w:val="24"/>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00592148" w:rsidRPr="00607F81">
        <w:rPr>
          <w:rFonts w:ascii="Cambria" w:hAnsi="Cambria"/>
        </w:rPr>
        <w:t xml:space="preserve">. </w:t>
      </w:r>
      <w:r w:rsidR="00592148" w:rsidRPr="00607F81">
        <w:rPr>
          <w:rFonts w:ascii="Cambria" w:hAnsi="Cambria"/>
          <w:color w:val="000000"/>
          <w:szCs w:val="24"/>
        </w:rPr>
        <w:t>Счетоводните отчети и разходите, свързани с проекта, трябва да подлежат на ясно идентифициране и проверка</w:t>
      </w:r>
      <w:r w:rsidR="00E0420D" w:rsidRPr="00607F81">
        <w:rPr>
          <w:rFonts w:ascii="Cambria" w:hAnsi="Cambria"/>
          <w:color w:val="000000"/>
          <w:szCs w:val="24"/>
        </w:rPr>
        <w:t>.</w:t>
      </w:r>
    </w:p>
    <w:p w14:paraId="1F28B09F" w14:textId="1ED4C71A" w:rsidR="00FF143D" w:rsidRPr="00607F81" w:rsidRDefault="00FF143D"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Задължително е </w:t>
      </w:r>
      <w:r w:rsidR="00395BA2" w:rsidRPr="00607F81">
        <w:rPr>
          <w:rFonts w:ascii="Cambria" w:hAnsi="Cambria"/>
          <w:lang w:eastAsia="x-none"/>
        </w:rPr>
        <w:t xml:space="preserve">крайният получател </w:t>
      </w:r>
      <w:r w:rsidRPr="00607F81">
        <w:rPr>
          <w:rFonts w:ascii="Cambria" w:hAnsi="Cambria"/>
          <w:lang w:eastAsia="x-none"/>
        </w:rPr>
        <w:t xml:space="preserve">да </w:t>
      </w:r>
      <w:r w:rsidR="00395BA2" w:rsidRPr="00607F81">
        <w:rPr>
          <w:rFonts w:ascii="Cambria" w:hAnsi="Cambria"/>
          <w:lang w:eastAsia="x-none"/>
        </w:rPr>
        <w:t>осигури</w:t>
      </w:r>
      <w:r w:rsidRPr="00607F81">
        <w:rPr>
          <w:rFonts w:ascii="Cambria" w:hAnsi="Cambria"/>
          <w:lang w:eastAsia="x-none"/>
        </w:rPr>
        <w:t xml:space="preserve"> </w:t>
      </w:r>
      <w:r w:rsidR="00395BA2" w:rsidRPr="00607F81">
        <w:rPr>
          <w:rFonts w:ascii="Cambria" w:hAnsi="Cambria"/>
          <w:lang w:eastAsia="x-none"/>
        </w:rPr>
        <w:t xml:space="preserve">подходяща </w:t>
      </w:r>
      <w:r w:rsidRPr="00607F81">
        <w:rPr>
          <w:rFonts w:ascii="Cambria" w:hAnsi="Cambria"/>
          <w:lang w:eastAsia="x-none"/>
        </w:rPr>
        <w:t xml:space="preserve">счетоводна аналитичност за разходите по </w:t>
      </w:r>
      <w:r w:rsidR="00FB066B" w:rsidRPr="00607F81">
        <w:rPr>
          <w:rFonts w:ascii="Cambria" w:hAnsi="Cambria"/>
          <w:lang w:eastAsia="x-none"/>
        </w:rPr>
        <w:t>одобрената инвестиция</w:t>
      </w:r>
      <w:r w:rsidRPr="00607F81">
        <w:rPr>
          <w:rFonts w:ascii="Cambria" w:hAnsi="Cambria"/>
          <w:lang w:eastAsia="x-none"/>
        </w:rPr>
        <w:t xml:space="preserve">, като данните, посочени </w:t>
      </w:r>
      <w:r w:rsidR="00592148" w:rsidRPr="00607F81">
        <w:rPr>
          <w:rFonts w:ascii="Cambria" w:hAnsi="Cambria"/>
          <w:lang w:eastAsia="x-none"/>
        </w:rPr>
        <w:t>във финансово-техническите отчети</w:t>
      </w:r>
      <w:r w:rsidR="00592148" w:rsidRPr="00607F81">
        <w:rPr>
          <w:rFonts w:ascii="Cambria" w:hAnsi="Cambria"/>
          <w:szCs w:val="24"/>
        </w:rPr>
        <w:t xml:space="preserve">, </w:t>
      </w:r>
      <w:r w:rsidR="00395BA2" w:rsidRPr="00607F81">
        <w:rPr>
          <w:rFonts w:ascii="Cambria" w:hAnsi="Cambria"/>
          <w:szCs w:val="24"/>
        </w:rPr>
        <w:t xml:space="preserve">следва да </w:t>
      </w:r>
      <w:r w:rsidR="00592148" w:rsidRPr="00607F81">
        <w:rPr>
          <w:rFonts w:ascii="Cambria" w:hAnsi="Cambria"/>
          <w:szCs w:val="24"/>
        </w:rPr>
        <w:t xml:space="preserve">отговарят на тези в счетоводната система и на документацията по изпълнението на инвестицията, и </w:t>
      </w:r>
      <w:r w:rsidR="00395BA2" w:rsidRPr="00607F81">
        <w:rPr>
          <w:rFonts w:ascii="Cambria" w:hAnsi="Cambria"/>
          <w:szCs w:val="24"/>
        </w:rPr>
        <w:t xml:space="preserve">да </w:t>
      </w:r>
      <w:r w:rsidR="00592148" w:rsidRPr="00607F81">
        <w:rPr>
          <w:rFonts w:ascii="Cambria" w:hAnsi="Cambria"/>
          <w:szCs w:val="24"/>
        </w:rPr>
        <w:t xml:space="preserve">са налични до изтичане на сроковете за съхранение в </w:t>
      </w:r>
      <w:r w:rsidR="00592148" w:rsidRPr="00607F81">
        <w:rPr>
          <w:rFonts w:ascii="Cambria" w:hAnsi="Cambria"/>
          <w:szCs w:val="24"/>
        </w:rPr>
        <w:lastRenderedPageBreak/>
        <w:t xml:space="preserve">съответствие с чл. 132 от Регламент (ЕС, ЕВРОАТОМ) 1046/2018, а именно в продължение на пет години след окончателното плащане или, когато няма такова плащане, след приключване на проекта. </w:t>
      </w:r>
    </w:p>
    <w:p w14:paraId="664FE206" w14:textId="649D91D5" w:rsidR="00FF143D" w:rsidRPr="00607F81" w:rsidRDefault="00EF0D42" w:rsidP="00FB0D58">
      <w:pPr>
        <w:pStyle w:val="Heading3"/>
        <w:spacing w:before="0" w:after="120" w:line="240" w:lineRule="auto"/>
        <w:jc w:val="both"/>
        <w:rPr>
          <w:rFonts w:ascii="Cambria" w:hAnsi="Cambria"/>
          <w:lang w:val="bg-BG"/>
        </w:rPr>
      </w:pPr>
      <w:bookmarkStart w:id="40" w:name="_Toc127967843"/>
      <w:r w:rsidRPr="00607F81">
        <w:rPr>
          <w:rFonts w:ascii="Cambria" w:hAnsi="Cambria"/>
          <w:lang w:val="bg-BG"/>
        </w:rPr>
        <w:t>2</w:t>
      </w:r>
      <w:r w:rsidR="00FF143D" w:rsidRPr="00607F81">
        <w:rPr>
          <w:rFonts w:ascii="Cambria" w:hAnsi="Cambria"/>
          <w:lang w:val="bg-BG"/>
        </w:rPr>
        <w:t>.</w:t>
      </w:r>
      <w:r w:rsidR="004B6687" w:rsidRPr="00607F81">
        <w:rPr>
          <w:rFonts w:ascii="Cambria" w:hAnsi="Cambria"/>
          <w:lang w:val="bg-BG"/>
        </w:rPr>
        <w:t xml:space="preserve"> </w:t>
      </w:r>
      <w:r w:rsidR="00592148" w:rsidRPr="00607F81">
        <w:rPr>
          <w:rFonts w:ascii="Cambria" w:hAnsi="Cambria"/>
          <w:lang w:val="bg-BG"/>
        </w:rPr>
        <w:t>Допустими разходи</w:t>
      </w:r>
      <w:bookmarkEnd w:id="40"/>
    </w:p>
    <w:p w14:paraId="219EE5EF" w14:textId="0EF36AF5" w:rsidR="00FF143D" w:rsidRPr="00607F81" w:rsidRDefault="00592148"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Допустими за финансиране по МВУ са допустимите разходи, извършени от крайния получател и неговите партньори</w:t>
      </w:r>
      <w:r w:rsidR="002B66DA">
        <w:rPr>
          <w:rFonts w:ascii="Cambria" w:hAnsi="Cambria"/>
          <w:lang w:eastAsia="x-none"/>
        </w:rPr>
        <w:t xml:space="preserve"> </w:t>
      </w:r>
      <w:r w:rsidR="009E7369" w:rsidRPr="00607F81">
        <w:rPr>
          <w:rFonts w:ascii="Cambria" w:hAnsi="Cambria"/>
          <w:lang w:eastAsia="x-none"/>
        </w:rPr>
        <w:t>за изпълнението на одобрената инвестиция, които отговяват едновременно на следните условия:</w:t>
      </w:r>
    </w:p>
    <w:p w14:paraId="40E38BD7" w14:textId="6EF73A35" w:rsidR="009E7369" w:rsidRPr="00607F81" w:rsidRDefault="009E7369" w:rsidP="00E37794">
      <w:pPr>
        <w:pStyle w:val="ListParagraph"/>
        <w:numPr>
          <w:ilvl w:val="0"/>
          <w:numId w:val="24"/>
        </w:numPr>
        <w:jc w:val="both"/>
        <w:rPr>
          <w:rFonts w:ascii="Cambria" w:hAnsi="Cambria"/>
        </w:rPr>
      </w:pPr>
      <w:r w:rsidRPr="00607F81">
        <w:rPr>
          <w:rFonts w:ascii="Cambria" w:hAnsi="Cambria"/>
        </w:rPr>
        <w:t>разходите са за дейности, съответстващи на предвид</w:t>
      </w:r>
      <w:r w:rsidR="00DD7162">
        <w:rPr>
          <w:rFonts w:ascii="Cambria" w:hAnsi="Cambria"/>
        </w:rPr>
        <w:t>ените в одобреното предложение з</w:t>
      </w:r>
      <w:r w:rsidRPr="00607F81">
        <w:rPr>
          <w:rFonts w:ascii="Cambria" w:hAnsi="Cambria"/>
        </w:rPr>
        <w:t>а изпълнение на инвестиция – Приложение І, и се извършват от допустими крайни получатели;</w:t>
      </w:r>
    </w:p>
    <w:p w14:paraId="7478A060" w14:textId="29AA0838" w:rsidR="009E7369" w:rsidRPr="00607F81" w:rsidRDefault="009E7369" w:rsidP="00E37794">
      <w:pPr>
        <w:pStyle w:val="ListParagraph"/>
        <w:numPr>
          <w:ilvl w:val="0"/>
          <w:numId w:val="24"/>
        </w:numPr>
        <w:jc w:val="both"/>
        <w:rPr>
          <w:rFonts w:ascii="Cambria" w:hAnsi="Cambria"/>
        </w:rPr>
      </w:pPr>
      <w:r w:rsidRPr="00607F81">
        <w:rPr>
          <w:rFonts w:ascii="Cambria" w:hAnsi="Cambria"/>
        </w:rPr>
        <w:t>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w:t>
      </w:r>
      <w:r w:rsidR="00607047" w:rsidRPr="00607F81">
        <w:rPr>
          <w:rFonts w:ascii="Cambria" w:hAnsi="Cambria"/>
        </w:rPr>
        <w:t>,</w:t>
      </w:r>
      <w:r w:rsidRPr="00607F81">
        <w:rPr>
          <w:rFonts w:ascii="Cambria" w:hAnsi="Cambria"/>
        </w:rPr>
        <w:t xml:space="preserve"> категории разходи, като о</w:t>
      </w:r>
      <w:r w:rsidRPr="00607F81">
        <w:rPr>
          <w:rFonts w:ascii="Cambria" w:hAnsi="Cambria"/>
          <w:szCs w:val="24"/>
        </w:rPr>
        <w:t>тговарят и на детайлните изисквания, предвидени в условията за кандидатстване и за изпълнение на договори по процедурата</w:t>
      </w:r>
      <w:r w:rsidRPr="00607F81">
        <w:rPr>
          <w:rFonts w:ascii="Cambria" w:hAnsi="Cambria"/>
        </w:rPr>
        <w:t>;</w:t>
      </w:r>
    </w:p>
    <w:p w14:paraId="52AD8AF2" w14:textId="5AF13167" w:rsidR="009E7369" w:rsidRPr="00607F81" w:rsidRDefault="009E7369" w:rsidP="00E37794">
      <w:pPr>
        <w:pStyle w:val="ListParagraph"/>
        <w:numPr>
          <w:ilvl w:val="0"/>
          <w:numId w:val="24"/>
        </w:numPr>
        <w:jc w:val="both"/>
        <w:rPr>
          <w:rFonts w:ascii="Cambria" w:hAnsi="Cambria"/>
        </w:rPr>
      </w:pPr>
      <w:r w:rsidRPr="00607F81">
        <w:rPr>
          <w:rFonts w:ascii="Cambria" w:hAnsi="Cambria"/>
        </w:rPr>
        <w:t xml:space="preserve">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w:t>
      </w:r>
      <w:r w:rsidR="00DD7162">
        <w:rPr>
          <w:rFonts w:ascii="Cambria" w:hAnsi="Cambria"/>
        </w:rPr>
        <w:t>МВУ и в одобреното предложение з</w:t>
      </w:r>
      <w:r w:rsidRPr="00607F81">
        <w:rPr>
          <w:rFonts w:ascii="Cambria" w:hAnsi="Cambria"/>
        </w:rPr>
        <w:t>а изпълнение на инвестицията;</w:t>
      </w:r>
    </w:p>
    <w:p w14:paraId="66B83A5B" w14:textId="1C5DBC3B" w:rsidR="009E7369" w:rsidRPr="00607F81" w:rsidRDefault="009E7369" w:rsidP="00E37794">
      <w:pPr>
        <w:pStyle w:val="ListParagraph"/>
        <w:numPr>
          <w:ilvl w:val="0"/>
          <w:numId w:val="24"/>
        </w:numPr>
        <w:jc w:val="both"/>
        <w:rPr>
          <w:rFonts w:ascii="Cambria" w:hAnsi="Cambria"/>
        </w:rPr>
      </w:pPr>
      <w:r w:rsidRPr="00607F81">
        <w:rPr>
          <w:rFonts w:ascii="Cambria" w:hAnsi="Cambria"/>
        </w:rPr>
        <w:t xml:space="preserve">разходите са за реално доставени продукти, извършени услуги, строителни и монтажни работи и положен труд, и са подкрепени от съответни </w:t>
      </w:r>
      <w:proofErr w:type="spellStart"/>
      <w:r w:rsidRPr="00607F81">
        <w:rPr>
          <w:rFonts w:ascii="Cambria" w:hAnsi="Cambria"/>
        </w:rPr>
        <w:t>разходооправдателни</w:t>
      </w:r>
      <w:proofErr w:type="spellEnd"/>
      <w:r w:rsidRPr="00607F81">
        <w:rPr>
          <w:rFonts w:ascii="Cambria" w:hAnsi="Cambria"/>
        </w:rPr>
        <w:t xml:space="preserve"> документи или други документи с еквивалентна стойност;</w:t>
      </w:r>
    </w:p>
    <w:p w14:paraId="44A3AA19" w14:textId="41FB4E34" w:rsidR="009E7369" w:rsidRPr="00607F81" w:rsidRDefault="009E7369" w:rsidP="00E37794">
      <w:pPr>
        <w:pStyle w:val="ListParagraph"/>
        <w:numPr>
          <w:ilvl w:val="0"/>
          <w:numId w:val="24"/>
        </w:numPr>
        <w:jc w:val="both"/>
        <w:rPr>
          <w:rFonts w:ascii="Cambria" w:hAnsi="Cambria"/>
        </w:rPr>
      </w:pPr>
      <w:r w:rsidRPr="00607F81">
        <w:rPr>
          <w:rFonts w:ascii="Cambria" w:hAnsi="Cambria"/>
        </w:rPr>
        <w:t>разходите са извършени законосъобразно съгласно приложимото право на Европейския съюз и българското законодателство;</w:t>
      </w:r>
    </w:p>
    <w:p w14:paraId="55C15048" w14:textId="12F3F925" w:rsidR="009E7369" w:rsidRPr="00607F81" w:rsidRDefault="009E7369" w:rsidP="00E37794">
      <w:pPr>
        <w:pStyle w:val="ListParagraph"/>
        <w:numPr>
          <w:ilvl w:val="0"/>
          <w:numId w:val="24"/>
        </w:numPr>
        <w:jc w:val="both"/>
        <w:rPr>
          <w:rFonts w:ascii="Cambria" w:hAnsi="Cambria"/>
        </w:rPr>
      </w:pPr>
      <w:r w:rsidRPr="00607F81">
        <w:rPr>
          <w:rFonts w:ascii="Cambria" w:hAnsi="Cambria"/>
        </w:rPr>
        <w:t>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7431B3C5" w14:textId="087AD175" w:rsidR="009E7369" w:rsidRPr="00607F81" w:rsidRDefault="009E7369" w:rsidP="00E37794">
      <w:pPr>
        <w:pStyle w:val="ListParagraph"/>
        <w:numPr>
          <w:ilvl w:val="0"/>
          <w:numId w:val="24"/>
        </w:numPr>
        <w:jc w:val="both"/>
        <w:rPr>
          <w:rFonts w:ascii="Cambria" w:hAnsi="Cambria"/>
        </w:rPr>
      </w:pPr>
      <w:r w:rsidRPr="00607F81">
        <w:rPr>
          <w:rFonts w:ascii="Cambria" w:hAnsi="Cambria"/>
        </w:rPr>
        <w:t>за направените разходи е налична одитна следа;</w:t>
      </w:r>
    </w:p>
    <w:p w14:paraId="31CA6FB3" w14:textId="74CE3692" w:rsidR="009E7369" w:rsidRPr="00607F81" w:rsidRDefault="009E7369" w:rsidP="00E37794">
      <w:pPr>
        <w:pStyle w:val="ListParagraph"/>
        <w:numPr>
          <w:ilvl w:val="0"/>
          <w:numId w:val="24"/>
        </w:numPr>
        <w:jc w:val="both"/>
        <w:rPr>
          <w:rFonts w:ascii="Cambria" w:hAnsi="Cambria"/>
          <w:szCs w:val="24"/>
          <w:lang w:eastAsia="bg-BG"/>
        </w:rPr>
      </w:pPr>
      <w:r w:rsidRPr="00607F81">
        <w:rPr>
          <w:rFonts w:ascii="Cambria" w:hAnsi="Cambria"/>
        </w:rPr>
        <w:t xml:space="preserve">разходите са съобразени с приложимите правила за </w:t>
      </w:r>
      <w:r w:rsidR="001A58C8">
        <w:rPr>
          <w:rFonts w:ascii="Cambria" w:hAnsi="Cambria"/>
        </w:rPr>
        <w:t>предоставяне на държавни помощи;</w:t>
      </w:r>
      <w:r w:rsidRPr="00607F81">
        <w:rPr>
          <w:rFonts w:ascii="Cambria" w:hAnsi="Cambria"/>
          <w:szCs w:val="24"/>
          <w:lang w:eastAsia="bg-BG"/>
        </w:rPr>
        <w:t xml:space="preserve"> </w:t>
      </w:r>
    </w:p>
    <w:p w14:paraId="3E2BE57E" w14:textId="22FA8D6D" w:rsidR="009E7369" w:rsidRPr="00607F81" w:rsidRDefault="009E7369" w:rsidP="00E37794">
      <w:pPr>
        <w:pStyle w:val="ListParagraph"/>
        <w:numPr>
          <w:ilvl w:val="0"/>
          <w:numId w:val="24"/>
        </w:numPr>
        <w:jc w:val="both"/>
        <w:rPr>
          <w:rFonts w:ascii="Cambria" w:hAnsi="Cambria"/>
          <w:szCs w:val="24"/>
          <w:lang w:eastAsia="bg-BG"/>
        </w:rPr>
      </w:pPr>
      <w:r w:rsidRPr="00607F81">
        <w:rPr>
          <w:rFonts w:ascii="Cambria" w:hAnsi="Cambria"/>
          <w:szCs w:val="24"/>
          <w:lang w:eastAsia="bg-BG"/>
        </w:rPr>
        <w:t>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и „</w:t>
      </w:r>
      <w:proofErr w:type="spellStart"/>
      <w:r w:rsidRPr="00607F81">
        <w:rPr>
          <w:rFonts w:ascii="Cambria" w:hAnsi="Cambria"/>
          <w:szCs w:val="24"/>
          <w:lang w:eastAsia="bg-BG"/>
        </w:rPr>
        <w:t>ненанасяне</w:t>
      </w:r>
      <w:proofErr w:type="spellEnd"/>
      <w:r w:rsidRPr="00607F81">
        <w:rPr>
          <w:rFonts w:ascii="Cambria" w:hAnsi="Cambria"/>
          <w:szCs w:val="24"/>
          <w:lang w:eastAsia="bg-BG"/>
        </w:rPr>
        <w:t xml:space="preserve"> на значителни вреди“ при </w:t>
      </w:r>
      <w:r w:rsidR="007750FE" w:rsidRPr="00607F81">
        <w:rPr>
          <w:rFonts w:ascii="Cambria" w:hAnsi="Cambria"/>
          <w:szCs w:val="24"/>
          <w:lang w:eastAsia="bg-BG"/>
        </w:rPr>
        <w:t>изпълнението на одобрените инвестиции</w:t>
      </w:r>
      <w:r w:rsidRPr="00607F81">
        <w:rPr>
          <w:rFonts w:ascii="Cambria" w:hAnsi="Cambria"/>
          <w:szCs w:val="24"/>
          <w:lang w:eastAsia="bg-BG"/>
        </w:rPr>
        <w:t>.</w:t>
      </w:r>
    </w:p>
    <w:p w14:paraId="7B3612D6" w14:textId="7E8BF750" w:rsidR="007655B0" w:rsidRPr="00607F81" w:rsidRDefault="007655B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 случаите, когато това е изрично предвидено в договора за финансиране, </w:t>
      </w:r>
      <w:r w:rsidR="005558C6" w:rsidRPr="00607F81">
        <w:rPr>
          <w:rFonts w:ascii="Cambria" w:hAnsi="Cambria"/>
          <w:lang w:eastAsia="x-none"/>
        </w:rPr>
        <w:t xml:space="preserve">за </w:t>
      </w:r>
      <w:r w:rsidRPr="00607F81">
        <w:rPr>
          <w:rFonts w:ascii="Cambria" w:hAnsi="Cambria"/>
          <w:lang w:eastAsia="x-none"/>
        </w:rPr>
        <w:t xml:space="preserve">допустими могат да бъдат </w:t>
      </w:r>
      <w:r w:rsidR="005558C6" w:rsidRPr="00607F81">
        <w:rPr>
          <w:rFonts w:ascii="Cambria" w:hAnsi="Cambria"/>
          <w:lang w:eastAsia="x-none"/>
        </w:rPr>
        <w:t xml:space="preserve">признати </w:t>
      </w:r>
      <w:r w:rsidRPr="00607F81">
        <w:rPr>
          <w:rFonts w:ascii="Cambria" w:hAnsi="Cambria"/>
          <w:lang w:eastAsia="x-none"/>
        </w:rPr>
        <w:t xml:space="preserve">и </w:t>
      </w:r>
      <w:r w:rsidR="005558C6" w:rsidRPr="00607F81">
        <w:rPr>
          <w:rFonts w:ascii="Cambria" w:hAnsi="Cambria"/>
          <w:lang w:eastAsia="x-none"/>
        </w:rPr>
        <w:t xml:space="preserve">категории </w:t>
      </w:r>
      <w:r w:rsidR="00133C2E" w:rsidRPr="00607F81">
        <w:rPr>
          <w:rFonts w:ascii="Cambria" w:hAnsi="Cambria"/>
          <w:lang w:eastAsia="x-none"/>
        </w:rPr>
        <w:t xml:space="preserve">опростени </w:t>
      </w:r>
      <w:r w:rsidRPr="00607F81">
        <w:rPr>
          <w:rFonts w:ascii="Cambria" w:hAnsi="Cambria"/>
          <w:lang w:eastAsia="x-none"/>
        </w:rPr>
        <w:t>разходи</w:t>
      </w:r>
      <w:r w:rsidR="005558C6" w:rsidRPr="00607F81">
        <w:rPr>
          <w:rFonts w:ascii="Cambria" w:hAnsi="Cambria"/>
          <w:lang w:eastAsia="x-none"/>
        </w:rPr>
        <w:t xml:space="preserve">, определени чрез единна ставка, единични цени или еднократна сума. В тези случаи за тези категории разходи може да не се прилагат някои от горните изисквания, например </w:t>
      </w:r>
      <w:r w:rsidR="007750FE" w:rsidRPr="00607F81">
        <w:rPr>
          <w:rFonts w:ascii="Cambria" w:hAnsi="Cambria"/>
          <w:lang w:eastAsia="x-none"/>
        </w:rPr>
        <w:t xml:space="preserve">изискването </w:t>
      </w:r>
      <w:r w:rsidR="005558C6" w:rsidRPr="00607F81">
        <w:rPr>
          <w:rFonts w:ascii="Cambria" w:hAnsi="Cambria"/>
          <w:lang w:eastAsia="x-none"/>
        </w:rPr>
        <w:t xml:space="preserve">разходите да са реално направени и платени при изпълнението на инвестицията и да подкрепени с </w:t>
      </w:r>
      <w:proofErr w:type="spellStart"/>
      <w:r w:rsidR="005558C6" w:rsidRPr="00607F81">
        <w:rPr>
          <w:rFonts w:ascii="Cambria" w:hAnsi="Cambria"/>
          <w:lang w:eastAsia="x-none"/>
        </w:rPr>
        <w:t>разходооправдателни</w:t>
      </w:r>
      <w:proofErr w:type="spellEnd"/>
      <w:r w:rsidR="005558C6" w:rsidRPr="00607F81">
        <w:rPr>
          <w:rFonts w:ascii="Cambria" w:hAnsi="Cambria"/>
          <w:lang w:eastAsia="x-none"/>
        </w:rPr>
        <w:t xml:space="preserve"> или други документи еквивалентна стойност.</w:t>
      </w:r>
    </w:p>
    <w:p w14:paraId="359915DE" w14:textId="7D0D3F37" w:rsidR="00FF143D" w:rsidRPr="00607F81" w:rsidRDefault="009E7369"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 случа</w:t>
      </w:r>
      <w:r w:rsidR="002B66DA">
        <w:rPr>
          <w:rFonts w:ascii="Cambria" w:hAnsi="Cambria"/>
          <w:lang w:eastAsia="x-none"/>
        </w:rPr>
        <w:t>й че</w:t>
      </w:r>
      <w:r w:rsidRPr="00607F81">
        <w:rPr>
          <w:rFonts w:ascii="Cambria" w:hAnsi="Cambria"/>
          <w:lang w:eastAsia="x-none"/>
        </w:rPr>
        <w:t xml:space="preserve"> безвъзмездното финансиране представлява държавна</w:t>
      </w:r>
      <w:r w:rsidR="005124E0">
        <w:rPr>
          <w:rFonts w:ascii="Cambria" w:hAnsi="Cambria"/>
          <w:lang w:eastAsia="x-none"/>
        </w:rPr>
        <w:t>/минимална</w:t>
      </w:r>
      <w:r w:rsidRPr="00607F81">
        <w:rPr>
          <w:rFonts w:ascii="Cambria" w:hAnsi="Cambria"/>
          <w:lang w:eastAsia="x-none"/>
        </w:rPr>
        <w:t xml:space="preserve"> помощ, за да бъдат допустими разходите за тях, следва да бъдат спазвани всички изисквания на приложимия режим държавна помощ</w:t>
      </w:r>
      <w:r w:rsidR="00722E66" w:rsidRPr="00607F81">
        <w:rPr>
          <w:rFonts w:ascii="Cambria" w:hAnsi="Cambria"/>
          <w:lang w:eastAsia="x-none"/>
        </w:rPr>
        <w:t xml:space="preserve"> както по време на изпълнението на инвестицията, така и след това в периода </w:t>
      </w:r>
      <w:r w:rsidRPr="00607F81">
        <w:rPr>
          <w:rFonts w:ascii="Cambria" w:hAnsi="Cambria"/>
          <w:lang w:eastAsia="x-none"/>
        </w:rPr>
        <w:t xml:space="preserve"> </w:t>
      </w:r>
      <w:r w:rsidR="00722E66" w:rsidRPr="00607F81">
        <w:rPr>
          <w:rFonts w:ascii="Cambria" w:hAnsi="Cambria"/>
          <w:lang w:eastAsia="x-none"/>
        </w:rPr>
        <w:t xml:space="preserve">след приключване на изпълнението до изтичане на съответния срок за наблюдение върху </w:t>
      </w:r>
      <w:r w:rsidR="00FF143D" w:rsidRPr="00607F81">
        <w:rPr>
          <w:rFonts w:ascii="Cambria" w:hAnsi="Cambria"/>
          <w:lang w:eastAsia="x-none"/>
        </w:rPr>
        <w:t xml:space="preserve">активи, придобити </w:t>
      </w:r>
      <w:r w:rsidR="00722E66" w:rsidRPr="00607F81">
        <w:rPr>
          <w:rFonts w:ascii="Cambria" w:hAnsi="Cambria"/>
          <w:lang w:eastAsia="x-none"/>
        </w:rPr>
        <w:t>в рамките на изпълнението на инвестицията.</w:t>
      </w:r>
    </w:p>
    <w:p w14:paraId="71F5109B" w14:textId="3A7142C4" w:rsidR="0019444F" w:rsidRPr="000923C1" w:rsidRDefault="0019444F" w:rsidP="00FB0D58">
      <w:pPr>
        <w:widowControl w:val="0"/>
        <w:autoSpaceDE w:val="0"/>
        <w:autoSpaceDN w:val="0"/>
        <w:spacing w:after="120" w:line="240" w:lineRule="auto"/>
        <w:jc w:val="both"/>
        <w:rPr>
          <w:rFonts w:ascii="Cambria" w:hAnsi="Cambria"/>
          <w:i/>
          <w:lang w:eastAsia="x-none"/>
        </w:rPr>
      </w:pPr>
      <w:r w:rsidRPr="000923C1">
        <w:rPr>
          <w:rFonts w:ascii="Cambria" w:hAnsi="Cambria"/>
          <w:i/>
          <w:lang w:eastAsia="x-none"/>
        </w:rPr>
        <w:t xml:space="preserve">Когато крайният получател упражнява едновременно дейност в недопустимите сектори по Регламент (ЕС) № 651/2014 г. и в допустимите сектори по настоящата процедура, безвъзмездното финансиране по тази процедура се предоставя само за дейностите в допустимите сектори като крайният получател следва да води отделна счетоводна отчетност по отношение на приходите, разходите, активите и пасивите, свързани с всяка </w:t>
      </w:r>
      <w:r w:rsidRPr="000923C1">
        <w:rPr>
          <w:rFonts w:ascii="Cambria" w:hAnsi="Cambria"/>
          <w:i/>
          <w:lang w:eastAsia="x-none"/>
        </w:rPr>
        <w:lastRenderedPageBreak/>
        <w:t>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това изискване ще доведе до възстановяване на предоставеното безвъзмездно финансиране.</w:t>
      </w:r>
    </w:p>
    <w:p w14:paraId="29299038" w14:textId="7FEFF91A" w:rsidR="0019444F" w:rsidRPr="00607F81" w:rsidRDefault="000F07F2" w:rsidP="00FB0D58">
      <w:pPr>
        <w:widowControl w:val="0"/>
        <w:autoSpaceDE w:val="0"/>
        <w:autoSpaceDN w:val="0"/>
        <w:spacing w:after="120" w:line="240" w:lineRule="auto"/>
        <w:jc w:val="both"/>
        <w:rPr>
          <w:rFonts w:ascii="Cambria" w:hAnsi="Cambria"/>
          <w:lang w:eastAsia="x-none"/>
        </w:rPr>
      </w:pPr>
      <w:r w:rsidRPr="000923C1">
        <w:rPr>
          <w:rFonts w:ascii="Cambria" w:hAnsi="Cambria"/>
          <w:i/>
          <w:lang w:eastAsia="x-none"/>
        </w:rPr>
        <w:t xml:space="preserve">В случаите на регионална инвестиционна помощ съответствие с чл. 14 от Регламент (ЕС) № 651/2014 инвестицията следва да се поддържа в региона получател най-малко пет години, а в случай на МСП — най-малко три години след изпълнението на инвестицията. Това не възпрепятства замяната на машини или съоръжения, които са остарели или повредени през този период, при условие че стопанската дейност се запазва в засегнатия регион за съответния минимален период. Нематериалните активи са допустими, ако отговарят на следните условия: а) да бъдат използвани единствено в стопанския обект, който получава помощта; б) да бъдат </w:t>
      </w:r>
      <w:proofErr w:type="spellStart"/>
      <w:r w:rsidRPr="000923C1">
        <w:rPr>
          <w:rFonts w:ascii="Cambria" w:hAnsi="Cambria"/>
          <w:i/>
          <w:lang w:eastAsia="x-none"/>
        </w:rPr>
        <w:t>амортизируеми</w:t>
      </w:r>
      <w:proofErr w:type="spellEnd"/>
      <w:r w:rsidRPr="000923C1">
        <w:rPr>
          <w:rFonts w:ascii="Cambria" w:hAnsi="Cambria"/>
          <w:i/>
          <w:lang w:eastAsia="x-none"/>
        </w:rPr>
        <w:t>; в) да бъдат закупени при пазарни условия от трети страни, несвързани с купувача, и г) да бъдат включени в активите на предприятието, получаващо помощта, както и да останат свързани с проекта, за който е предоставена помощта, за срок от минимум пет години или три години за МСП.</w:t>
      </w:r>
    </w:p>
    <w:p w14:paraId="2521CC66" w14:textId="52E5E0EB" w:rsidR="00FF143D" w:rsidRPr="00607F81" w:rsidRDefault="000F07F2"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Недопустими са </w:t>
      </w:r>
      <w:r w:rsidR="00FF143D" w:rsidRPr="00607F81">
        <w:rPr>
          <w:rFonts w:ascii="Cambria" w:hAnsi="Cambria"/>
          <w:lang w:eastAsia="x-none"/>
        </w:rPr>
        <w:t xml:space="preserve">всички разходи, които не попадат в обхвата на допустимите </w:t>
      </w:r>
      <w:r w:rsidRPr="00607F81">
        <w:rPr>
          <w:rFonts w:ascii="Cambria" w:hAnsi="Cambria"/>
          <w:lang w:eastAsia="x-none"/>
        </w:rPr>
        <w:t>категории разходи по конкретната</w:t>
      </w:r>
      <w:r w:rsidR="00FF143D" w:rsidRPr="00607F81">
        <w:rPr>
          <w:rFonts w:ascii="Cambria" w:hAnsi="Cambria"/>
          <w:lang w:eastAsia="x-none"/>
        </w:rPr>
        <w:t xml:space="preserve"> </w:t>
      </w:r>
      <w:r w:rsidRPr="00607F81">
        <w:rPr>
          <w:rFonts w:ascii="Cambria" w:hAnsi="Cambria"/>
          <w:lang w:eastAsia="x-none"/>
        </w:rPr>
        <w:t xml:space="preserve">инвестиция или не отговарят на всички условия за допустимост, независимо дали СНД </w:t>
      </w:r>
      <w:r w:rsidR="00B00A80" w:rsidRPr="00607F81">
        <w:rPr>
          <w:rFonts w:ascii="Cambria" w:hAnsi="Cambria"/>
          <w:lang w:eastAsia="x-none"/>
        </w:rPr>
        <w:t>изрично</w:t>
      </w:r>
      <w:r w:rsidRPr="00607F81">
        <w:rPr>
          <w:rFonts w:ascii="Cambria" w:hAnsi="Cambria"/>
          <w:lang w:eastAsia="x-none"/>
        </w:rPr>
        <w:t xml:space="preserve"> е посочила някои категории разходи като недопустими</w:t>
      </w:r>
      <w:r w:rsidR="00FF143D" w:rsidRPr="00607F81">
        <w:rPr>
          <w:rFonts w:ascii="Cambria" w:hAnsi="Cambria"/>
          <w:lang w:eastAsia="x-none"/>
        </w:rPr>
        <w:t>.</w:t>
      </w:r>
    </w:p>
    <w:p w14:paraId="2B6D71CF" w14:textId="64A59382" w:rsidR="00FF143D" w:rsidRPr="00607F81" w:rsidRDefault="00306441" w:rsidP="00FB0D58">
      <w:pPr>
        <w:pStyle w:val="Heading3"/>
        <w:spacing w:before="0" w:after="120" w:line="240" w:lineRule="auto"/>
        <w:jc w:val="both"/>
        <w:rPr>
          <w:rFonts w:ascii="Cambria" w:hAnsi="Cambria"/>
          <w:lang w:val="bg-BG"/>
        </w:rPr>
      </w:pPr>
      <w:bookmarkStart w:id="41" w:name="_Toc127967844"/>
      <w:r w:rsidRPr="00607F81">
        <w:rPr>
          <w:rFonts w:ascii="Cambria" w:hAnsi="Cambria"/>
          <w:lang w:val="bg-BG"/>
        </w:rPr>
        <w:t>3</w:t>
      </w:r>
      <w:r w:rsidR="00FF143D" w:rsidRPr="00607F81">
        <w:rPr>
          <w:rFonts w:ascii="Cambria" w:hAnsi="Cambria"/>
          <w:lang w:val="bg-BG"/>
        </w:rPr>
        <w:t>. Т</w:t>
      </w:r>
      <w:r w:rsidR="004B6687" w:rsidRPr="00607F81">
        <w:rPr>
          <w:rFonts w:ascii="Cambria" w:hAnsi="Cambria"/>
          <w:lang w:val="bg-BG"/>
        </w:rPr>
        <w:t>ретиране</w:t>
      </w:r>
      <w:r w:rsidR="00E4547B" w:rsidRPr="00607F81">
        <w:rPr>
          <w:rFonts w:ascii="Cambria" w:hAnsi="Cambria"/>
          <w:lang w:val="bg-BG"/>
        </w:rPr>
        <w:t xml:space="preserve"> </w:t>
      </w:r>
      <w:r w:rsidR="004B6687" w:rsidRPr="00607F81">
        <w:rPr>
          <w:rFonts w:ascii="Cambria" w:hAnsi="Cambria"/>
          <w:lang w:val="bg-BG"/>
        </w:rPr>
        <w:t xml:space="preserve">на </w:t>
      </w:r>
      <w:r w:rsidR="00E4547B" w:rsidRPr="00607F81">
        <w:rPr>
          <w:rFonts w:ascii="Cambria" w:hAnsi="Cambria"/>
          <w:lang w:val="bg-BG"/>
        </w:rPr>
        <w:t>ДДС</w:t>
      </w:r>
      <w:r w:rsidR="004B6687" w:rsidRPr="00607F81">
        <w:rPr>
          <w:rFonts w:ascii="Cambria" w:hAnsi="Cambria"/>
          <w:lang w:val="bg-BG"/>
        </w:rPr>
        <w:t xml:space="preserve"> при изпълнението на </w:t>
      </w:r>
      <w:r w:rsidR="00CA134E" w:rsidRPr="00607F81">
        <w:rPr>
          <w:rFonts w:ascii="Cambria" w:hAnsi="Cambria"/>
          <w:lang w:val="bg-BG"/>
        </w:rPr>
        <w:t>инвестиции</w:t>
      </w:r>
      <w:r w:rsidR="004B6687" w:rsidRPr="00607F81">
        <w:rPr>
          <w:rFonts w:ascii="Cambria" w:hAnsi="Cambria"/>
          <w:lang w:val="bg-BG"/>
        </w:rPr>
        <w:t xml:space="preserve"> по</w:t>
      </w:r>
      <w:r w:rsidR="00FF143D" w:rsidRPr="00607F81">
        <w:rPr>
          <w:rFonts w:ascii="Cambria" w:hAnsi="Cambria"/>
          <w:lang w:val="bg-BG"/>
        </w:rPr>
        <w:t xml:space="preserve"> МВУ</w:t>
      </w:r>
      <w:bookmarkEnd w:id="41"/>
      <w:r w:rsidR="00FF143D" w:rsidRPr="00607F81">
        <w:rPr>
          <w:rFonts w:ascii="Cambria" w:hAnsi="Cambria"/>
          <w:lang w:val="bg-BG"/>
        </w:rPr>
        <w:tab/>
      </w:r>
    </w:p>
    <w:p w14:paraId="4B71EC7C" w14:textId="552CD176" w:rsidR="00FF143D" w:rsidRPr="00607F81" w:rsidRDefault="00AA0C78" w:rsidP="00FB0D58">
      <w:pPr>
        <w:widowControl w:val="0"/>
        <w:autoSpaceDE w:val="0"/>
        <w:autoSpaceDN w:val="0"/>
        <w:spacing w:after="120" w:line="240" w:lineRule="auto"/>
        <w:jc w:val="both"/>
        <w:rPr>
          <w:rFonts w:ascii="Cambria" w:hAnsi="Cambria"/>
          <w:lang w:eastAsia="x-none"/>
        </w:rPr>
      </w:pPr>
      <w:r w:rsidRPr="00607F81">
        <w:rPr>
          <w:rFonts w:ascii="Cambria" w:hAnsi="Cambria"/>
        </w:rPr>
        <w:t>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7E079BDC" w14:textId="77777777" w:rsidR="00340640" w:rsidRPr="00340640" w:rsidRDefault="00340640" w:rsidP="00340640">
      <w:pPr>
        <w:widowControl w:val="0"/>
        <w:autoSpaceDE w:val="0"/>
        <w:autoSpaceDN w:val="0"/>
        <w:spacing w:after="120" w:line="240" w:lineRule="auto"/>
        <w:jc w:val="both"/>
        <w:rPr>
          <w:rFonts w:ascii="Cambria" w:hAnsi="Cambria"/>
          <w:lang w:eastAsia="x-none"/>
        </w:rPr>
      </w:pPr>
      <w:r w:rsidRPr="00340640">
        <w:rPr>
          <w:rFonts w:ascii="Cambria" w:hAnsi="Cambria"/>
          <w:lang w:eastAsia="x-none"/>
        </w:rPr>
        <w:t>Правилата за третиране на данък добавена стойност (ДДС) при изпълнение на инвестициите, регламентирани в оперативното споразумение за изпълнение ПВУ между Министерството на финансите и СНД, са следните:</w:t>
      </w:r>
    </w:p>
    <w:p w14:paraId="1E9C5D19" w14:textId="1CBB6B97" w:rsidR="00FF143D" w:rsidRPr="00607F81" w:rsidRDefault="00577218" w:rsidP="00FB0D58">
      <w:pPr>
        <w:widowControl w:val="0"/>
        <w:autoSpaceDE w:val="0"/>
        <w:autoSpaceDN w:val="0"/>
        <w:spacing w:after="120" w:line="240" w:lineRule="auto"/>
        <w:jc w:val="both"/>
        <w:rPr>
          <w:rFonts w:ascii="Cambria" w:hAnsi="Cambria"/>
          <w:lang w:eastAsia="x-none"/>
        </w:rPr>
      </w:pPr>
      <w:r w:rsidRPr="002140D1">
        <w:rPr>
          <w:rFonts w:ascii="Cambria" w:hAnsi="Cambria"/>
          <w:lang w:eastAsia="x-none"/>
        </w:rPr>
        <w:t xml:space="preserve">В </w:t>
      </w:r>
      <w:proofErr w:type="spellStart"/>
      <w:r w:rsidRPr="002140D1">
        <w:rPr>
          <w:rFonts w:ascii="Cambria" w:hAnsi="Cambria"/>
          <w:lang w:eastAsia="x-none"/>
        </w:rPr>
        <w:t>съответсвие</w:t>
      </w:r>
      <w:proofErr w:type="spellEnd"/>
      <w:r w:rsidRPr="002140D1">
        <w:rPr>
          <w:rFonts w:ascii="Cambria" w:hAnsi="Cambria"/>
          <w:lang w:eastAsia="x-none"/>
        </w:rPr>
        <w:t xml:space="preserve"> с</w:t>
      </w:r>
      <w:r w:rsidR="00340640" w:rsidRPr="000923C1">
        <w:rPr>
          <w:rFonts w:ascii="Cambria" w:hAnsi="Cambria"/>
          <w:lang w:eastAsia="x-none"/>
        </w:rPr>
        <w:t xml:space="preserve"> оперативното споразумение относно правилата за третиране на ДДС </w:t>
      </w:r>
      <w:r w:rsidRPr="000923C1">
        <w:rPr>
          <w:rFonts w:ascii="Cambria" w:hAnsi="Cambria"/>
          <w:lang w:eastAsia="x-none"/>
        </w:rPr>
        <w:t>същият е</w:t>
      </w:r>
      <w:r w:rsidR="00056CEE">
        <w:rPr>
          <w:rFonts w:ascii="Cambria" w:hAnsi="Cambria"/>
          <w:lang w:eastAsia="x-none"/>
        </w:rPr>
        <w:t xml:space="preserve"> </w:t>
      </w:r>
      <w:r w:rsidR="00340640" w:rsidRPr="000923C1">
        <w:rPr>
          <w:rFonts w:ascii="Cambria" w:hAnsi="Cambria"/>
          <w:lang w:eastAsia="x-none"/>
        </w:rPr>
        <w:t xml:space="preserve">недопустим разход при изпълнението на </w:t>
      </w:r>
      <w:r w:rsidRPr="000923C1">
        <w:rPr>
          <w:rFonts w:ascii="Cambria" w:hAnsi="Cambria"/>
          <w:lang w:eastAsia="x-none"/>
        </w:rPr>
        <w:t>Инвестиция</w:t>
      </w:r>
      <w:r w:rsidR="00340640" w:rsidRPr="000923C1">
        <w:rPr>
          <w:rFonts w:ascii="Cambria" w:hAnsi="Cambria"/>
          <w:lang w:eastAsia="x-none"/>
        </w:rPr>
        <w:t xml:space="preserve"> </w:t>
      </w:r>
      <w:r w:rsidRPr="002140D1">
        <w:rPr>
          <w:rFonts w:ascii="Cambria" w:hAnsi="Cambria"/>
          <w:lang w:eastAsia="x-none"/>
        </w:rPr>
        <w:t>1 (C3.I1): „Програма за публична подкрепа за развитието на индустриални райони, паркове и подобни територии и за привличане на инвестиции („</w:t>
      </w:r>
      <w:proofErr w:type="spellStart"/>
      <w:r w:rsidRPr="002140D1">
        <w:rPr>
          <w:rFonts w:ascii="Cambria" w:hAnsi="Cambria"/>
          <w:lang w:eastAsia="x-none"/>
        </w:rPr>
        <w:t>AttractInvestBG</w:t>
      </w:r>
      <w:proofErr w:type="spellEnd"/>
      <w:r w:rsidRPr="002140D1">
        <w:rPr>
          <w:rFonts w:ascii="Cambria" w:hAnsi="Cambria"/>
          <w:lang w:eastAsia="x-none"/>
        </w:rPr>
        <w:t>“)“</w:t>
      </w:r>
      <w:r w:rsidRPr="000923C1">
        <w:rPr>
          <w:rFonts w:ascii="Cambria" w:hAnsi="Cambria"/>
          <w:lang w:eastAsia="x-none"/>
        </w:rPr>
        <w:t xml:space="preserve"> </w:t>
      </w:r>
      <w:r w:rsidR="00340640" w:rsidRPr="000923C1">
        <w:rPr>
          <w:rFonts w:ascii="Cambria" w:hAnsi="Cambria"/>
          <w:lang w:eastAsia="x-none"/>
        </w:rPr>
        <w:t>по ПВУ, изпълнявани от СНД</w:t>
      </w:r>
      <w:r w:rsidR="00056CEE">
        <w:rPr>
          <w:rFonts w:ascii="Cambria" w:hAnsi="Cambria"/>
          <w:lang w:eastAsia="x-none"/>
        </w:rPr>
        <w:t xml:space="preserve"> </w:t>
      </w:r>
      <w:r w:rsidRPr="002140D1">
        <w:rPr>
          <w:rFonts w:ascii="Cambria" w:hAnsi="Cambria"/>
          <w:lang w:eastAsia="x-none"/>
        </w:rPr>
        <w:t>Министерство</w:t>
      </w:r>
      <w:r>
        <w:rPr>
          <w:rFonts w:ascii="Cambria" w:hAnsi="Cambria"/>
          <w:lang w:eastAsia="x-none"/>
        </w:rPr>
        <w:t xml:space="preserve"> на иновациите и растежа</w:t>
      </w:r>
      <w:r w:rsidR="00340640">
        <w:rPr>
          <w:rFonts w:ascii="Cambria" w:hAnsi="Cambria"/>
          <w:lang w:eastAsia="x-none"/>
        </w:rPr>
        <w:t>.</w:t>
      </w:r>
    </w:p>
    <w:p w14:paraId="6FAC387C" w14:textId="7BD0B838" w:rsidR="00FF143D" w:rsidRPr="00607F81" w:rsidRDefault="00C76F5F"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Крайните получатели</w:t>
      </w:r>
      <w:r w:rsidR="00FF143D" w:rsidRPr="00607F81">
        <w:rPr>
          <w:rFonts w:ascii="Cambria" w:hAnsi="Cambria"/>
          <w:lang w:eastAsia="x-none"/>
        </w:rPr>
        <w:t xml:space="preserve"> са длъжни да водят подробна счетоводна отчетност, която да е достатъчна за установяване и проследяване на възстановим и невъзстановим данък върху добавена стойност по </w:t>
      </w:r>
      <w:r w:rsidR="00EC221F" w:rsidRPr="00607F81">
        <w:rPr>
          <w:rFonts w:ascii="Cambria" w:hAnsi="Cambria"/>
          <w:lang w:eastAsia="x-none"/>
        </w:rPr>
        <w:t>договора за финансиране</w:t>
      </w:r>
      <w:r w:rsidR="00FF143D" w:rsidRPr="00607F81">
        <w:rPr>
          <w:rFonts w:ascii="Cambria" w:hAnsi="Cambria"/>
          <w:lang w:eastAsia="x-none"/>
        </w:rPr>
        <w:t>.</w:t>
      </w:r>
    </w:p>
    <w:p w14:paraId="3CFFD3ED" w14:textId="2D32E0ED" w:rsidR="00FF143D" w:rsidRPr="00607F81" w:rsidRDefault="00FF143D"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При подаване на първото междинно или окончателно искане за плащане към </w:t>
      </w:r>
      <w:r w:rsidR="00C60A1B" w:rsidRPr="00607F81">
        <w:rPr>
          <w:rFonts w:ascii="Cambria" w:hAnsi="Cambria"/>
          <w:lang w:eastAsia="x-none"/>
        </w:rPr>
        <w:t>СНД</w:t>
      </w:r>
      <w:r w:rsidRPr="00607F81">
        <w:rPr>
          <w:rFonts w:ascii="Cambria" w:hAnsi="Cambria"/>
          <w:lang w:eastAsia="x-none"/>
        </w:rPr>
        <w:t xml:space="preserve">, </w:t>
      </w:r>
      <w:r w:rsidR="00C76F5F" w:rsidRPr="00607F81">
        <w:rPr>
          <w:rFonts w:ascii="Cambria" w:hAnsi="Cambria"/>
          <w:lang w:eastAsia="x-none"/>
        </w:rPr>
        <w:t>крайните получатели</w:t>
      </w:r>
      <w:r w:rsidRPr="00607F81">
        <w:rPr>
          <w:rFonts w:ascii="Cambria" w:hAnsi="Cambria"/>
          <w:lang w:eastAsia="x-none"/>
        </w:rPr>
        <w:t xml:space="preserve"> следва да декларират своя статут на регистрирано или нерегистрирано лице по ЗДДС. Регистрираните лица представят и удостоверение за регистрация по ЗДДС. </w:t>
      </w:r>
      <w:r w:rsidR="00C76F5F" w:rsidRPr="00607F81">
        <w:rPr>
          <w:rFonts w:ascii="Cambria" w:hAnsi="Cambria"/>
          <w:lang w:eastAsia="x-none"/>
        </w:rPr>
        <w:t>Крайните получатели</w:t>
      </w:r>
      <w:r w:rsidRPr="00607F81">
        <w:rPr>
          <w:rFonts w:ascii="Cambria" w:hAnsi="Cambria"/>
          <w:lang w:eastAsia="x-none"/>
        </w:rPr>
        <w:t xml:space="preserve"> са задължени при промяна в статута си по ЗДДС да подадат нова декларация относно изменението на обстоятелствата с първото искане за плащане след промяната. За включения в искането невъзстановим (допустим) данък върху добавена стойност, </w:t>
      </w:r>
      <w:r w:rsidR="00C76F5F" w:rsidRPr="00607F81">
        <w:rPr>
          <w:rFonts w:ascii="Cambria" w:hAnsi="Cambria"/>
          <w:lang w:eastAsia="x-none"/>
        </w:rPr>
        <w:t>крайните получатели</w:t>
      </w:r>
      <w:r w:rsidRPr="00607F81">
        <w:rPr>
          <w:rFonts w:ascii="Cambria" w:hAnsi="Cambria"/>
          <w:lang w:eastAsia="x-none"/>
        </w:rPr>
        <w:t xml:space="preserve"> представят на </w:t>
      </w:r>
      <w:r w:rsidR="00C60A1B" w:rsidRPr="00607F81">
        <w:rPr>
          <w:rFonts w:ascii="Cambria" w:hAnsi="Cambria"/>
          <w:lang w:eastAsia="x-none"/>
        </w:rPr>
        <w:t>СНД</w:t>
      </w:r>
      <w:r w:rsidRPr="00607F81">
        <w:rPr>
          <w:rFonts w:ascii="Cambria" w:hAnsi="Cambria"/>
          <w:lang w:eastAsia="x-none"/>
        </w:rPr>
        <w:t xml:space="preserve"> копие от дневника за покупки, за съответните данъчни периоди по чл. 72, ал. 1 от ЗДДС, от ко</w:t>
      </w:r>
      <w:r w:rsidR="00DF446C" w:rsidRPr="00607F81">
        <w:rPr>
          <w:rFonts w:ascii="Cambria" w:hAnsi="Cambria"/>
          <w:lang w:eastAsia="x-none"/>
        </w:rPr>
        <w:t>е</w:t>
      </w:r>
      <w:r w:rsidRPr="00607F81">
        <w:rPr>
          <w:rFonts w:ascii="Cambria" w:hAnsi="Cambria"/>
          <w:lang w:eastAsia="x-none"/>
        </w:rPr>
        <w:t>то е видно, че не е ползван данъчен кредит (в случай че е приложимо).</w:t>
      </w:r>
    </w:p>
    <w:p w14:paraId="5F91C665" w14:textId="5FB7C4D6" w:rsidR="00A858DC" w:rsidRPr="00607F81" w:rsidRDefault="00C27584" w:rsidP="00FB0D58">
      <w:pPr>
        <w:pStyle w:val="Heading3"/>
        <w:spacing w:before="0" w:after="120" w:line="240" w:lineRule="auto"/>
        <w:jc w:val="both"/>
        <w:rPr>
          <w:rFonts w:ascii="Cambria" w:hAnsi="Cambria"/>
          <w:lang w:val="bg-BG"/>
        </w:rPr>
      </w:pPr>
      <w:bookmarkStart w:id="42" w:name="_Toc127967845"/>
      <w:r w:rsidRPr="00607F81">
        <w:rPr>
          <w:rFonts w:ascii="Cambria" w:hAnsi="Cambria"/>
          <w:lang w:val="bg-BG"/>
        </w:rPr>
        <w:lastRenderedPageBreak/>
        <w:t xml:space="preserve">4. </w:t>
      </w:r>
      <w:r w:rsidR="0002413D" w:rsidRPr="00607F81">
        <w:rPr>
          <w:rFonts w:ascii="Cambria" w:hAnsi="Cambria"/>
          <w:lang w:val="bg-BG"/>
        </w:rPr>
        <w:t>П</w:t>
      </w:r>
      <w:r w:rsidR="00477AF9" w:rsidRPr="00607F81">
        <w:rPr>
          <w:rFonts w:ascii="Cambria" w:hAnsi="Cambria"/>
          <w:lang w:val="bg-BG"/>
        </w:rPr>
        <w:t xml:space="preserve">лащания </w:t>
      </w:r>
      <w:r w:rsidR="00373A92" w:rsidRPr="00607F81">
        <w:rPr>
          <w:rFonts w:ascii="Cambria" w:hAnsi="Cambria"/>
          <w:lang w:val="bg-BG"/>
        </w:rPr>
        <w:t>от СНД към крайния получател</w:t>
      </w:r>
      <w:bookmarkEnd w:id="42"/>
    </w:p>
    <w:p w14:paraId="103D1684" w14:textId="27037F7F" w:rsidR="00297718" w:rsidRPr="00607F81" w:rsidRDefault="004A1C43"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Крайните получатели</w:t>
      </w:r>
      <w:r w:rsidR="00297718" w:rsidRPr="00607F81">
        <w:rPr>
          <w:rFonts w:ascii="Cambria" w:hAnsi="Cambria"/>
          <w:lang w:eastAsia="x-none"/>
        </w:rPr>
        <w:t xml:space="preserve"> могат да искат авансови, междинни и окончателни плащания на д</w:t>
      </w:r>
      <w:r w:rsidRPr="00607F81">
        <w:rPr>
          <w:rFonts w:ascii="Cambria" w:hAnsi="Cambria"/>
          <w:lang w:eastAsia="x-none"/>
        </w:rPr>
        <w:t>о</w:t>
      </w:r>
      <w:r w:rsidR="00297718" w:rsidRPr="00607F81">
        <w:rPr>
          <w:rFonts w:ascii="Cambria" w:hAnsi="Cambria"/>
          <w:lang w:eastAsia="x-none"/>
        </w:rPr>
        <w:t>говорено</w:t>
      </w:r>
      <w:r w:rsidRPr="00607F81">
        <w:rPr>
          <w:rFonts w:ascii="Cambria" w:hAnsi="Cambria"/>
          <w:lang w:eastAsia="x-none"/>
        </w:rPr>
        <w:t>то</w:t>
      </w:r>
      <w:r w:rsidR="00297718" w:rsidRPr="00607F81">
        <w:rPr>
          <w:rFonts w:ascii="Cambria" w:hAnsi="Cambria"/>
          <w:lang w:eastAsia="x-none"/>
        </w:rPr>
        <w:t xml:space="preserve"> безвъзме</w:t>
      </w:r>
      <w:r w:rsidRPr="00607F81">
        <w:rPr>
          <w:rFonts w:ascii="Cambria" w:hAnsi="Cambria"/>
          <w:lang w:eastAsia="x-none"/>
        </w:rPr>
        <w:t>з</w:t>
      </w:r>
      <w:r w:rsidR="00297718" w:rsidRPr="00607F81">
        <w:rPr>
          <w:rFonts w:ascii="Cambria" w:hAnsi="Cambria"/>
          <w:lang w:eastAsia="x-none"/>
        </w:rPr>
        <w:t>дно</w:t>
      </w:r>
      <w:r w:rsidRPr="00607F81">
        <w:rPr>
          <w:rFonts w:ascii="Cambria" w:hAnsi="Cambria"/>
          <w:lang w:eastAsia="x-none"/>
        </w:rPr>
        <w:t xml:space="preserve"> финансир</w:t>
      </w:r>
      <w:r w:rsidR="00B2116C" w:rsidRPr="00607F81">
        <w:rPr>
          <w:rFonts w:ascii="Cambria" w:hAnsi="Cambria"/>
          <w:lang w:eastAsia="x-none"/>
        </w:rPr>
        <w:t>ане</w:t>
      </w:r>
      <w:r w:rsidRPr="00607F81">
        <w:rPr>
          <w:rFonts w:ascii="Cambria" w:hAnsi="Cambria"/>
          <w:lang w:eastAsia="x-none"/>
        </w:rPr>
        <w:t xml:space="preserve"> в съответствие с подписаните договори</w:t>
      </w:r>
      <w:r w:rsidR="00297718" w:rsidRPr="00607F81">
        <w:rPr>
          <w:rFonts w:ascii="Cambria" w:hAnsi="Cambria"/>
          <w:lang w:eastAsia="x-none"/>
        </w:rPr>
        <w:t xml:space="preserve">. </w:t>
      </w:r>
    </w:p>
    <w:p w14:paraId="6F294EDC" w14:textId="09788AA1" w:rsidR="00F1540B" w:rsidRPr="00607F81" w:rsidRDefault="00297718"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Плащанията към изпълнители се извършват </w:t>
      </w:r>
      <w:r w:rsidR="00EB2E66" w:rsidRPr="00607F81">
        <w:rPr>
          <w:rFonts w:ascii="Cambria" w:hAnsi="Cambria"/>
          <w:lang w:eastAsia="x-none"/>
        </w:rPr>
        <w:t xml:space="preserve">в размер и </w:t>
      </w:r>
      <w:r w:rsidR="00684A6A" w:rsidRPr="00607F81">
        <w:rPr>
          <w:rFonts w:ascii="Cambria" w:hAnsi="Cambria"/>
          <w:lang w:eastAsia="x-none"/>
        </w:rPr>
        <w:t xml:space="preserve">срок, </w:t>
      </w:r>
      <w:r w:rsidR="00EA159C" w:rsidRPr="00607F81">
        <w:rPr>
          <w:rFonts w:ascii="Cambria" w:hAnsi="Cambria"/>
          <w:lang w:eastAsia="x-none"/>
        </w:rPr>
        <w:t>съгласно</w:t>
      </w:r>
      <w:r w:rsidRPr="00607F81">
        <w:rPr>
          <w:rFonts w:ascii="Cambria" w:hAnsi="Cambria"/>
          <w:lang w:eastAsia="x-none"/>
        </w:rPr>
        <w:t xml:space="preserve"> условията на договор</w:t>
      </w:r>
      <w:r w:rsidR="00EA159C" w:rsidRPr="00607F81">
        <w:rPr>
          <w:rFonts w:ascii="Cambria" w:hAnsi="Cambria"/>
          <w:lang w:eastAsia="x-none"/>
        </w:rPr>
        <w:t xml:space="preserve">а </w:t>
      </w:r>
      <w:r w:rsidR="00B51F30" w:rsidRPr="00607F81">
        <w:rPr>
          <w:rFonts w:ascii="Cambria" w:hAnsi="Cambria"/>
          <w:lang w:eastAsia="x-none"/>
        </w:rPr>
        <w:t xml:space="preserve">за финансиране, срещу представяне на </w:t>
      </w:r>
      <w:r w:rsidR="00EB2E66" w:rsidRPr="00607F81">
        <w:rPr>
          <w:rFonts w:ascii="Cambria" w:hAnsi="Cambria"/>
          <w:lang w:eastAsia="x-none"/>
        </w:rPr>
        <w:t>съответни документи.</w:t>
      </w:r>
    </w:p>
    <w:p w14:paraId="7A412190" w14:textId="1B76D488" w:rsidR="00E43DA0" w:rsidRPr="00607F81" w:rsidRDefault="00E43DA0" w:rsidP="00FB0D58">
      <w:pPr>
        <w:pStyle w:val="Heading4"/>
        <w:spacing w:before="0" w:after="120" w:line="240" w:lineRule="auto"/>
        <w:jc w:val="both"/>
        <w:rPr>
          <w:rFonts w:ascii="Cambria" w:hAnsi="Cambria"/>
        </w:rPr>
      </w:pPr>
      <w:bookmarkStart w:id="43" w:name="_Toc127967846"/>
      <w:r w:rsidRPr="00607F81">
        <w:rPr>
          <w:rFonts w:ascii="Cambria" w:hAnsi="Cambria"/>
        </w:rPr>
        <w:t>А</w:t>
      </w:r>
      <w:r w:rsidR="004B6687" w:rsidRPr="00607F81">
        <w:rPr>
          <w:rFonts w:ascii="Cambria" w:hAnsi="Cambria"/>
        </w:rPr>
        <w:t>вансови плащания</w:t>
      </w:r>
      <w:bookmarkEnd w:id="43"/>
    </w:p>
    <w:p w14:paraId="37AF0BA6" w14:textId="2B6BD0E4" w:rsidR="00684DA6" w:rsidRPr="00607F81" w:rsidRDefault="00E43DA0" w:rsidP="000923C1">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След подписване на договор за </w:t>
      </w:r>
      <w:r w:rsidR="00F01831" w:rsidRPr="00607F81">
        <w:rPr>
          <w:rFonts w:ascii="Cambria" w:hAnsi="Cambria"/>
          <w:lang w:eastAsia="x-none"/>
        </w:rPr>
        <w:t>финансиране</w:t>
      </w:r>
      <w:r w:rsidRPr="00607F81">
        <w:rPr>
          <w:rFonts w:ascii="Cambria" w:hAnsi="Cambria"/>
          <w:lang w:eastAsia="x-none"/>
        </w:rPr>
        <w:t xml:space="preserve"> по </w:t>
      </w:r>
      <w:r w:rsidR="00AF6A79" w:rsidRPr="00607F81">
        <w:rPr>
          <w:rFonts w:ascii="Cambria" w:hAnsi="Cambria"/>
          <w:lang w:eastAsia="x-none"/>
        </w:rPr>
        <w:t>МВУ</w:t>
      </w:r>
      <w:r w:rsidRPr="00607F81">
        <w:rPr>
          <w:rFonts w:ascii="Cambria" w:hAnsi="Cambria"/>
          <w:lang w:eastAsia="x-none"/>
        </w:rPr>
        <w:t xml:space="preserve"> и с цел осигуряване на оборотни средства за изпълнение на </w:t>
      </w:r>
      <w:r w:rsidR="00FB066B" w:rsidRPr="00607F81">
        <w:rPr>
          <w:rFonts w:ascii="Cambria" w:hAnsi="Cambria"/>
          <w:lang w:eastAsia="x-none"/>
        </w:rPr>
        <w:t>одобрената инвестиция</w:t>
      </w:r>
      <w:r w:rsidRPr="00607F81">
        <w:rPr>
          <w:rFonts w:ascii="Cambria" w:hAnsi="Cambria"/>
          <w:lang w:eastAsia="x-none"/>
        </w:rPr>
        <w:t xml:space="preserve">, </w:t>
      </w:r>
      <w:r w:rsidR="00C76F5F" w:rsidRPr="00607F81">
        <w:rPr>
          <w:rFonts w:ascii="Cambria" w:hAnsi="Cambria"/>
          <w:lang w:eastAsia="x-none"/>
        </w:rPr>
        <w:t>крайните получатели</w:t>
      </w:r>
      <w:r w:rsidRPr="00607F81">
        <w:rPr>
          <w:rFonts w:ascii="Cambria" w:hAnsi="Cambria"/>
          <w:lang w:eastAsia="x-none"/>
        </w:rPr>
        <w:t xml:space="preserve"> имат право на авансово плащане в размер</w:t>
      </w:r>
      <w:r w:rsidR="00443B18" w:rsidRPr="00607F81">
        <w:rPr>
          <w:rFonts w:ascii="Cambria" w:hAnsi="Cambria"/>
          <w:lang w:eastAsia="x-none"/>
        </w:rPr>
        <w:t xml:space="preserve"> </w:t>
      </w:r>
      <w:r w:rsidRPr="00607F81">
        <w:rPr>
          <w:rFonts w:ascii="Cambria" w:hAnsi="Cambria"/>
          <w:lang w:eastAsia="x-none"/>
        </w:rPr>
        <w:t>до 40% от стойността на безвъзмездната помощ по  обезпечени с банкова гаранция</w:t>
      </w:r>
      <w:r w:rsidR="0069263C">
        <w:rPr>
          <w:rFonts w:ascii="Cambria" w:hAnsi="Cambria"/>
          <w:lang w:eastAsia="x-none"/>
        </w:rPr>
        <w:t xml:space="preserve"> от банка, регистрирана в България</w:t>
      </w:r>
      <w:r w:rsidR="0069263C">
        <w:rPr>
          <w:rFonts w:ascii="Cambria" w:hAnsi="Cambria"/>
          <w:lang w:val="en-US" w:eastAsia="x-none"/>
        </w:rPr>
        <w:t xml:space="preserve"> </w:t>
      </w:r>
      <w:r w:rsidR="00684DA6" w:rsidRPr="00607F81">
        <w:rPr>
          <w:rFonts w:ascii="Cambria" w:hAnsi="Cambria"/>
          <w:lang w:eastAsia="x-none"/>
        </w:rPr>
        <w:t>;</w:t>
      </w:r>
    </w:p>
    <w:p w14:paraId="6648E112" w14:textId="525EBA56" w:rsidR="00E43DA0" w:rsidRPr="00607F81" w:rsidRDefault="00E43DA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Средствата от изплатения аванс следва задължително да се използват </w:t>
      </w:r>
      <w:r w:rsidR="00443B18" w:rsidRPr="00607F81">
        <w:rPr>
          <w:rFonts w:ascii="Cambria" w:hAnsi="Cambria"/>
          <w:lang w:eastAsia="x-none"/>
        </w:rPr>
        <w:t xml:space="preserve">само и </w:t>
      </w:r>
      <w:r w:rsidRPr="00607F81">
        <w:rPr>
          <w:rFonts w:ascii="Cambria" w:hAnsi="Cambria"/>
          <w:lang w:eastAsia="x-none"/>
        </w:rPr>
        <w:t xml:space="preserve">единствено за </w:t>
      </w:r>
      <w:r w:rsidR="00443B18" w:rsidRPr="00607F81">
        <w:rPr>
          <w:rFonts w:ascii="Cambria" w:hAnsi="Cambria"/>
          <w:lang w:eastAsia="x-none"/>
        </w:rPr>
        <w:t xml:space="preserve">плащане на допустими разходи за изпълнението на </w:t>
      </w:r>
      <w:r w:rsidR="00FB066B" w:rsidRPr="00607F81">
        <w:rPr>
          <w:rFonts w:ascii="Cambria" w:hAnsi="Cambria"/>
          <w:lang w:eastAsia="x-none"/>
        </w:rPr>
        <w:t>одобрената инвестиция</w:t>
      </w:r>
      <w:r w:rsidRPr="00607F81">
        <w:rPr>
          <w:rFonts w:ascii="Cambria" w:hAnsi="Cambria"/>
          <w:lang w:eastAsia="x-none"/>
        </w:rPr>
        <w:t>.</w:t>
      </w:r>
    </w:p>
    <w:p w14:paraId="3B54BA9C" w14:textId="298A0055" w:rsidR="00E43DA0" w:rsidRPr="00607F81" w:rsidRDefault="00E43DA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Необходими</w:t>
      </w:r>
      <w:r w:rsidR="00443B18" w:rsidRPr="00607F81">
        <w:rPr>
          <w:rFonts w:ascii="Cambria" w:hAnsi="Cambria"/>
          <w:lang w:eastAsia="x-none"/>
        </w:rPr>
        <w:t>те</w:t>
      </w:r>
      <w:r w:rsidRPr="00607F81">
        <w:rPr>
          <w:rFonts w:ascii="Cambria" w:hAnsi="Cambria"/>
          <w:lang w:eastAsia="x-none"/>
        </w:rPr>
        <w:t xml:space="preserve"> документи за авансово плащане</w:t>
      </w:r>
      <w:r w:rsidR="00443B18" w:rsidRPr="00607F81">
        <w:rPr>
          <w:rFonts w:ascii="Cambria" w:hAnsi="Cambria"/>
          <w:lang w:eastAsia="x-none"/>
        </w:rPr>
        <w:t xml:space="preserve"> са</w:t>
      </w:r>
      <w:r w:rsidRPr="00607F81">
        <w:rPr>
          <w:rFonts w:ascii="Cambria" w:hAnsi="Cambria"/>
          <w:lang w:eastAsia="x-none"/>
        </w:rPr>
        <w:t>:</w:t>
      </w:r>
    </w:p>
    <w:p w14:paraId="1214D6F9" w14:textId="5BA1199E" w:rsidR="00E43DA0" w:rsidRPr="00607F81"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607F81">
        <w:rPr>
          <w:rFonts w:ascii="Cambria" w:hAnsi="Cambria"/>
          <w:lang w:eastAsia="x-none"/>
        </w:rPr>
        <w:t>Искане за плащане</w:t>
      </w:r>
      <w:r w:rsidR="00443B18" w:rsidRPr="00607F81">
        <w:rPr>
          <w:rFonts w:ascii="Cambria" w:hAnsi="Cambria"/>
          <w:lang w:eastAsia="x-none"/>
        </w:rPr>
        <w:t xml:space="preserve"> </w:t>
      </w:r>
      <w:r w:rsidRPr="000923C1">
        <w:rPr>
          <w:rFonts w:ascii="Cambria" w:hAnsi="Cambria"/>
          <w:lang w:eastAsia="x-none"/>
        </w:rPr>
        <w:t>генерира</w:t>
      </w:r>
      <w:r w:rsidR="00443B18" w:rsidRPr="000923C1">
        <w:rPr>
          <w:rFonts w:ascii="Cambria" w:hAnsi="Cambria"/>
          <w:lang w:eastAsia="x-none"/>
        </w:rPr>
        <w:t>но</w:t>
      </w:r>
      <w:r w:rsidRPr="000923C1">
        <w:rPr>
          <w:rFonts w:ascii="Cambria" w:hAnsi="Cambria"/>
          <w:lang w:eastAsia="x-none"/>
        </w:rPr>
        <w:t xml:space="preserve"> в </w:t>
      </w:r>
      <w:r w:rsidR="00A41713">
        <w:rPr>
          <w:rFonts w:ascii="Cambria" w:hAnsi="Cambria"/>
          <w:lang w:eastAsia="x-none"/>
        </w:rPr>
        <w:t>ИС на МВУ-ИСУН2020</w:t>
      </w:r>
    </w:p>
    <w:p w14:paraId="5600E247" w14:textId="6A9B1681" w:rsidR="00E43DA0" w:rsidRPr="00607F81"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607F81">
        <w:rPr>
          <w:rFonts w:ascii="Cambria" w:hAnsi="Cambria"/>
          <w:lang w:eastAsia="x-none"/>
        </w:rPr>
        <w:t xml:space="preserve">Финансова идентификационна форма </w:t>
      </w:r>
      <w:r w:rsidR="00443B18" w:rsidRPr="00607F81">
        <w:rPr>
          <w:rFonts w:ascii="Cambria" w:hAnsi="Cambria"/>
          <w:lang w:eastAsia="x-none"/>
        </w:rPr>
        <w:t>по образец на СНД</w:t>
      </w:r>
    </w:p>
    <w:p w14:paraId="2A7E0870" w14:textId="722F3E79" w:rsidR="00E43DA0" w:rsidRPr="00607F81"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Банкова гаранция </w:t>
      </w:r>
      <w:r w:rsidR="00133C2E" w:rsidRPr="00607F81">
        <w:rPr>
          <w:rFonts w:ascii="Cambria" w:hAnsi="Cambria"/>
          <w:lang w:eastAsia="x-none"/>
        </w:rPr>
        <w:t>по образец на СНД</w:t>
      </w:r>
    </w:p>
    <w:p w14:paraId="39C4E620" w14:textId="197CA457" w:rsidR="00E43DA0" w:rsidRPr="00607F81"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Декларация за банкова сметка за целите на </w:t>
      </w:r>
      <w:r w:rsidR="00FB066B" w:rsidRPr="00607F81">
        <w:rPr>
          <w:rFonts w:ascii="Cambria" w:hAnsi="Cambria"/>
          <w:lang w:eastAsia="x-none"/>
        </w:rPr>
        <w:t>изпълнение на инвестицията</w:t>
      </w:r>
      <w:r w:rsidR="00443B18" w:rsidRPr="00607F81">
        <w:rPr>
          <w:rFonts w:ascii="Cambria" w:hAnsi="Cambria"/>
          <w:lang w:eastAsia="x-none"/>
        </w:rPr>
        <w:t>.</w:t>
      </w:r>
    </w:p>
    <w:p w14:paraId="5F27B389" w14:textId="101F4891" w:rsidR="00E43DA0" w:rsidRPr="00607F81" w:rsidRDefault="00E43DA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Издадената за целта на авансовото плащане банкова гаранция трябва да бъде за сумата на искания аванс и да е със срок не по-малък от </w:t>
      </w:r>
      <w:r w:rsidR="00577218">
        <w:rPr>
          <w:rFonts w:ascii="Cambria" w:hAnsi="Cambria"/>
          <w:lang w:eastAsia="x-none"/>
        </w:rPr>
        <w:t>3</w:t>
      </w:r>
      <w:r w:rsidRPr="00607F81">
        <w:rPr>
          <w:rFonts w:ascii="Cambria" w:hAnsi="Cambria"/>
          <w:lang w:eastAsia="x-none"/>
        </w:rPr>
        <w:t xml:space="preserve"> месеца след изтичане на крайния срок за изпълнение на </w:t>
      </w:r>
      <w:r w:rsidR="00FB066B" w:rsidRPr="00607F81">
        <w:rPr>
          <w:rFonts w:ascii="Cambria" w:hAnsi="Cambria"/>
          <w:lang w:eastAsia="x-none"/>
        </w:rPr>
        <w:t>одобрената инвестиция</w:t>
      </w:r>
      <w:r w:rsidRPr="00607F81">
        <w:rPr>
          <w:rFonts w:ascii="Cambria" w:hAnsi="Cambria"/>
          <w:lang w:eastAsia="x-none"/>
        </w:rPr>
        <w:t>.</w:t>
      </w:r>
    </w:p>
    <w:p w14:paraId="7E6A09EA" w14:textId="49FE5D75" w:rsidR="00E43DA0" w:rsidRPr="00607F81" w:rsidRDefault="00E43DA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Обезпечения по авансови плащания не се изискват от </w:t>
      </w:r>
      <w:r w:rsidR="00C76F5F" w:rsidRPr="00607F81">
        <w:rPr>
          <w:rFonts w:ascii="Cambria" w:hAnsi="Cambria"/>
          <w:lang w:eastAsia="x-none"/>
        </w:rPr>
        <w:t>крайни получатели</w:t>
      </w:r>
      <w:r w:rsidRPr="00607F81">
        <w:rPr>
          <w:rFonts w:ascii="Cambria" w:hAnsi="Cambria"/>
          <w:lang w:eastAsia="x-none"/>
        </w:rPr>
        <w:t xml:space="preserve"> – </w:t>
      </w:r>
      <w:r w:rsidR="00133C2E" w:rsidRPr="00607F81">
        <w:rPr>
          <w:rFonts w:ascii="Cambria" w:hAnsi="Cambria"/>
          <w:lang w:eastAsia="x-none"/>
        </w:rPr>
        <w:t>бюджетни организации и предприятия</w:t>
      </w:r>
      <w:r w:rsidRPr="00607F81">
        <w:rPr>
          <w:rFonts w:ascii="Cambria" w:hAnsi="Cambria"/>
          <w:lang w:eastAsia="x-none"/>
        </w:rPr>
        <w:t>.</w:t>
      </w:r>
    </w:p>
    <w:p w14:paraId="6DC9172E" w14:textId="27F56DF6" w:rsidR="00133C2E" w:rsidRPr="00607F81" w:rsidRDefault="00E43DA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Документите се подават електронно в </w:t>
      </w:r>
      <w:r w:rsidR="00395A8B">
        <w:rPr>
          <w:rFonts w:ascii="Cambria" w:hAnsi="Cambria"/>
          <w:lang w:eastAsia="x-none"/>
        </w:rPr>
        <w:t xml:space="preserve">ИС на МВУ-ИСУН2020 </w:t>
      </w:r>
      <w:r w:rsidRPr="00607F81">
        <w:rPr>
          <w:rFonts w:ascii="Cambria" w:hAnsi="Cambria"/>
          <w:lang w:eastAsia="x-none"/>
        </w:rPr>
        <w:t xml:space="preserve">съгласно </w:t>
      </w:r>
      <w:r w:rsidR="00443B18" w:rsidRPr="00607F81">
        <w:rPr>
          <w:rFonts w:ascii="Cambria" w:hAnsi="Cambria"/>
          <w:lang w:eastAsia="x-none"/>
        </w:rPr>
        <w:t>и</w:t>
      </w:r>
      <w:r w:rsidRPr="00607F81">
        <w:rPr>
          <w:rFonts w:ascii="Cambria" w:hAnsi="Cambria"/>
          <w:lang w:eastAsia="x-none"/>
        </w:rPr>
        <w:t>нструкции</w:t>
      </w:r>
      <w:r w:rsidR="00443B18" w:rsidRPr="00607F81">
        <w:rPr>
          <w:rFonts w:ascii="Cambria" w:hAnsi="Cambria"/>
          <w:lang w:eastAsia="x-none"/>
        </w:rPr>
        <w:t>те</w:t>
      </w:r>
      <w:r w:rsidRPr="00607F81">
        <w:rPr>
          <w:rFonts w:ascii="Cambria" w:hAnsi="Cambria"/>
          <w:lang w:eastAsia="x-none"/>
        </w:rPr>
        <w:t xml:space="preserve"> на </w:t>
      </w:r>
      <w:r w:rsidR="00443B18" w:rsidRPr="00607F81">
        <w:rPr>
          <w:rFonts w:ascii="Cambria" w:hAnsi="Cambria"/>
          <w:lang w:eastAsia="x-none"/>
        </w:rPr>
        <w:t>СНД</w:t>
      </w:r>
      <w:r w:rsidRPr="00607F81">
        <w:rPr>
          <w:rFonts w:ascii="Cambria" w:hAnsi="Cambria"/>
          <w:lang w:eastAsia="x-none"/>
        </w:rPr>
        <w:t>,  кат</w:t>
      </w:r>
      <w:r w:rsidR="00133C2E" w:rsidRPr="00607F81">
        <w:rPr>
          <w:rFonts w:ascii="Cambria" w:hAnsi="Cambria"/>
          <w:lang w:eastAsia="x-none"/>
        </w:rPr>
        <w:t>о  единствено  б</w:t>
      </w:r>
      <w:r w:rsidRPr="00607F81">
        <w:rPr>
          <w:rFonts w:ascii="Cambria" w:hAnsi="Cambria"/>
          <w:lang w:eastAsia="x-none"/>
        </w:rPr>
        <w:t>анковата  гаранция  се  подава  в</w:t>
      </w:r>
      <w:r w:rsidR="00133C2E" w:rsidRPr="00607F81">
        <w:rPr>
          <w:rFonts w:ascii="Cambria" w:hAnsi="Cambria"/>
          <w:lang w:eastAsia="x-none"/>
        </w:rPr>
        <w:t xml:space="preserve"> </w:t>
      </w:r>
      <w:r w:rsidRPr="00607F81">
        <w:rPr>
          <w:rFonts w:ascii="Cambria" w:hAnsi="Cambria"/>
          <w:lang w:eastAsia="x-none"/>
        </w:rPr>
        <w:t xml:space="preserve">деловодството на </w:t>
      </w:r>
      <w:r w:rsidR="00C60A1B" w:rsidRPr="00607F81">
        <w:rPr>
          <w:rFonts w:ascii="Cambria" w:hAnsi="Cambria"/>
          <w:lang w:eastAsia="x-none"/>
        </w:rPr>
        <w:t>СНД</w:t>
      </w:r>
      <w:r w:rsidRPr="00607F81">
        <w:rPr>
          <w:rFonts w:ascii="Cambria" w:hAnsi="Cambria"/>
          <w:lang w:eastAsia="x-none"/>
        </w:rPr>
        <w:t xml:space="preserve"> </w:t>
      </w:r>
      <w:r w:rsidR="00443B18" w:rsidRPr="00607F81">
        <w:rPr>
          <w:rFonts w:ascii="Cambria" w:hAnsi="Cambria"/>
          <w:lang w:eastAsia="x-none"/>
        </w:rPr>
        <w:t xml:space="preserve">и </w:t>
      </w:r>
      <w:r w:rsidR="00133C2E" w:rsidRPr="00607F81">
        <w:rPr>
          <w:rFonts w:ascii="Cambria" w:hAnsi="Cambria"/>
          <w:lang w:eastAsia="x-none"/>
        </w:rPr>
        <w:t>в оригинал на</w:t>
      </w:r>
      <w:r w:rsidRPr="00607F81">
        <w:rPr>
          <w:rFonts w:ascii="Cambria" w:hAnsi="Cambria"/>
          <w:lang w:eastAsia="x-none"/>
        </w:rPr>
        <w:t xml:space="preserve"> хартиен носител. </w:t>
      </w:r>
    </w:p>
    <w:p w14:paraId="5E1EA9D5" w14:textId="3F646F4B" w:rsidR="007F76AB" w:rsidRPr="00607F81" w:rsidRDefault="00E43DA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Авансовото плащане се извършва в срок </w:t>
      </w:r>
      <w:r w:rsidR="002A6CFA" w:rsidRPr="00607F81">
        <w:rPr>
          <w:rFonts w:ascii="Cambria" w:hAnsi="Cambria"/>
          <w:lang w:eastAsia="x-none"/>
        </w:rPr>
        <w:t xml:space="preserve">от </w:t>
      </w:r>
      <w:r w:rsidR="00577218">
        <w:rPr>
          <w:rFonts w:ascii="Cambria" w:hAnsi="Cambria"/>
          <w:lang w:eastAsia="x-none"/>
        </w:rPr>
        <w:t>10 работни дни</w:t>
      </w:r>
      <w:r w:rsidR="002A6CFA" w:rsidRPr="00607F81">
        <w:rPr>
          <w:rFonts w:ascii="Cambria" w:hAnsi="Cambria"/>
          <w:lang w:eastAsia="x-none"/>
        </w:rPr>
        <w:t xml:space="preserve"> </w:t>
      </w:r>
      <w:r w:rsidRPr="00607F81">
        <w:rPr>
          <w:rFonts w:ascii="Cambria" w:hAnsi="Cambria"/>
          <w:lang w:eastAsia="x-none"/>
        </w:rPr>
        <w:t xml:space="preserve">от датата на постъпване на искането от </w:t>
      </w:r>
      <w:r w:rsidR="00D0064A" w:rsidRPr="00607F81">
        <w:rPr>
          <w:rFonts w:ascii="Cambria" w:hAnsi="Cambria"/>
          <w:lang w:eastAsia="x-none"/>
        </w:rPr>
        <w:t>крайния получател</w:t>
      </w:r>
      <w:r w:rsidRPr="00607F81">
        <w:rPr>
          <w:rFonts w:ascii="Cambria" w:hAnsi="Cambria"/>
          <w:lang w:eastAsia="x-none"/>
        </w:rPr>
        <w:t>, като този срок се спира, в случай на изпращане на искане за поя</w:t>
      </w:r>
      <w:r w:rsidR="002A6CFA" w:rsidRPr="00607F81">
        <w:rPr>
          <w:rFonts w:ascii="Cambria" w:hAnsi="Cambria"/>
          <w:lang w:eastAsia="x-none"/>
        </w:rPr>
        <w:t>снения и/или липсващи документи</w:t>
      </w:r>
      <w:r w:rsidRPr="00607F81">
        <w:rPr>
          <w:rFonts w:ascii="Cambria" w:hAnsi="Cambria"/>
          <w:lang w:eastAsia="x-none"/>
        </w:rPr>
        <w:t xml:space="preserve"> при констатирани несъответствия.</w:t>
      </w:r>
    </w:p>
    <w:p w14:paraId="62E1DCE8" w14:textId="1532AADC" w:rsidR="00E43DA0" w:rsidRPr="00607F81" w:rsidRDefault="00764420" w:rsidP="00FB0D58">
      <w:pPr>
        <w:pStyle w:val="Heading4"/>
        <w:spacing w:before="0" w:after="120" w:line="240" w:lineRule="auto"/>
        <w:jc w:val="both"/>
        <w:rPr>
          <w:rFonts w:ascii="Cambria" w:hAnsi="Cambria"/>
        </w:rPr>
      </w:pPr>
      <w:bookmarkStart w:id="44" w:name="_Toc127967847"/>
      <w:r w:rsidRPr="00607F81">
        <w:rPr>
          <w:rFonts w:ascii="Cambria" w:hAnsi="Cambria"/>
        </w:rPr>
        <w:t>М</w:t>
      </w:r>
      <w:r w:rsidR="00302E0B" w:rsidRPr="00607F81">
        <w:rPr>
          <w:rFonts w:ascii="Cambria" w:hAnsi="Cambria"/>
        </w:rPr>
        <w:t xml:space="preserve">еждинни </w:t>
      </w:r>
      <w:r w:rsidR="00077ED9" w:rsidRPr="00607F81">
        <w:rPr>
          <w:rFonts w:ascii="Cambria" w:hAnsi="Cambria"/>
        </w:rPr>
        <w:t>и окончателн</w:t>
      </w:r>
      <w:r w:rsidR="00684DA6" w:rsidRPr="00607F81">
        <w:rPr>
          <w:rFonts w:ascii="Cambria" w:hAnsi="Cambria"/>
        </w:rPr>
        <w:t>и</w:t>
      </w:r>
      <w:r w:rsidR="00077ED9" w:rsidRPr="00607F81">
        <w:rPr>
          <w:rFonts w:ascii="Cambria" w:hAnsi="Cambria"/>
        </w:rPr>
        <w:t xml:space="preserve"> </w:t>
      </w:r>
      <w:r w:rsidR="00302E0B" w:rsidRPr="00607F81">
        <w:rPr>
          <w:rFonts w:ascii="Cambria" w:hAnsi="Cambria"/>
        </w:rPr>
        <w:t>плащания</w:t>
      </w:r>
      <w:bookmarkEnd w:id="44"/>
      <w:r w:rsidR="00C30D1A" w:rsidRPr="00607F81">
        <w:rPr>
          <w:rFonts w:ascii="Cambria" w:hAnsi="Cambria"/>
        </w:rPr>
        <w:t xml:space="preserve"> </w:t>
      </w:r>
    </w:p>
    <w:p w14:paraId="70B88AD7" w14:textId="149DF5E0" w:rsidR="001957D3" w:rsidRDefault="00B2116C" w:rsidP="00FB0D58">
      <w:pPr>
        <w:spacing w:after="120" w:line="240" w:lineRule="auto"/>
        <w:jc w:val="both"/>
        <w:rPr>
          <w:rFonts w:ascii="Cambria" w:hAnsi="Cambria"/>
        </w:rPr>
      </w:pPr>
      <w:r w:rsidRPr="00607F81">
        <w:rPr>
          <w:rFonts w:ascii="Cambria" w:hAnsi="Cambria"/>
        </w:rPr>
        <w:t>Междинните плащания, в случай, че са предвидени такива, и окончателното плащане, се извършват след представяне от страна на крайния получател, и одобрение от страна на СНД, на съответен финансово-технически отчет (ФТО).</w:t>
      </w:r>
    </w:p>
    <w:p w14:paraId="3EF49FE1" w14:textId="262BCC69" w:rsidR="00F0764A" w:rsidRPr="00607F81" w:rsidRDefault="00F0764A" w:rsidP="00F0764A">
      <w:pPr>
        <w:spacing w:after="120" w:line="240" w:lineRule="auto"/>
        <w:jc w:val="both"/>
        <w:rPr>
          <w:rFonts w:ascii="Cambria" w:hAnsi="Cambria"/>
        </w:rPr>
      </w:pPr>
      <w:r w:rsidRPr="00607F81">
        <w:rPr>
          <w:rFonts w:ascii="Cambria" w:hAnsi="Cambria"/>
        </w:rPr>
        <w:t xml:space="preserve">Междинното плащане се извършва при представяне чрез </w:t>
      </w:r>
      <w:r w:rsidR="00395A8B">
        <w:rPr>
          <w:rFonts w:ascii="Cambria" w:hAnsi="Cambria"/>
        </w:rPr>
        <w:t xml:space="preserve">ИС на МВУ-ИСУН2020 </w:t>
      </w:r>
      <w:r w:rsidRPr="00607F81">
        <w:rPr>
          <w:rFonts w:ascii="Cambria" w:hAnsi="Cambria"/>
        </w:rPr>
        <w:t>на:</w:t>
      </w:r>
    </w:p>
    <w:p w14:paraId="49A66151" w14:textId="77777777" w:rsidR="00F0764A" w:rsidRPr="00607F81" w:rsidRDefault="00F0764A" w:rsidP="00E37794">
      <w:pPr>
        <w:numPr>
          <w:ilvl w:val="0"/>
          <w:numId w:val="61"/>
        </w:numPr>
        <w:spacing w:after="120" w:line="240" w:lineRule="auto"/>
        <w:ind w:left="357" w:hanging="357"/>
        <w:contextualSpacing/>
        <w:jc w:val="both"/>
        <w:rPr>
          <w:rFonts w:ascii="Cambria" w:hAnsi="Cambria"/>
        </w:rPr>
      </w:pPr>
      <w:r w:rsidRPr="00607F81">
        <w:rPr>
          <w:rFonts w:ascii="Cambria" w:hAnsi="Cambria"/>
        </w:rPr>
        <w:t>искане за плащане;</w:t>
      </w:r>
    </w:p>
    <w:p w14:paraId="0EF02D75" w14:textId="1DDDA92A" w:rsidR="00F0764A" w:rsidRPr="00607F81" w:rsidRDefault="00706ED5" w:rsidP="00E37794">
      <w:pPr>
        <w:numPr>
          <w:ilvl w:val="0"/>
          <w:numId w:val="61"/>
        </w:numPr>
        <w:spacing w:after="120" w:line="240" w:lineRule="auto"/>
        <w:ind w:left="357" w:hanging="357"/>
        <w:contextualSpacing/>
        <w:jc w:val="both"/>
        <w:rPr>
          <w:rFonts w:ascii="Cambria" w:hAnsi="Cambria"/>
        </w:rPr>
      </w:pPr>
      <w:r w:rsidRPr="00607F81">
        <w:rPr>
          <w:rFonts w:ascii="Cambria" w:hAnsi="Cambria"/>
        </w:rPr>
        <w:t>одобрен междинен</w:t>
      </w:r>
      <w:r w:rsidR="00F0764A" w:rsidRPr="00607F81">
        <w:rPr>
          <w:rFonts w:ascii="Cambria" w:hAnsi="Cambria"/>
        </w:rPr>
        <w:t xml:space="preserve"> Финансово-технически отчет (ФТО);</w:t>
      </w:r>
    </w:p>
    <w:p w14:paraId="42D1299F" w14:textId="42B9932F" w:rsidR="00833703" w:rsidRPr="00607F81" w:rsidRDefault="00F0764A" w:rsidP="00E37794">
      <w:pPr>
        <w:numPr>
          <w:ilvl w:val="0"/>
          <w:numId w:val="61"/>
        </w:numPr>
        <w:spacing w:after="120" w:line="240" w:lineRule="auto"/>
        <w:ind w:left="357" w:hanging="357"/>
        <w:contextualSpacing/>
        <w:jc w:val="both"/>
        <w:rPr>
          <w:rFonts w:ascii="Cambria" w:hAnsi="Cambria"/>
        </w:rPr>
      </w:pPr>
      <w:r w:rsidRPr="00607F81">
        <w:rPr>
          <w:rFonts w:ascii="Cambria" w:hAnsi="Cambria"/>
        </w:rPr>
        <w:t xml:space="preserve">финансова идентификационна форма </w:t>
      </w:r>
      <w:r w:rsidR="00691B72" w:rsidRPr="000923C1">
        <w:rPr>
          <w:rFonts w:ascii="Cambria" w:hAnsi="Cambria"/>
        </w:rPr>
        <w:t>по образец на СНД</w:t>
      </w:r>
      <w:r w:rsidRPr="00607F81">
        <w:rPr>
          <w:rFonts w:ascii="Cambria" w:hAnsi="Cambria"/>
        </w:rPr>
        <w:t xml:space="preserve">; </w:t>
      </w:r>
    </w:p>
    <w:p w14:paraId="594E2E18" w14:textId="76A2AB81" w:rsidR="00F0764A" w:rsidRPr="00607F81" w:rsidRDefault="00F0764A" w:rsidP="00E37794">
      <w:pPr>
        <w:numPr>
          <w:ilvl w:val="0"/>
          <w:numId w:val="61"/>
        </w:numPr>
        <w:spacing w:before="120" w:after="120" w:line="240" w:lineRule="auto"/>
        <w:jc w:val="both"/>
        <w:rPr>
          <w:rFonts w:ascii="Cambria" w:hAnsi="Cambria"/>
        </w:rPr>
      </w:pPr>
      <w:r w:rsidRPr="00607F81">
        <w:rPr>
          <w:rFonts w:ascii="Cambria" w:hAnsi="Cambria"/>
        </w:rPr>
        <w:t>деклараци</w:t>
      </w:r>
      <w:r w:rsidR="009E0B3D" w:rsidRPr="00607F81">
        <w:rPr>
          <w:rFonts w:ascii="Cambria" w:hAnsi="Cambria"/>
        </w:rPr>
        <w:t>я по образец на СНД</w:t>
      </w:r>
      <w:r w:rsidRPr="00607F81">
        <w:rPr>
          <w:rFonts w:ascii="Cambria" w:hAnsi="Cambria"/>
        </w:rPr>
        <w:t xml:space="preserve"> за спазване на принципите и основните изисквания към изпълнението на МВУ съгласно Регламент (ЕС) 2021/241 (принципа за </w:t>
      </w:r>
      <w:proofErr w:type="spellStart"/>
      <w:r w:rsidRPr="00607F81">
        <w:rPr>
          <w:rFonts w:ascii="Cambria" w:hAnsi="Cambria"/>
        </w:rPr>
        <w:t>непричиняване</w:t>
      </w:r>
      <w:proofErr w:type="spellEnd"/>
      <w:r w:rsidRPr="00607F81">
        <w:rPr>
          <w:rFonts w:ascii="Cambria" w:hAnsi="Cambria"/>
        </w:rPr>
        <w:t xml:space="preserve"> на значителна вреда, забрана за двойно финансиране, забраната за измама, корупция и конфликт на интереси</w:t>
      </w:r>
      <w:r w:rsidR="00706ED5" w:rsidRPr="00607F81">
        <w:rPr>
          <w:rFonts w:ascii="Cambria" w:hAnsi="Cambria"/>
        </w:rPr>
        <w:t>).</w:t>
      </w:r>
    </w:p>
    <w:p w14:paraId="64EE57C9" w14:textId="77777777" w:rsidR="005F674E" w:rsidRPr="00607F81" w:rsidRDefault="005F674E" w:rsidP="00833703">
      <w:pPr>
        <w:spacing w:before="120" w:after="120" w:line="240" w:lineRule="auto"/>
        <w:jc w:val="both"/>
        <w:rPr>
          <w:rFonts w:ascii="Cambria" w:hAnsi="Cambria"/>
        </w:rPr>
      </w:pPr>
      <w:r w:rsidRPr="00607F81">
        <w:rPr>
          <w:rFonts w:ascii="Cambria" w:hAnsi="Cambria"/>
        </w:rPr>
        <w:t>Окончателното плащане се извършва при представяне на:</w:t>
      </w:r>
    </w:p>
    <w:p w14:paraId="26AA98F5" w14:textId="6C8664BD" w:rsidR="005F674E" w:rsidRPr="00607F81" w:rsidRDefault="005F674E" w:rsidP="00E37794">
      <w:pPr>
        <w:pStyle w:val="ListParagraph"/>
        <w:numPr>
          <w:ilvl w:val="0"/>
          <w:numId w:val="62"/>
        </w:numPr>
        <w:spacing w:after="120" w:line="240" w:lineRule="auto"/>
        <w:ind w:left="426" w:hanging="426"/>
        <w:jc w:val="both"/>
        <w:rPr>
          <w:rFonts w:ascii="Cambria" w:hAnsi="Cambria"/>
        </w:rPr>
      </w:pPr>
      <w:r w:rsidRPr="00607F81">
        <w:rPr>
          <w:rFonts w:ascii="Cambria" w:hAnsi="Cambria"/>
        </w:rPr>
        <w:t>искане за плащане;</w:t>
      </w:r>
    </w:p>
    <w:p w14:paraId="79BAA7CC" w14:textId="5CA464F8" w:rsidR="005F674E" w:rsidRPr="00607F81" w:rsidRDefault="00833703" w:rsidP="00E37794">
      <w:pPr>
        <w:pStyle w:val="ListParagraph"/>
        <w:numPr>
          <w:ilvl w:val="0"/>
          <w:numId w:val="62"/>
        </w:numPr>
        <w:spacing w:after="120" w:line="240" w:lineRule="auto"/>
        <w:ind w:left="426" w:hanging="426"/>
        <w:jc w:val="both"/>
        <w:rPr>
          <w:rFonts w:ascii="Cambria" w:hAnsi="Cambria"/>
        </w:rPr>
      </w:pPr>
      <w:r w:rsidRPr="00607F81">
        <w:rPr>
          <w:rFonts w:ascii="Cambria" w:hAnsi="Cambria"/>
        </w:rPr>
        <w:t xml:space="preserve">одобрен </w:t>
      </w:r>
      <w:r w:rsidR="005F674E" w:rsidRPr="00607F81">
        <w:rPr>
          <w:rFonts w:ascii="Cambria" w:hAnsi="Cambria"/>
        </w:rPr>
        <w:t>окончателен Финансово-технически отчет (ФТО);</w:t>
      </w:r>
    </w:p>
    <w:p w14:paraId="227991CE" w14:textId="77777777" w:rsidR="00F57841" w:rsidRPr="00607F81" w:rsidRDefault="00F57841" w:rsidP="00E37794">
      <w:pPr>
        <w:pStyle w:val="ListParagraph"/>
        <w:numPr>
          <w:ilvl w:val="0"/>
          <w:numId w:val="62"/>
        </w:numPr>
        <w:spacing w:after="120" w:line="240" w:lineRule="auto"/>
        <w:ind w:left="426" w:hanging="426"/>
        <w:jc w:val="both"/>
        <w:rPr>
          <w:rFonts w:ascii="Cambria" w:hAnsi="Cambria"/>
        </w:rPr>
      </w:pPr>
      <w:r w:rsidRPr="00607F81">
        <w:rPr>
          <w:rFonts w:ascii="Cambria" w:hAnsi="Cambria"/>
        </w:rPr>
        <w:lastRenderedPageBreak/>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2CDB5A36" w14:textId="737BBAD4" w:rsidR="00F57841" w:rsidRPr="00E32E99" w:rsidRDefault="00F57841" w:rsidP="00E37794">
      <w:pPr>
        <w:pStyle w:val="ListParagraph"/>
        <w:numPr>
          <w:ilvl w:val="0"/>
          <w:numId w:val="62"/>
        </w:numPr>
        <w:spacing w:after="120" w:line="240" w:lineRule="auto"/>
        <w:ind w:left="426" w:hanging="426"/>
        <w:jc w:val="both"/>
        <w:rPr>
          <w:rFonts w:ascii="Cambria" w:hAnsi="Cambria"/>
        </w:rPr>
      </w:pPr>
      <w:r w:rsidRPr="00607F81">
        <w:rPr>
          <w:rFonts w:ascii="Cambria" w:hAnsi="Cambria"/>
        </w:rPr>
        <w:t xml:space="preserve">финансова идентификационна </w:t>
      </w:r>
      <w:r w:rsidRPr="00E32E99">
        <w:rPr>
          <w:rFonts w:ascii="Cambria" w:hAnsi="Cambria"/>
        </w:rPr>
        <w:t xml:space="preserve">форма </w:t>
      </w:r>
      <w:r w:rsidRPr="000923C1">
        <w:rPr>
          <w:rFonts w:ascii="Cambria" w:hAnsi="Cambria"/>
        </w:rPr>
        <w:t>по образец на СНД</w:t>
      </w:r>
      <w:r w:rsidR="002E6E19">
        <w:rPr>
          <w:rFonts w:ascii="Cambria" w:hAnsi="Cambria"/>
        </w:rPr>
        <w:t>;</w:t>
      </w:r>
    </w:p>
    <w:p w14:paraId="08C4312D" w14:textId="0D7DD76B" w:rsidR="005F674E" w:rsidRPr="00E32E99" w:rsidRDefault="005F674E" w:rsidP="00E37794">
      <w:pPr>
        <w:pStyle w:val="ListParagraph"/>
        <w:numPr>
          <w:ilvl w:val="0"/>
          <w:numId w:val="62"/>
        </w:numPr>
        <w:spacing w:after="120" w:line="240" w:lineRule="auto"/>
        <w:ind w:left="426" w:hanging="426"/>
        <w:jc w:val="both"/>
        <w:rPr>
          <w:rFonts w:ascii="Cambria" w:hAnsi="Cambria"/>
        </w:rPr>
      </w:pPr>
      <w:r w:rsidRPr="00E32E99">
        <w:rPr>
          <w:rFonts w:ascii="Cambria" w:hAnsi="Cambria"/>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w:t>
      </w:r>
      <w:proofErr w:type="spellStart"/>
      <w:r w:rsidRPr="00E32E99">
        <w:rPr>
          <w:rFonts w:ascii="Cambria" w:hAnsi="Cambria"/>
        </w:rPr>
        <w:t>неналичие</w:t>
      </w:r>
      <w:proofErr w:type="spellEnd"/>
      <w:r w:rsidRPr="00E32E99">
        <w:rPr>
          <w:rFonts w:ascii="Cambria" w:hAnsi="Cambria"/>
        </w:rPr>
        <w:t xml:space="preserve"> на начислена лихва във връзка с авансовото плащане;</w:t>
      </w:r>
    </w:p>
    <w:p w14:paraId="21BAEFB1" w14:textId="75CB7C5F" w:rsidR="00AD2445" w:rsidRPr="00607F81" w:rsidRDefault="005F674E" w:rsidP="00E37794">
      <w:pPr>
        <w:pStyle w:val="ListParagraph"/>
        <w:numPr>
          <w:ilvl w:val="0"/>
          <w:numId w:val="62"/>
        </w:numPr>
        <w:spacing w:after="120" w:line="240" w:lineRule="auto"/>
        <w:ind w:left="426" w:hanging="426"/>
        <w:jc w:val="both"/>
        <w:rPr>
          <w:rFonts w:ascii="Cambria" w:hAnsi="Cambria"/>
        </w:rPr>
      </w:pPr>
      <w:r w:rsidRPr="003C22EE">
        <w:rPr>
          <w:rFonts w:ascii="Cambria" w:hAnsi="Cambria"/>
        </w:rPr>
        <w:t>деклараци</w:t>
      </w:r>
      <w:r w:rsidR="009E0B3D" w:rsidRPr="00E32E99">
        <w:rPr>
          <w:rFonts w:ascii="Cambria" w:hAnsi="Cambria"/>
        </w:rPr>
        <w:t>я</w:t>
      </w:r>
      <w:r w:rsidRPr="00E32E99">
        <w:rPr>
          <w:rFonts w:ascii="Cambria" w:hAnsi="Cambria"/>
        </w:rPr>
        <w:t xml:space="preserve"> </w:t>
      </w:r>
      <w:r w:rsidR="009E0B3D" w:rsidRPr="00E32E99">
        <w:rPr>
          <w:rFonts w:ascii="Cambria" w:hAnsi="Cambria"/>
        </w:rPr>
        <w:t>[</w:t>
      </w:r>
      <w:r w:rsidRPr="000923C1">
        <w:rPr>
          <w:rFonts w:ascii="Cambria" w:hAnsi="Cambria"/>
        </w:rPr>
        <w:t>по образец</w:t>
      </w:r>
      <w:r w:rsidR="009E0B3D" w:rsidRPr="000923C1">
        <w:rPr>
          <w:rFonts w:ascii="Cambria" w:hAnsi="Cambria"/>
        </w:rPr>
        <w:t xml:space="preserve"> на СНД</w:t>
      </w:r>
      <w:r w:rsidR="009E0B3D" w:rsidRPr="00E32E99">
        <w:rPr>
          <w:rFonts w:ascii="Cambria" w:hAnsi="Cambria"/>
        </w:rPr>
        <w:t xml:space="preserve">] </w:t>
      </w:r>
      <w:r w:rsidRPr="00E32E99">
        <w:rPr>
          <w:rFonts w:ascii="Cambria" w:hAnsi="Cambria"/>
        </w:rPr>
        <w:t xml:space="preserve"> за спазване</w:t>
      </w:r>
      <w:r w:rsidRPr="00607F81">
        <w:rPr>
          <w:rFonts w:ascii="Cambria" w:hAnsi="Cambria"/>
        </w:rPr>
        <w:t xml:space="preserve"> на принципите и основните изисквания към изпълнението на МВУ съгласно Регламент (ЕС) 2021/241 </w:t>
      </w:r>
      <w:r w:rsidR="00665A17" w:rsidRPr="00607F81">
        <w:rPr>
          <w:rFonts w:ascii="Cambria" w:hAnsi="Cambria"/>
        </w:rPr>
        <w:t xml:space="preserve">(принципа за </w:t>
      </w:r>
      <w:proofErr w:type="spellStart"/>
      <w:r w:rsidR="00665A17" w:rsidRPr="00607F81">
        <w:rPr>
          <w:rFonts w:ascii="Cambria" w:hAnsi="Cambria"/>
        </w:rPr>
        <w:t>непричиняване</w:t>
      </w:r>
      <w:proofErr w:type="spellEnd"/>
      <w:r w:rsidR="00665A17" w:rsidRPr="00607F81">
        <w:rPr>
          <w:rFonts w:ascii="Cambria" w:hAnsi="Cambria"/>
        </w:rPr>
        <w:t xml:space="preserve"> на значителна вреда, забрана за двойно финансиране, забраната за измама, корупция и конфликт на интереси).</w:t>
      </w:r>
    </w:p>
    <w:p w14:paraId="750DD069" w14:textId="77777777" w:rsidR="006A6360" w:rsidRPr="002140D1" w:rsidRDefault="006A6360" w:rsidP="002140D1">
      <w:pPr>
        <w:spacing w:after="120" w:line="240" w:lineRule="auto"/>
        <w:jc w:val="both"/>
        <w:rPr>
          <w:rFonts w:ascii="Cambria" w:hAnsi="Cambria"/>
        </w:rPr>
      </w:pPr>
      <w:r w:rsidRPr="002140D1">
        <w:rPr>
          <w:rFonts w:ascii="Cambria" w:hAnsi="Cambria"/>
        </w:rPr>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на Комисията (ЕС) № 651/2014 и в съответствие с чл. 3, </w:t>
      </w:r>
      <w:proofErr w:type="spellStart"/>
      <w:r w:rsidRPr="002140D1">
        <w:rPr>
          <w:rFonts w:ascii="Cambria" w:hAnsi="Cambria"/>
        </w:rPr>
        <w:t>пар</w:t>
      </w:r>
      <w:proofErr w:type="spellEnd"/>
      <w:r w:rsidRPr="002140D1">
        <w:rPr>
          <w:rFonts w:ascii="Cambria" w:hAnsi="Cambria"/>
        </w:rPr>
        <w:t>. 6 от Регламент 1407/2013.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http://stateaid.minfin.bg/bg/page/424.</w:t>
      </w:r>
    </w:p>
    <w:p w14:paraId="7EDDAD5B" w14:textId="579D011D" w:rsidR="006A6360" w:rsidRDefault="006A6360" w:rsidP="002140D1">
      <w:pPr>
        <w:spacing w:after="120" w:line="240" w:lineRule="auto"/>
        <w:jc w:val="both"/>
        <w:rPr>
          <w:rFonts w:ascii="Cambria" w:hAnsi="Cambria"/>
        </w:rPr>
      </w:pPr>
      <w:r w:rsidRPr="00ED2406">
        <w:rPr>
          <w:rFonts w:ascii="Cambria" w:hAnsi="Cambria"/>
        </w:rPr>
        <w:t>Сконтирането ще се извършва с оглед гарантиране, че предоставеното безвъзмездно финансиране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 8 от Условията за кандидатстване, както и за докладване на помощта.</w:t>
      </w:r>
    </w:p>
    <w:p w14:paraId="4D14FDA0" w14:textId="64F1B029" w:rsidR="00EF0D42" w:rsidRPr="00607F81" w:rsidRDefault="00EF0D42" w:rsidP="006878F4">
      <w:pPr>
        <w:pStyle w:val="Heading2"/>
        <w:rPr>
          <w:rFonts w:ascii="Cambria" w:hAnsi="Cambria"/>
          <w:lang w:val="bg-BG"/>
        </w:rPr>
      </w:pPr>
      <w:bookmarkStart w:id="45" w:name="_Toc127967848"/>
      <w:r w:rsidRPr="00607F81">
        <w:rPr>
          <w:rFonts w:ascii="Cambria" w:hAnsi="Cambria"/>
          <w:lang w:val="bg-BG"/>
        </w:rPr>
        <w:t xml:space="preserve">ГЛАВА </w:t>
      </w:r>
      <w:r w:rsidR="006878F4" w:rsidRPr="00607F81">
        <w:rPr>
          <w:rFonts w:ascii="Cambria" w:hAnsi="Cambria"/>
          <w:lang w:val="bg-BG"/>
        </w:rPr>
        <w:t>9</w:t>
      </w:r>
      <w:r w:rsidRPr="00607F81">
        <w:rPr>
          <w:rFonts w:ascii="Cambria" w:hAnsi="Cambria"/>
          <w:lang w:val="bg-BG"/>
        </w:rPr>
        <w:t>. ЗАДЪЛЖЕНИЕ ЗА НЕДОПУСКАНЕ НА НЕРЕДНОСТИ</w:t>
      </w:r>
      <w:bookmarkEnd w:id="45"/>
    </w:p>
    <w:p w14:paraId="3952CF66" w14:textId="117B5D55" w:rsidR="00EF0D42" w:rsidRPr="00607F81" w:rsidRDefault="00EF0D42" w:rsidP="00FB0D58">
      <w:pPr>
        <w:spacing w:after="120" w:line="240" w:lineRule="auto"/>
        <w:jc w:val="both"/>
        <w:rPr>
          <w:rFonts w:ascii="Cambria" w:hAnsi="Cambria"/>
        </w:rPr>
      </w:pPr>
      <w:r w:rsidRPr="00607F81">
        <w:rPr>
          <w:rFonts w:ascii="Cambria" w:hAnsi="Cambria"/>
        </w:rPr>
        <w:t>При изпълнението на договора крайният получател</w:t>
      </w:r>
      <w:r w:rsidR="001A58C8">
        <w:rPr>
          <w:rFonts w:ascii="Cambria" w:hAnsi="Cambria"/>
        </w:rPr>
        <w:t xml:space="preserve"> и неговите партньори </w:t>
      </w:r>
      <w:r w:rsidR="00BB00A6">
        <w:rPr>
          <w:rFonts w:ascii="Cambria" w:hAnsi="Cambria"/>
        </w:rPr>
        <w:t xml:space="preserve">по настоящата инвестиция </w:t>
      </w:r>
      <w:r w:rsidR="001A58C8">
        <w:rPr>
          <w:rFonts w:ascii="Cambria" w:hAnsi="Cambria"/>
        </w:rPr>
        <w:t>са длъж</w:t>
      </w:r>
      <w:r w:rsidRPr="00607F81">
        <w:rPr>
          <w:rFonts w:ascii="Cambria" w:hAnsi="Cambria"/>
        </w:rPr>
        <w:t>н</w:t>
      </w:r>
      <w:r w:rsidR="001A58C8">
        <w:rPr>
          <w:rFonts w:ascii="Cambria" w:hAnsi="Cambria"/>
        </w:rPr>
        <w:t>и</w:t>
      </w:r>
      <w:r w:rsidRPr="00607F81">
        <w:rPr>
          <w:rFonts w:ascii="Cambria" w:hAnsi="Cambria"/>
        </w:rPr>
        <w:t xml:space="preserve"> да спазва</w:t>
      </w:r>
      <w:r w:rsidR="001A58C8">
        <w:rPr>
          <w:rFonts w:ascii="Cambria" w:hAnsi="Cambria"/>
        </w:rPr>
        <w:t>т</w:t>
      </w:r>
      <w:r w:rsidRPr="00607F81">
        <w:rPr>
          <w:rFonts w:ascii="Cambria" w:hAnsi="Cambria"/>
        </w:rPr>
        <w:t xml:space="preserve">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w:t>
      </w:r>
      <w:r w:rsidR="00B119AC" w:rsidRPr="00607F81">
        <w:rPr>
          <w:rFonts w:ascii="Cambria" w:hAnsi="Cambria"/>
        </w:rPr>
        <w:t xml:space="preserve"> </w:t>
      </w:r>
      <w:r w:rsidRPr="00607F81">
        <w:rPr>
          <w:rFonts w:ascii="Cambria" w:hAnsi="Cambria"/>
        </w:rPr>
        <w:t>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w:t>
      </w:r>
      <w:r w:rsidR="00BB00A6">
        <w:rPr>
          <w:rFonts w:ascii="Cambria" w:hAnsi="Cambria"/>
        </w:rPr>
        <w:t xml:space="preserve"> или негов партньор по проекта</w:t>
      </w:r>
      <w:r w:rsidRPr="00607F81">
        <w:rPr>
          <w:rFonts w:ascii="Cambria" w:hAnsi="Cambria"/>
        </w:rPr>
        <w:t>,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„нередност“.</w:t>
      </w:r>
    </w:p>
    <w:p w14:paraId="0BF08999" w14:textId="57C58604" w:rsidR="00EF0D42" w:rsidRPr="00607F81" w:rsidRDefault="00EF0D42" w:rsidP="00FB0D58">
      <w:pPr>
        <w:spacing w:after="120" w:line="240" w:lineRule="auto"/>
        <w:jc w:val="both"/>
        <w:rPr>
          <w:rFonts w:ascii="Cambria" w:hAnsi="Cambria"/>
        </w:rPr>
      </w:pPr>
      <w:r w:rsidRPr="00607F81">
        <w:rPr>
          <w:rFonts w:ascii="Cambria" w:hAnsi="Cambria"/>
        </w:rPr>
        <w:t xml:space="preserve">Крайният получател </w:t>
      </w:r>
      <w:r w:rsidR="00A76EAC">
        <w:rPr>
          <w:rFonts w:ascii="Cambria" w:hAnsi="Cambria"/>
        </w:rPr>
        <w:t>и неговите партньори са длъж</w:t>
      </w:r>
      <w:r w:rsidRPr="00607F81">
        <w:rPr>
          <w:rFonts w:ascii="Cambria" w:hAnsi="Cambria"/>
        </w:rPr>
        <w:t>н</w:t>
      </w:r>
      <w:r w:rsidR="00A76EAC">
        <w:rPr>
          <w:rFonts w:ascii="Cambria" w:hAnsi="Cambria"/>
        </w:rPr>
        <w:t>и</w:t>
      </w:r>
      <w:r w:rsidRPr="00607F81">
        <w:rPr>
          <w:rFonts w:ascii="Cambria" w:hAnsi="Cambria"/>
        </w:rPr>
        <w:t xml:space="preserve"> при изпълнението на договора да не допуска</w:t>
      </w:r>
      <w:r w:rsidR="00A76EAC">
        <w:rPr>
          <w:rFonts w:ascii="Cambria" w:hAnsi="Cambria"/>
        </w:rPr>
        <w:t>т</w:t>
      </w:r>
      <w:r w:rsidRPr="00607F81">
        <w:rPr>
          <w:rFonts w:ascii="Cambria" w:hAnsi="Cambria"/>
        </w:rPr>
        <w:t xml:space="preserve"> измама, корупция, конфликт на интереси и двойно финансиране, засягащи финансовите интереси на Европейския съюз, както и да прилага</w:t>
      </w:r>
      <w:r w:rsidR="00A76EAC">
        <w:rPr>
          <w:rFonts w:ascii="Cambria" w:hAnsi="Cambria"/>
        </w:rPr>
        <w:t>т</w:t>
      </w:r>
      <w:r w:rsidRPr="00607F81">
        <w:rPr>
          <w:rFonts w:ascii="Cambria" w:hAnsi="Cambria"/>
        </w:rPr>
        <w:t xml:space="preserve">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Нарушенията, свързани с измама, корупция, конфликт на интереси и двойно финансиране, засягащи финансовите интереси на Европейския съюз, се определят като „сериозни нередности“ при изпълнението на договора.</w:t>
      </w:r>
    </w:p>
    <w:p w14:paraId="14D0C9FC" w14:textId="6E460776" w:rsidR="00EF0D42" w:rsidRPr="00607F81" w:rsidRDefault="00EF0D42" w:rsidP="00FB0D58">
      <w:pPr>
        <w:spacing w:after="120" w:line="240" w:lineRule="auto"/>
        <w:jc w:val="both"/>
        <w:rPr>
          <w:rFonts w:ascii="Cambria" w:hAnsi="Cambria"/>
        </w:rPr>
      </w:pPr>
      <w:r w:rsidRPr="00607F81">
        <w:rPr>
          <w:rFonts w:ascii="Cambria" w:hAnsi="Cambria"/>
        </w:rPr>
        <w:t>Допуснатите при изпълнението на договора нередности могат да имат за последица:</w:t>
      </w:r>
    </w:p>
    <w:p w14:paraId="73D70416" w14:textId="4F5EF291" w:rsidR="00EF0D42" w:rsidRPr="00607F81" w:rsidRDefault="00EF0D42" w:rsidP="00E37794">
      <w:pPr>
        <w:pStyle w:val="ListParagraph"/>
        <w:numPr>
          <w:ilvl w:val="0"/>
          <w:numId w:val="32"/>
        </w:numPr>
        <w:spacing w:after="120" w:line="240" w:lineRule="auto"/>
        <w:jc w:val="both"/>
        <w:rPr>
          <w:rFonts w:ascii="Cambria" w:hAnsi="Cambria"/>
          <w:szCs w:val="24"/>
        </w:rPr>
      </w:pPr>
      <w:r w:rsidRPr="00607F81">
        <w:rPr>
          <w:rFonts w:ascii="Cambria" w:hAnsi="Cambria"/>
          <w:szCs w:val="24"/>
        </w:rPr>
        <w:t>едностранно прекратяване на договора за финансиране</w:t>
      </w:r>
      <w:r w:rsidR="00603410" w:rsidRPr="00607F81">
        <w:rPr>
          <w:rFonts w:ascii="Cambria" w:hAnsi="Cambria"/>
          <w:szCs w:val="24"/>
        </w:rPr>
        <w:t xml:space="preserve"> от стана на СНД</w:t>
      </w:r>
      <w:r w:rsidRPr="00607F81">
        <w:rPr>
          <w:rFonts w:ascii="Cambria" w:hAnsi="Cambria"/>
          <w:szCs w:val="24"/>
        </w:rPr>
        <w:t>;</w:t>
      </w:r>
    </w:p>
    <w:p w14:paraId="0F993D98" w14:textId="2E168505" w:rsidR="00EF0D42" w:rsidRPr="00607F81" w:rsidRDefault="00EF0D42" w:rsidP="00E37794">
      <w:pPr>
        <w:pStyle w:val="ListParagraph"/>
        <w:numPr>
          <w:ilvl w:val="0"/>
          <w:numId w:val="32"/>
        </w:numPr>
        <w:spacing w:after="120" w:line="240" w:lineRule="auto"/>
        <w:jc w:val="both"/>
        <w:rPr>
          <w:rFonts w:ascii="Cambria" w:hAnsi="Cambria"/>
          <w:szCs w:val="24"/>
        </w:rPr>
      </w:pPr>
      <w:r w:rsidRPr="00607F81">
        <w:rPr>
          <w:rFonts w:ascii="Cambria" w:hAnsi="Cambria"/>
          <w:szCs w:val="24"/>
        </w:rPr>
        <w:lastRenderedPageBreak/>
        <w:t xml:space="preserve">цялостно или частично непризнаване на извършените разходи, като </w:t>
      </w:r>
      <w:r w:rsidR="000F6643" w:rsidRPr="00607F81">
        <w:rPr>
          <w:rFonts w:ascii="Cambria" w:hAnsi="Cambria"/>
          <w:szCs w:val="24"/>
        </w:rPr>
        <w:t xml:space="preserve">СНД </w:t>
      </w:r>
      <w:r w:rsidRPr="00607F81">
        <w:rPr>
          <w:rFonts w:ascii="Cambria" w:hAnsi="Cambria"/>
          <w:szCs w:val="24"/>
        </w:rPr>
        <w:t>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w:t>
      </w:r>
    </w:p>
    <w:p w14:paraId="23F32AF1" w14:textId="75BE9975" w:rsidR="00EF0D42" w:rsidRPr="00607F81" w:rsidRDefault="00EF0D42" w:rsidP="00E37794">
      <w:pPr>
        <w:pStyle w:val="ListParagraph"/>
        <w:numPr>
          <w:ilvl w:val="0"/>
          <w:numId w:val="32"/>
        </w:numPr>
        <w:spacing w:after="120" w:line="240" w:lineRule="auto"/>
        <w:jc w:val="both"/>
        <w:rPr>
          <w:rFonts w:ascii="Cambria" w:hAnsi="Cambria"/>
          <w:szCs w:val="24"/>
        </w:rPr>
      </w:pPr>
      <w:r w:rsidRPr="00607F81">
        <w:rPr>
          <w:rFonts w:ascii="Cambria" w:hAnsi="Cambria"/>
          <w:szCs w:val="24"/>
        </w:rPr>
        <w:t>възстановяване на вече изплатеното безвъзмездно финансиране</w:t>
      </w:r>
      <w:r w:rsidR="000F6643" w:rsidRPr="00607F81">
        <w:rPr>
          <w:rFonts w:ascii="Cambria" w:hAnsi="Cambria"/>
          <w:szCs w:val="24"/>
        </w:rPr>
        <w:t>,</w:t>
      </w:r>
    </w:p>
    <w:p w14:paraId="25DB77AB" w14:textId="36125699" w:rsidR="00EF0D42" w:rsidRPr="00607F81" w:rsidRDefault="00EF0D42" w:rsidP="005B7B8E">
      <w:pPr>
        <w:spacing w:after="120" w:line="240" w:lineRule="auto"/>
        <w:jc w:val="both"/>
        <w:rPr>
          <w:rFonts w:ascii="Cambria" w:hAnsi="Cambria"/>
        </w:rPr>
      </w:pPr>
      <w:r w:rsidRPr="00607F81">
        <w:rPr>
          <w:rFonts w:ascii="Cambria" w:hAnsi="Cambria"/>
          <w:szCs w:val="24"/>
        </w:rPr>
        <w:t xml:space="preserve">както и съответните </w:t>
      </w:r>
      <w:proofErr w:type="spellStart"/>
      <w:r w:rsidRPr="00607F81">
        <w:rPr>
          <w:rFonts w:ascii="Cambria" w:hAnsi="Cambria"/>
          <w:szCs w:val="24"/>
        </w:rPr>
        <w:t>публичноправни</w:t>
      </w:r>
      <w:proofErr w:type="spellEnd"/>
      <w:r w:rsidRPr="00607F81">
        <w:rPr>
          <w:rFonts w:ascii="Cambria" w:hAnsi="Cambria"/>
          <w:szCs w:val="24"/>
        </w:rPr>
        <w:t xml:space="preserve"> последици.</w:t>
      </w:r>
    </w:p>
    <w:p w14:paraId="211A6C7C" w14:textId="4D962567" w:rsidR="004D1010" w:rsidRPr="00607F81" w:rsidRDefault="004D1010" w:rsidP="00955495">
      <w:pPr>
        <w:pStyle w:val="Heading1"/>
        <w:spacing w:before="0" w:after="120" w:line="240" w:lineRule="auto"/>
        <w:jc w:val="center"/>
        <w:rPr>
          <w:rFonts w:ascii="Cambria" w:hAnsi="Cambria"/>
          <w:lang w:val="bg-BG"/>
        </w:rPr>
      </w:pPr>
      <w:bookmarkStart w:id="46" w:name="_Toc127967849"/>
      <w:r w:rsidRPr="00607F81">
        <w:rPr>
          <w:rFonts w:ascii="Cambria" w:hAnsi="Cambria"/>
          <w:lang w:val="bg-BG"/>
        </w:rPr>
        <w:t>Ч</w:t>
      </w:r>
      <w:r w:rsidR="00CB7382" w:rsidRPr="00607F81">
        <w:rPr>
          <w:rFonts w:ascii="Cambria" w:hAnsi="Cambria"/>
          <w:lang w:val="bg-BG"/>
        </w:rPr>
        <w:t>АСТ</w:t>
      </w:r>
      <w:r w:rsidRPr="00607F81">
        <w:rPr>
          <w:rFonts w:ascii="Cambria" w:hAnsi="Cambria"/>
          <w:lang w:val="bg-BG"/>
        </w:rPr>
        <w:t xml:space="preserve"> </w:t>
      </w:r>
      <w:r w:rsidR="00CB7382" w:rsidRPr="00607F81">
        <w:rPr>
          <w:rFonts w:ascii="Cambria" w:hAnsi="Cambria"/>
          <w:lang w:val="bg-BG"/>
        </w:rPr>
        <w:t>І</w:t>
      </w:r>
      <w:r w:rsidR="00077ED9" w:rsidRPr="00607F81">
        <w:rPr>
          <w:rFonts w:ascii="Cambria" w:hAnsi="Cambria"/>
          <w:lang w:val="bg-BG"/>
        </w:rPr>
        <w:t>ІІ</w:t>
      </w:r>
      <w:r w:rsidR="00CB7382" w:rsidRPr="00607F81">
        <w:rPr>
          <w:rFonts w:ascii="Cambria" w:hAnsi="Cambria"/>
          <w:lang w:val="bg-BG"/>
        </w:rPr>
        <w:t xml:space="preserve">. </w:t>
      </w:r>
      <w:r w:rsidR="00A241B6" w:rsidRPr="00607F81">
        <w:rPr>
          <w:rFonts w:ascii="Cambria" w:hAnsi="Cambria"/>
          <w:lang w:val="bg-BG"/>
        </w:rPr>
        <w:t>ОТЧИТАНЕ НА ИЗПЪЛНЕНИЕТО</w:t>
      </w:r>
      <w:bookmarkEnd w:id="46"/>
    </w:p>
    <w:p w14:paraId="5966269F" w14:textId="7890EC51" w:rsidR="007F76AB" w:rsidRPr="00607F81" w:rsidRDefault="007F76AB" w:rsidP="006878F4">
      <w:pPr>
        <w:pStyle w:val="Heading2"/>
        <w:rPr>
          <w:rFonts w:ascii="Cambria" w:hAnsi="Cambria"/>
          <w:lang w:val="bg-BG"/>
        </w:rPr>
      </w:pPr>
      <w:bookmarkStart w:id="47" w:name="_Toc127967850"/>
      <w:r w:rsidRPr="00607F81">
        <w:rPr>
          <w:rFonts w:ascii="Cambria" w:hAnsi="Cambria"/>
          <w:lang w:val="bg-BG"/>
        </w:rPr>
        <w:t>Г</w:t>
      </w:r>
      <w:r w:rsidR="00835BC7" w:rsidRPr="00607F81">
        <w:rPr>
          <w:rFonts w:ascii="Cambria" w:hAnsi="Cambria"/>
          <w:lang w:val="bg-BG"/>
        </w:rPr>
        <w:t>ЛАВА</w:t>
      </w:r>
      <w:r w:rsidRPr="00607F81">
        <w:rPr>
          <w:rFonts w:ascii="Cambria" w:hAnsi="Cambria"/>
          <w:lang w:val="bg-BG"/>
        </w:rPr>
        <w:t xml:space="preserve"> </w:t>
      </w:r>
      <w:r w:rsidR="006878F4" w:rsidRPr="00607F81">
        <w:rPr>
          <w:rFonts w:ascii="Cambria" w:hAnsi="Cambria"/>
          <w:lang w:val="bg-BG"/>
        </w:rPr>
        <w:t>10</w:t>
      </w:r>
      <w:r w:rsidRPr="00607F81">
        <w:rPr>
          <w:rFonts w:ascii="Cambria" w:hAnsi="Cambria"/>
          <w:lang w:val="bg-BG"/>
        </w:rPr>
        <w:t xml:space="preserve">. </w:t>
      </w:r>
      <w:r w:rsidR="00E43DA0" w:rsidRPr="00607F81">
        <w:rPr>
          <w:rFonts w:ascii="Cambria" w:hAnsi="Cambria"/>
          <w:lang w:val="bg-BG"/>
        </w:rPr>
        <w:t>ФИНАНСОВО-ТЕХНИЧЕСКИ ОТЧЕТИ</w:t>
      </w:r>
      <w:bookmarkEnd w:id="47"/>
    </w:p>
    <w:p w14:paraId="0B5AF5C3" w14:textId="6FA89ED2" w:rsidR="00BB481E" w:rsidRPr="00607F81" w:rsidRDefault="00591E3E" w:rsidP="00FB0D58">
      <w:pPr>
        <w:pStyle w:val="Heading3"/>
        <w:spacing w:before="0" w:after="120" w:line="240" w:lineRule="auto"/>
        <w:jc w:val="both"/>
        <w:rPr>
          <w:rFonts w:ascii="Cambria" w:hAnsi="Cambria"/>
          <w:lang w:val="bg-BG"/>
        </w:rPr>
      </w:pPr>
      <w:bookmarkStart w:id="48" w:name="_Toc127967851"/>
      <w:r w:rsidRPr="00607F81">
        <w:rPr>
          <w:rFonts w:ascii="Cambria" w:hAnsi="Cambria"/>
          <w:lang w:val="bg-BG"/>
        </w:rPr>
        <w:t>1. О</w:t>
      </w:r>
      <w:r w:rsidR="00135567" w:rsidRPr="00607F81">
        <w:rPr>
          <w:rFonts w:ascii="Cambria" w:hAnsi="Cambria"/>
          <w:lang w:val="bg-BG"/>
        </w:rPr>
        <w:t>бщи положения</w:t>
      </w:r>
      <w:bookmarkEnd w:id="48"/>
    </w:p>
    <w:p w14:paraId="0D302F09" w14:textId="2C52B820" w:rsidR="002A6CFA" w:rsidRPr="00607F81" w:rsidRDefault="002A6CFA" w:rsidP="00FB0D58">
      <w:pPr>
        <w:spacing w:after="120" w:line="240" w:lineRule="auto"/>
        <w:jc w:val="both"/>
        <w:rPr>
          <w:rFonts w:ascii="Cambria" w:eastAsia="Times New Roman" w:hAnsi="Cambria"/>
          <w:b/>
          <w:bCs/>
          <w:color w:val="2E74B5"/>
          <w:sz w:val="28"/>
          <w:szCs w:val="28"/>
          <w:lang w:eastAsia="x-none"/>
        </w:rPr>
      </w:pPr>
      <w:r w:rsidRPr="00607F81">
        <w:rPr>
          <w:rFonts w:ascii="Cambria" w:hAnsi="Cambria"/>
          <w:szCs w:val="24"/>
        </w:rPr>
        <w:t xml:space="preserve">Крайният получател се задължава да изготвя и представя на СНД чрез </w:t>
      </w:r>
      <w:r w:rsidR="00395A8B">
        <w:rPr>
          <w:rFonts w:ascii="Cambria" w:hAnsi="Cambria"/>
          <w:szCs w:val="24"/>
        </w:rPr>
        <w:t xml:space="preserve">ИС на МВУ-ИСУН2020 </w:t>
      </w:r>
      <w:r w:rsidRPr="00607F81">
        <w:rPr>
          <w:rFonts w:ascii="Cambria" w:hAnsi="Cambria"/>
          <w:szCs w:val="24"/>
        </w:rPr>
        <w:t>междинни и окончателни финансово-технически отчети (ФТО) във вида, със съдържанието и в сроковете, предвидени в договора за финансиране, условията за кандидатстване и условията за изпълнение по съответната процедура, в настоящ</w:t>
      </w:r>
      <w:r w:rsidR="00DD3D84">
        <w:rPr>
          <w:rFonts w:ascii="Cambria" w:hAnsi="Cambria"/>
          <w:szCs w:val="24"/>
        </w:rPr>
        <w:t>ите</w:t>
      </w:r>
      <w:r w:rsidRPr="00607F81">
        <w:rPr>
          <w:rFonts w:ascii="Cambria" w:hAnsi="Cambria"/>
          <w:szCs w:val="24"/>
        </w:rPr>
        <w:t xml:space="preserve"> </w:t>
      </w:r>
      <w:r w:rsidR="00DD3D84" w:rsidRPr="00DD3D84">
        <w:rPr>
          <w:rFonts w:ascii="Cambria" w:hAnsi="Cambria"/>
          <w:szCs w:val="24"/>
        </w:rPr>
        <w:t xml:space="preserve">Условия за изпълнение </w:t>
      </w:r>
      <w:r w:rsidRPr="00607F81">
        <w:rPr>
          <w:rFonts w:ascii="Cambria" w:hAnsi="Cambria"/>
          <w:szCs w:val="24"/>
        </w:rPr>
        <w:t xml:space="preserve">на инвестициите по чл. 31, ал. 1 от ПМС № 114/2022 г. </w:t>
      </w:r>
      <w:r w:rsidR="00691B72" w:rsidRPr="00607F81">
        <w:rPr>
          <w:rFonts w:ascii="Cambria" w:hAnsi="Cambria"/>
          <w:szCs w:val="24"/>
        </w:rPr>
        <w:t>и/</w:t>
      </w:r>
      <w:r w:rsidRPr="00607F81">
        <w:rPr>
          <w:rFonts w:ascii="Cambria" w:hAnsi="Cambria"/>
          <w:szCs w:val="24"/>
        </w:rPr>
        <w:t>и</w:t>
      </w:r>
      <w:r w:rsidR="00E11DD2" w:rsidRPr="00607F81">
        <w:rPr>
          <w:rFonts w:ascii="Cambria" w:hAnsi="Cambria"/>
          <w:szCs w:val="24"/>
        </w:rPr>
        <w:t>ли</w:t>
      </w:r>
      <w:r w:rsidRPr="00607F81">
        <w:rPr>
          <w:rFonts w:ascii="Cambria" w:hAnsi="Cambria"/>
          <w:szCs w:val="24"/>
        </w:rPr>
        <w:t xml:space="preserve"> в текущи оперативни указания, публикувани от СНД на официалната му интернет-страница</w:t>
      </w:r>
      <w:r w:rsidR="00CA1D3E" w:rsidRPr="00607F81">
        <w:rPr>
          <w:rFonts w:ascii="Cambria" w:hAnsi="Cambria"/>
          <w:szCs w:val="24"/>
        </w:rPr>
        <w:t>.</w:t>
      </w:r>
    </w:p>
    <w:p w14:paraId="3F219D2B" w14:textId="6A21F95F" w:rsidR="00CA1D3E" w:rsidRPr="00607F81" w:rsidRDefault="00CA1D3E" w:rsidP="00BC4670">
      <w:pPr>
        <w:widowControl w:val="0"/>
        <w:autoSpaceDE w:val="0"/>
        <w:autoSpaceDN w:val="0"/>
        <w:spacing w:after="120" w:line="240" w:lineRule="auto"/>
        <w:jc w:val="both"/>
        <w:rPr>
          <w:rFonts w:ascii="Cambria" w:hAnsi="Cambria"/>
          <w:szCs w:val="24"/>
        </w:rPr>
      </w:pPr>
      <w:r w:rsidRPr="00607F81">
        <w:rPr>
          <w:rFonts w:ascii="Cambria" w:hAnsi="Cambria"/>
          <w:szCs w:val="24"/>
        </w:rPr>
        <w:t>Крайният получател подава ФТО задължително с всяко искане за плащане</w:t>
      </w:r>
      <w:r w:rsidR="00691B72" w:rsidRPr="00607F81">
        <w:rPr>
          <w:rFonts w:ascii="Cambria" w:hAnsi="Cambria"/>
          <w:szCs w:val="24"/>
        </w:rPr>
        <w:t xml:space="preserve">, както </w:t>
      </w:r>
      <w:r w:rsidR="006473E8" w:rsidRPr="00607F81">
        <w:rPr>
          <w:rFonts w:ascii="Cambria" w:hAnsi="Cambria"/>
          <w:szCs w:val="24"/>
        </w:rPr>
        <w:t>и</w:t>
      </w:r>
      <w:r w:rsidR="00BC4670" w:rsidRPr="00607F81">
        <w:rPr>
          <w:rFonts w:ascii="Cambria" w:hAnsi="Cambria"/>
          <w:szCs w:val="24"/>
        </w:rPr>
        <w:t xml:space="preserve"> </w:t>
      </w:r>
      <w:r w:rsidR="00691B72" w:rsidRPr="00607F81">
        <w:rPr>
          <w:rFonts w:ascii="Cambria" w:hAnsi="Cambria"/>
          <w:szCs w:val="24"/>
        </w:rPr>
        <w:t xml:space="preserve">съгласно изискваната на </w:t>
      </w:r>
      <w:r w:rsidR="00BC4670" w:rsidRPr="00607F81">
        <w:rPr>
          <w:rFonts w:ascii="Cambria" w:hAnsi="Cambria"/>
          <w:szCs w:val="24"/>
        </w:rPr>
        <w:t xml:space="preserve">условията за </w:t>
      </w:r>
      <w:r w:rsidR="00691B72" w:rsidRPr="00607F81">
        <w:rPr>
          <w:rFonts w:ascii="Cambria" w:hAnsi="Cambria"/>
          <w:szCs w:val="24"/>
        </w:rPr>
        <w:t xml:space="preserve">кандидатстване или условията за </w:t>
      </w:r>
      <w:r w:rsidR="00BC4670" w:rsidRPr="00607F81">
        <w:rPr>
          <w:rFonts w:ascii="Cambria" w:hAnsi="Cambria"/>
          <w:szCs w:val="24"/>
        </w:rPr>
        <w:t>изпълнение по съответната процедура или текущи оперативни указания, публикувани от СНД</w:t>
      </w:r>
      <w:r w:rsidR="00691B72" w:rsidRPr="00607F81">
        <w:rPr>
          <w:rFonts w:ascii="Cambria" w:hAnsi="Cambria"/>
          <w:szCs w:val="24"/>
        </w:rPr>
        <w:t xml:space="preserve"> на официалната й интернет-страница</w:t>
      </w:r>
      <w:r w:rsidRPr="00607F81">
        <w:rPr>
          <w:rFonts w:ascii="Cambria" w:hAnsi="Cambria"/>
          <w:szCs w:val="24"/>
        </w:rPr>
        <w:t xml:space="preserve">. </w:t>
      </w:r>
    </w:p>
    <w:p w14:paraId="4AC0BFE0" w14:textId="190F83FC" w:rsidR="00591E3E" w:rsidRPr="00607F81" w:rsidRDefault="00CA1D3E" w:rsidP="00FB0D58">
      <w:pPr>
        <w:widowControl w:val="0"/>
        <w:autoSpaceDE w:val="0"/>
        <w:autoSpaceDN w:val="0"/>
        <w:spacing w:after="120" w:line="240" w:lineRule="auto"/>
        <w:jc w:val="both"/>
        <w:rPr>
          <w:rFonts w:ascii="Cambria" w:hAnsi="Cambria"/>
          <w:lang w:eastAsia="x-none"/>
        </w:rPr>
      </w:pPr>
      <w:r w:rsidRPr="00607F81">
        <w:rPr>
          <w:rFonts w:ascii="Cambria" w:hAnsi="Cambria"/>
        </w:rPr>
        <w:t>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w:t>
      </w:r>
      <w:r w:rsidRPr="00607F81">
        <w:rPr>
          <w:rFonts w:ascii="Cambria" w:hAnsi="Cambria"/>
          <w:szCs w:val="24"/>
        </w:rPr>
        <w:t xml:space="preserve"> В случай че отчети са неправилно попълнени, непълни и/или </w:t>
      </w:r>
      <w:proofErr w:type="spellStart"/>
      <w:r w:rsidRPr="00607F81">
        <w:rPr>
          <w:rFonts w:ascii="Cambria" w:hAnsi="Cambria"/>
          <w:szCs w:val="24"/>
        </w:rPr>
        <w:t>некомплектовани</w:t>
      </w:r>
      <w:proofErr w:type="spellEnd"/>
      <w:r w:rsidRPr="00607F81">
        <w:rPr>
          <w:rFonts w:ascii="Cambria" w:hAnsi="Cambria"/>
          <w:szCs w:val="24"/>
        </w:rPr>
        <w:t xml:space="preserve"> с необходимите приложения, СНД може да спре разглеждането на ФТО, като изпрати на крайния получател искане за пояснения и/или </w:t>
      </w:r>
      <w:r w:rsidR="00C65D18" w:rsidRPr="00607F81">
        <w:rPr>
          <w:rFonts w:ascii="Cambria" w:hAnsi="Cambria"/>
          <w:szCs w:val="24"/>
        </w:rPr>
        <w:t xml:space="preserve">представяне на </w:t>
      </w:r>
      <w:r w:rsidRPr="00607F81">
        <w:rPr>
          <w:rFonts w:ascii="Cambria" w:hAnsi="Cambria"/>
          <w:szCs w:val="24"/>
        </w:rPr>
        <w:t xml:space="preserve">липсващи документи </w:t>
      </w:r>
      <w:r w:rsidR="00C65D18" w:rsidRPr="00607F81">
        <w:rPr>
          <w:rFonts w:ascii="Cambria" w:hAnsi="Cambria"/>
          <w:szCs w:val="24"/>
        </w:rPr>
        <w:t xml:space="preserve">относно </w:t>
      </w:r>
      <w:r w:rsidRPr="00607F81">
        <w:rPr>
          <w:rFonts w:ascii="Cambria" w:hAnsi="Cambria"/>
          <w:szCs w:val="24"/>
        </w:rPr>
        <w:t>констатирани</w:t>
      </w:r>
      <w:r w:rsidR="00C65D18" w:rsidRPr="00607F81">
        <w:rPr>
          <w:rFonts w:ascii="Cambria" w:hAnsi="Cambria"/>
          <w:szCs w:val="24"/>
        </w:rPr>
        <w:t>те</w:t>
      </w:r>
      <w:r w:rsidRPr="00607F81">
        <w:rPr>
          <w:rFonts w:ascii="Cambria" w:hAnsi="Cambria"/>
          <w:szCs w:val="24"/>
        </w:rPr>
        <w:t xml:space="preserve"> несъответствия. </w:t>
      </w:r>
    </w:p>
    <w:p w14:paraId="32C93C18" w14:textId="376A888A" w:rsidR="00E43DA0" w:rsidRPr="00607F81" w:rsidRDefault="00455EF2"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ФТО, исканията за плащане и документите към тях за </w:t>
      </w:r>
      <w:r w:rsidR="00E43DA0" w:rsidRPr="00607F81">
        <w:rPr>
          <w:rFonts w:ascii="Cambria" w:hAnsi="Cambria"/>
          <w:lang w:eastAsia="x-none"/>
        </w:rPr>
        <w:t xml:space="preserve">отчитане на изпълнението на </w:t>
      </w:r>
      <w:r w:rsidRPr="00607F81">
        <w:rPr>
          <w:rFonts w:ascii="Cambria" w:hAnsi="Cambria"/>
          <w:lang w:eastAsia="x-none"/>
        </w:rPr>
        <w:t xml:space="preserve">инвестицията се </w:t>
      </w:r>
      <w:r w:rsidR="00E43DA0" w:rsidRPr="00607F81">
        <w:rPr>
          <w:rFonts w:ascii="Cambria" w:hAnsi="Cambria"/>
          <w:lang w:eastAsia="x-none"/>
        </w:rPr>
        <w:t xml:space="preserve">подава към </w:t>
      </w:r>
      <w:r w:rsidR="00C60A1B" w:rsidRPr="00607F81">
        <w:rPr>
          <w:rFonts w:ascii="Cambria" w:hAnsi="Cambria"/>
          <w:lang w:eastAsia="x-none"/>
        </w:rPr>
        <w:t>СНД</w:t>
      </w:r>
      <w:r w:rsidR="00E43DA0" w:rsidRPr="00607F81">
        <w:rPr>
          <w:rFonts w:ascii="Cambria" w:hAnsi="Cambria"/>
          <w:lang w:eastAsia="x-none"/>
        </w:rPr>
        <w:t xml:space="preserve"> чрез </w:t>
      </w:r>
      <w:r w:rsidR="00A41713">
        <w:rPr>
          <w:rFonts w:ascii="Cambria" w:hAnsi="Cambria"/>
          <w:lang w:eastAsia="x-none"/>
        </w:rPr>
        <w:t>ИС на МВУ-ИСУН2020</w:t>
      </w:r>
      <w:r w:rsidR="00E43DA0" w:rsidRPr="00607F81">
        <w:rPr>
          <w:rFonts w:ascii="Cambria" w:hAnsi="Cambria"/>
          <w:lang w:eastAsia="x-none"/>
        </w:rPr>
        <w:t xml:space="preserve">. При изготвянето на документи в процеса на изпълнение на </w:t>
      </w:r>
      <w:r w:rsidR="00FB066B" w:rsidRPr="00607F81">
        <w:rPr>
          <w:rFonts w:ascii="Cambria" w:hAnsi="Cambria"/>
          <w:lang w:eastAsia="x-none"/>
        </w:rPr>
        <w:t>одобрената инвестиция</w:t>
      </w:r>
      <w:r w:rsidR="00E43DA0" w:rsidRPr="00607F81">
        <w:rPr>
          <w:rFonts w:ascii="Cambria" w:hAnsi="Cambria"/>
          <w:lang w:eastAsia="x-none"/>
        </w:rPr>
        <w:t xml:space="preserve"> и при неговото отчитане задължително се спазват образците</w:t>
      </w:r>
      <w:r w:rsidR="00C65D18" w:rsidRPr="00607F81">
        <w:rPr>
          <w:rFonts w:ascii="Cambria" w:hAnsi="Cambria"/>
          <w:lang w:eastAsia="x-none"/>
        </w:rPr>
        <w:t xml:space="preserve"> на документи</w:t>
      </w:r>
      <w:r w:rsidR="00E43DA0" w:rsidRPr="00607F81">
        <w:rPr>
          <w:rFonts w:ascii="Cambria" w:hAnsi="Cambria"/>
          <w:lang w:eastAsia="x-none"/>
        </w:rPr>
        <w:t xml:space="preserve">, </w:t>
      </w:r>
      <w:r w:rsidR="00491AC9" w:rsidRPr="00607F81">
        <w:rPr>
          <w:rFonts w:ascii="Cambria" w:hAnsi="Cambria"/>
          <w:lang w:eastAsia="x-none"/>
        </w:rPr>
        <w:t>утвърдени от СНД</w:t>
      </w:r>
      <w:r w:rsidR="00E43DA0" w:rsidRPr="00607F81">
        <w:rPr>
          <w:rFonts w:ascii="Cambria" w:hAnsi="Cambria"/>
          <w:lang w:eastAsia="x-none"/>
        </w:rPr>
        <w:t>.</w:t>
      </w:r>
    </w:p>
    <w:p w14:paraId="4BA713DF" w14:textId="326F9E61" w:rsidR="00CA1D3E" w:rsidRPr="00607F81" w:rsidRDefault="00CA1D3E"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Крайният получател </w:t>
      </w:r>
      <w:r w:rsidR="00455EF2" w:rsidRPr="00607F81">
        <w:rPr>
          <w:rFonts w:ascii="Cambria" w:hAnsi="Cambria"/>
          <w:lang w:eastAsia="x-none"/>
        </w:rPr>
        <w:t>следва</w:t>
      </w:r>
      <w:r w:rsidRPr="00607F81">
        <w:rPr>
          <w:rFonts w:ascii="Cambria" w:hAnsi="Cambria"/>
          <w:lang w:eastAsia="x-none"/>
        </w:rPr>
        <w:t xml:space="preserve"> да гарантира, че отпуснатите средства по одобрената инвестиция се разходват в съответствие с националното законодателство и с приложимите норми от правото на ЕС, спазвайки принципите за икономичност, ефективност и ефикасност.</w:t>
      </w:r>
      <w:r w:rsidR="00F1576A" w:rsidRPr="00607F81">
        <w:rPr>
          <w:rFonts w:ascii="Cambria" w:hAnsi="Cambria"/>
          <w:lang w:eastAsia="x-none"/>
        </w:rPr>
        <w:t xml:space="preserve"> Крайният получател следва </w:t>
      </w:r>
      <w:r w:rsidR="00C65D18" w:rsidRPr="00607F81">
        <w:rPr>
          <w:rFonts w:ascii="Cambria" w:hAnsi="Cambria"/>
          <w:lang w:eastAsia="x-none"/>
        </w:rPr>
        <w:t xml:space="preserve">също така </w:t>
      </w:r>
      <w:r w:rsidR="00F1576A" w:rsidRPr="00607F81">
        <w:rPr>
          <w:rFonts w:ascii="Cambria" w:hAnsi="Cambria"/>
          <w:lang w:eastAsia="x-none"/>
        </w:rPr>
        <w:t xml:space="preserve">да гарантира, че данните, посочени във ФТО,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w:t>
      </w:r>
      <w:r w:rsidR="00F1576A" w:rsidRPr="00607F81">
        <w:rPr>
          <w:rFonts w:ascii="Cambria" w:hAnsi="Cambria"/>
          <w:szCs w:val="24"/>
        </w:rPr>
        <w:t xml:space="preserve">132 от Регламент (ЕС, </w:t>
      </w:r>
      <w:proofErr w:type="spellStart"/>
      <w:r w:rsidR="00F1576A" w:rsidRPr="00607F81">
        <w:rPr>
          <w:rFonts w:ascii="Cambria" w:hAnsi="Cambria"/>
          <w:szCs w:val="24"/>
        </w:rPr>
        <w:t>Е</w:t>
      </w:r>
      <w:r w:rsidR="00491AC9" w:rsidRPr="00607F81">
        <w:rPr>
          <w:rFonts w:ascii="Cambria" w:hAnsi="Cambria"/>
          <w:szCs w:val="24"/>
        </w:rPr>
        <w:t>вратом</w:t>
      </w:r>
      <w:proofErr w:type="spellEnd"/>
      <w:r w:rsidR="00F1576A" w:rsidRPr="00607F81">
        <w:rPr>
          <w:rFonts w:ascii="Cambria" w:hAnsi="Cambria"/>
          <w:szCs w:val="24"/>
        </w:rPr>
        <w:t>) 1046/2018.</w:t>
      </w:r>
    </w:p>
    <w:p w14:paraId="391C789A" w14:textId="16CD7A87" w:rsidR="00F1576A" w:rsidRPr="00607F81" w:rsidRDefault="00F1576A"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Формулярът на ФТО се генерира от </w:t>
      </w:r>
      <w:r w:rsidR="00A41713">
        <w:rPr>
          <w:rFonts w:ascii="Cambria" w:hAnsi="Cambria"/>
          <w:lang w:eastAsia="x-none"/>
        </w:rPr>
        <w:t>ИС на МВУ-ИСУН2020</w:t>
      </w:r>
      <w:r w:rsidRPr="00607F81">
        <w:rPr>
          <w:rFonts w:ascii="Cambria" w:hAnsi="Cambria"/>
          <w:lang w:eastAsia="x-none"/>
        </w:rPr>
        <w:t>, като крайният получател попълва съответните данни и прилага към тях необходимите документи, съобразно вида на отчитаните дейности.</w:t>
      </w:r>
    </w:p>
    <w:p w14:paraId="47CA5667" w14:textId="3A93ADBE" w:rsidR="00F1576A" w:rsidRPr="00607F81" w:rsidRDefault="00F1576A"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ФТО има </w:t>
      </w:r>
      <w:r w:rsidRPr="00607F81">
        <w:rPr>
          <w:rFonts w:ascii="Cambria" w:hAnsi="Cambria"/>
          <w:b/>
          <w:bCs/>
          <w:lang w:eastAsia="x-none"/>
        </w:rPr>
        <w:t>две части</w:t>
      </w:r>
      <w:r w:rsidRPr="00607F81">
        <w:rPr>
          <w:rFonts w:ascii="Cambria" w:hAnsi="Cambria"/>
          <w:lang w:eastAsia="x-none"/>
        </w:rPr>
        <w:t>: финансова и техническа.</w:t>
      </w:r>
    </w:p>
    <w:p w14:paraId="511CB226" w14:textId="5D7A0207" w:rsidR="008C2A79" w:rsidRPr="00607F81" w:rsidRDefault="006E22A6"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 </w:t>
      </w:r>
      <w:r w:rsidRPr="00607F81">
        <w:rPr>
          <w:rFonts w:ascii="Cambria" w:hAnsi="Cambria"/>
          <w:b/>
          <w:lang w:eastAsia="x-none"/>
        </w:rPr>
        <w:t xml:space="preserve">частта за техническо отчитане </w:t>
      </w:r>
      <w:r w:rsidR="008C2A79" w:rsidRPr="00607F81">
        <w:rPr>
          <w:rFonts w:ascii="Cambria" w:hAnsi="Cambria"/>
          <w:lang w:eastAsia="x-none"/>
        </w:rPr>
        <w:t xml:space="preserve"> </w:t>
      </w:r>
      <w:r w:rsidRPr="00607F81">
        <w:rPr>
          <w:rFonts w:ascii="Cambria" w:hAnsi="Cambria"/>
          <w:lang w:eastAsia="x-none"/>
        </w:rPr>
        <w:t>се попълва</w:t>
      </w:r>
      <w:r w:rsidR="008C2A79" w:rsidRPr="00607F81">
        <w:rPr>
          <w:rFonts w:ascii="Cambria" w:hAnsi="Cambria"/>
          <w:lang w:eastAsia="x-none"/>
        </w:rPr>
        <w:t xml:space="preserve"> кратко, точно и ясно описание на всички изпълнени </w:t>
      </w:r>
      <w:r w:rsidR="00D9625C" w:rsidRPr="00607F81">
        <w:rPr>
          <w:rFonts w:ascii="Cambria" w:hAnsi="Cambria"/>
          <w:lang w:eastAsia="x-none"/>
        </w:rPr>
        <w:t>през</w:t>
      </w:r>
      <w:r w:rsidR="008C2A79" w:rsidRPr="00607F81">
        <w:rPr>
          <w:rFonts w:ascii="Cambria" w:hAnsi="Cambria"/>
          <w:lang w:eastAsia="x-none"/>
        </w:rPr>
        <w:t xml:space="preserve"> отчетния период</w:t>
      </w:r>
      <w:r w:rsidR="00D9625C" w:rsidRPr="00607F81">
        <w:rPr>
          <w:rFonts w:ascii="Cambria" w:hAnsi="Cambria"/>
          <w:lang w:eastAsia="x-none"/>
        </w:rPr>
        <w:t xml:space="preserve"> дейности, цялостния напредък по одобрената инвестиция и постигнатите етапи (качествени индикатори) и цели (количествени индикатори).</w:t>
      </w:r>
      <w:r w:rsidR="008C2A79" w:rsidRPr="00607F81">
        <w:rPr>
          <w:rFonts w:ascii="Cambria" w:hAnsi="Cambria"/>
          <w:lang w:eastAsia="x-none"/>
        </w:rPr>
        <w:t xml:space="preserve"> В случай, че част от дейностите, предвидени за съответния период</w:t>
      </w:r>
      <w:r w:rsidR="007834CB" w:rsidRPr="00607F81">
        <w:rPr>
          <w:rFonts w:ascii="Cambria" w:hAnsi="Cambria"/>
          <w:lang w:eastAsia="x-none"/>
        </w:rPr>
        <w:t>,</w:t>
      </w:r>
      <w:r w:rsidR="008C2A79" w:rsidRPr="00607F81">
        <w:rPr>
          <w:rFonts w:ascii="Cambria" w:hAnsi="Cambria"/>
          <w:lang w:eastAsia="x-none"/>
        </w:rPr>
        <w:t xml:space="preserve"> не са изпълнени към момента на отчитане, и</w:t>
      </w:r>
      <w:r w:rsidR="00C65D18" w:rsidRPr="00607F81">
        <w:rPr>
          <w:rFonts w:ascii="Cambria" w:hAnsi="Cambria"/>
          <w:lang w:eastAsia="x-none"/>
        </w:rPr>
        <w:t>/или</w:t>
      </w:r>
      <w:r w:rsidR="008C2A79" w:rsidRPr="00607F81">
        <w:rPr>
          <w:rFonts w:ascii="Cambria" w:hAnsi="Cambria"/>
          <w:lang w:eastAsia="x-none"/>
        </w:rPr>
        <w:t xml:space="preserve"> не са постигнати предвидените резултати</w:t>
      </w:r>
      <w:r w:rsidR="00C65D18" w:rsidRPr="00607F81">
        <w:rPr>
          <w:rFonts w:ascii="Cambria" w:hAnsi="Cambria"/>
          <w:lang w:eastAsia="x-none"/>
        </w:rPr>
        <w:t xml:space="preserve"> и цели</w:t>
      </w:r>
      <w:r w:rsidR="008C2A79" w:rsidRPr="00607F81">
        <w:rPr>
          <w:rFonts w:ascii="Cambria" w:hAnsi="Cambria"/>
          <w:lang w:eastAsia="x-none"/>
        </w:rPr>
        <w:t>, то те трябва да се опишат, като се посочат причините за тяхното неизпълнение или забавяне.</w:t>
      </w:r>
    </w:p>
    <w:p w14:paraId="5F280498" w14:textId="4AC2766D" w:rsidR="006E22A6" w:rsidRPr="00607F81" w:rsidRDefault="006E22A6"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Изпълнението на доставки, услуги и строителство се доказва с представянето на съответните приемо-предавателни протокол и други документи, доказващи успешното им извършване.</w:t>
      </w:r>
    </w:p>
    <w:p w14:paraId="3C202AA6" w14:textId="1605C44E" w:rsidR="008C2A79" w:rsidRPr="00607F81" w:rsidRDefault="008C2A79"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lastRenderedPageBreak/>
        <w:t xml:space="preserve">Списък от документи, които се изискват за одобрение на изпълнените дейности и свързаните с тях допустими разходи, е приложен в Таблици </w:t>
      </w:r>
      <w:r w:rsidR="00D360B3" w:rsidRPr="00607F81">
        <w:rPr>
          <w:rFonts w:ascii="Cambria" w:hAnsi="Cambria"/>
          <w:lang w:eastAsia="x-none"/>
        </w:rPr>
        <w:t>5</w:t>
      </w:r>
      <w:r w:rsidRPr="00607F81">
        <w:rPr>
          <w:rFonts w:ascii="Cambria" w:hAnsi="Cambria"/>
          <w:lang w:eastAsia="x-none"/>
        </w:rPr>
        <w:t xml:space="preserve"> и </w:t>
      </w:r>
      <w:r w:rsidR="00D360B3" w:rsidRPr="00607F81">
        <w:rPr>
          <w:rFonts w:ascii="Cambria" w:hAnsi="Cambria"/>
          <w:lang w:eastAsia="x-none"/>
        </w:rPr>
        <w:t>6</w:t>
      </w:r>
      <w:r w:rsidRPr="00607F81">
        <w:rPr>
          <w:rFonts w:ascii="Cambria" w:hAnsi="Cambria"/>
          <w:lang w:eastAsia="x-none"/>
        </w:rPr>
        <w:t xml:space="preserve"> към </w:t>
      </w:r>
      <w:r w:rsidR="004B71FE" w:rsidRPr="00607F81">
        <w:rPr>
          <w:rFonts w:ascii="Cambria" w:hAnsi="Cambria"/>
          <w:lang w:eastAsia="x-none"/>
        </w:rPr>
        <w:t>Глава 9</w:t>
      </w:r>
      <w:r w:rsidRPr="00607F81">
        <w:rPr>
          <w:rFonts w:ascii="Cambria" w:hAnsi="Cambria"/>
          <w:lang w:eastAsia="x-none"/>
        </w:rPr>
        <w:t xml:space="preserve"> по-долу. Списъкът на документите не е изчерпателен, а само насочващ, тъй като спецификата на отделните договори за финансиране предполага и твърде широк спектър от документи, който не </w:t>
      </w:r>
      <w:r w:rsidR="00A61F2E" w:rsidRPr="00607F81">
        <w:rPr>
          <w:rFonts w:ascii="Cambria" w:hAnsi="Cambria"/>
          <w:lang w:eastAsia="x-none"/>
        </w:rPr>
        <w:t xml:space="preserve">е възможно </w:t>
      </w:r>
      <w:r w:rsidRPr="00607F81">
        <w:rPr>
          <w:rFonts w:ascii="Cambria" w:hAnsi="Cambria"/>
          <w:lang w:eastAsia="x-none"/>
        </w:rPr>
        <w:t xml:space="preserve">да бъде </w:t>
      </w:r>
      <w:r w:rsidR="00A61F2E" w:rsidRPr="00607F81">
        <w:rPr>
          <w:rFonts w:ascii="Cambria" w:hAnsi="Cambria"/>
          <w:lang w:eastAsia="x-none"/>
        </w:rPr>
        <w:t xml:space="preserve">изчерпателно </w:t>
      </w:r>
      <w:r w:rsidRPr="00607F81">
        <w:rPr>
          <w:rFonts w:ascii="Cambria" w:hAnsi="Cambria"/>
          <w:lang w:eastAsia="x-none"/>
        </w:rPr>
        <w:t>изброен.</w:t>
      </w:r>
    </w:p>
    <w:p w14:paraId="2EBE6D1C" w14:textId="19C23EAD" w:rsidR="00333DB9" w:rsidRPr="00607F81" w:rsidRDefault="00333DB9"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Препоръчително е документите, доказващи техническото изпълнение да бъдат групирани и прикачени </w:t>
      </w:r>
      <w:r w:rsidR="00A61F2E" w:rsidRPr="00607F81">
        <w:rPr>
          <w:rFonts w:ascii="Cambria" w:hAnsi="Cambria"/>
          <w:lang w:eastAsia="x-none"/>
        </w:rPr>
        <w:t xml:space="preserve">в </w:t>
      </w:r>
      <w:r w:rsidR="00A41713">
        <w:rPr>
          <w:rFonts w:ascii="Cambria" w:hAnsi="Cambria"/>
          <w:lang w:eastAsia="x-none"/>
        </w:rPr>
        <w:t>ИС на МВУ-ИСУН2020</w:t>
      </w:r>
      <w:r w:rsidR="00A61F2E" w:rsidRPr="00607F81">
        <w:rPr>
          <w:rFonts w:ascii="Cambria" w:hAnsi="Cambria"/>
          <w:lang w:eastAsia="x-none"/>
        </w:rPr>
        <w:t xml:space="preserve">, модул </w:t>
      </w:r>
      <w:r w:rsidR="002140D1" w:rsidRPr="002140D1">
        <w:rPr>
          <w:rFonts w:ascii="Cambria" w:hAnsi="Cambria"/>
          <w:lang w:eastAsia="x-none"/>
        </w:rPr>
        <w:t>„Отчетни документи“</w:t>
      </w:r>
      <w:r w:rsidR="002140D1" w:rsidRPr="002140D1" w:rsidDel="002140D1">
        <w:rPr>
          <w:rFonts w:ascii="Cambria" w:hAnsi="Cambria"/>
          <w:lang w:eastAsia="x-none"/>
        </w:rPr>
        <w:t xml:space="preserve"> </w:t>
      </w:r>
      <w:r w:rsidRPr="00607F81">
        <w:rPr>
          <w:rFonts w:ascii="Cambria" w:hAnsi="Cambria"/>
          <w:lang w:eastAsia="x-none"/>
        </w:rPr>
        <w:t>поотделно за всеки сключен договор</w:t>
      </w:r>
      <w:r w:rsidR="00625718" w:rsidRPr="00607F81">
        <w:rPr>
          <w:rFonts w:ascii="Cambria" w:hAnsi="Cambria"/>
          <w:lang w:eastAsia="x-none"/>
        </w:rPr>
        <w:t xml:space="preserve">, съответно </w:t>
      </w:r>
      <w:r w:rsidRPr="00607F81">
        <w:rPr>
          <w:rFonts w:ascii="Cambria" w:hAnsi="Cambria"/>
          <w:lang w:eastAsia="x-none"/>
        </w:rPr>
        <w:t>избран изпълнител, когато не е необходимо сключването на договор.</w:t>
      </w:r>
    </w:p>
    <w:p w14:paraId="47923519" w14:textId="099DD8C3" w:rsidR="00F1576A" w:rsidRPr="00607F81" w:rsidRDefault="006E22A6"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w:t>
      </w:r>
      <w:r w:rsidR="00E43DA0" w:rsidRPr="00607F81">
        <w:rPr>
          <w:rFonts w:ascii="Cambria" w:hAnsi="Cambria"/>
          <w:lang w:eastAsia="x-none"/>
        </w:rPr>
        <w:t xml:space="preserve"> </w:t>
      </w:r>
      <w:r w:rsidRPr="00607F81">
        <w:rPr>
          <w:rFonts w:ascii="Cambria" w:hAnsi="Cambria"/>
          <w:b/>
          <w:lang w:eastAsia="x-none"/>
        </w:rPr>
        <w:t>частта за финансово</w:t>
      </w:r>
      <w:r w:rsidR="00E43DA0" w:rsidRPr="00607F81">
        <w:rPr>
          <w:rFonts w:ascii="Cambria" w:hAnsi="Cambria"/>
          <w:b/>
          <w:lang w:eastAsia="x-none"/>
        </w:rPr>
        <w:t xml:space="preserve"> </w:t>
      </w:r>
      <w:r w:rsidRPr="00607F81">
        <w:rPr>
          <w:rFonts w:ascii="Cambria" w:hAnsi="Cambria"/>
          <w:b/>
          <w:lang w:eastAsia="x-none"/>
        </w:rPr>
        <w:t>отчитане</w:t>
      </w:r>
      <w:r w:rsidR="00E43DA0" w:rsidRPr="00607F81">
        <w:rPr>
          <w:rFonts w:ascii="Cambria" w:hAnsi="Cambria"/>
          <w:lang w:eastAsia="x-none"/>
        </w:rPr>
        <w:t xml:space="preserve"> се отчитат </w:t>
      </w:r>
      <w:r w:rsidR="008D5040" w:rsidRPr="00607F81">
        <w:rPr>
          <w:rFonts w:ascii="Cambria" w:hAnsi="Cambria"/>
          <w:lang w:eastAsia="x-none"/>
        </w:rPr>
        <w:t xml:space="preserve">реално </w:t>
      </w:r>
      <w:r w:rsidR="00AA5BF4" w:rsidRPr="00607F81">
        <w:rPr>
          <w:rFonts w:ascii="Cambria" w:hAnsi="Cambria"/>
          <w:lang w:eastAsia="x-none"/>
        </w:rPr>
        <w:t xml:space="preserve">направените допустими разходи, подкрепени с фактури и/или документи с еквивалентна доказателствена стойност, чиито оригинали се съхраняват при крайния получател. В случаите, когато са допустими </w:t>
      </w:r>
      <w:r w:rsidR="008D5040" w:rsidRPr="00607F81">
        <w:rPr>
          <w:rFonts w:ascii="Cambria" w:hAnsi="Cambria"/>
          <w:lang w:eastAsia="x-none"/>
        </w:rPr>
        <w:t xml:space="preserve">опростени </w:t>
      </w:r>
      <w:r w:rsidR="00AA5BF4" w:rsidRPr="00607F81">
        <w:rPr>
          <w:rFonts w:ascii="Cambria" w:hAnsi="Cambria"/>
          <w:lang w:eastAsia="x-none"/>
        </w:rPr>
        <w:t xml:space="preserve">разходи, </w:t>
      </w:r>
      <w:r w:rsidR="008D5040" w:rsidRPr="00607F81">
        <w:rPr>
          <w:rFonts w:ascii="Cambria" w:hAnsi="Cambria"/>
          <w:lang w:eastAsia="x-none"/>
        </w:rPr>
        <w:t>определени като процентна ставка</w:t>
      </w:r>
      <w:r w:rsidR="00E518BE" w:rsidRPr="00607F81">
        <w:rPr>
          <w:rFonts w:ascii="Cambria" w:hAnsi="Cambria"/>
          <w:lang w:eastAsia="x-none"/>
        </w:rPr>
        <w:t xml:space="preserve"> върху определена категория допустими разходи</w:t>
      </w:r>
      <w:r w:rsidR="008D5040" w:rsidRPr="00607F81">
        <w:rPr>
          <w:rFonts w:ascii="Cambria" w:hAnsi="Cambria"/>
          <w:lang w:eastAsia="x-none"/>
        </w:rPr>
        <w:t>, единични разходи или еднократна сума, за доказване на разходите може да не се изискват фактури или други документи с еквивалентна стойност.</w:t>
      </w:r>
    </w:p>
    <w:p w14:paraId="33C166EB" w14:textId="77777777" w:rsidR="00333DB9" w:rsidRPr="00607F81" w:rsidRDefault="00E43DA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Към отчета се прилагат</w:t>
      </w:r>
      <w:r w:rsidR="008D5040" w:rsidRPr="00607F81">
        <w:rPr>
          <w:rFonts w:ascii="Cambria" w:hAnsi="Cambria"/>
          <w:lang w:eastAsia="x-none"/>
        </w:rPr>
        <w:t xml:space="preserve"> съответните </w:t>
      </w:r>
      <w:proofErr w:type="spellStart"/>
      <w:r w:rsidRPr="00607F81">
        <w:rPr>
          <w:rFonts w:ascii="Cambria" w:hAnsi="Cambria"/>
          <w:lang w:eastAsia="x-none"/>
        </w:rPr>
        <w:t>разходооправдателни</w:t>
      </w:r>
      <w:proofErr w:type="spellEnd"/>
      <w:r w:rsidRPr="00607F81">
        <w:rPr>
          <w:rFonts w:ascii="Cambria" w:hAnsi="Cambria"/>
          <w:lang w:eastAsia="x-none"/>
        </w:rPr>
        <w:t xml:space="preserve"> </w:t>
      </w:r>
      <w:r w:rsidR="008D5040" w:rsidRPr="00607F81">
        <w:rPr>
          <w:rFonts w:ascii="Cambria" w:hAnsi="Cambria"/>
          <w:lang w:eastAsia="x-none"/>
        </w:rPr>
        <w:t>документи</w:t>
      </w:r>
      <w:r w:rsidR="006E22A6" w:rsidRPr="00607F81">
        <w:rPr>
          <w:rFonts w:ascii="Cambria" w:hAnsi="Cambria"/>
          <w:lang w:eastAsia="x-none"/>
        </w:rPr>
        <w:t>,</w:t>
      </w:r>
      <w:r w:rsidR="008D5040" w:rsidRPr="00607F81">
        <w:rPr>
          <w:rFonts w:ascii="Cambria" w:hAnsi="Cambria"/>
          <w:lang w:eastAsia="x-none"/>
        </w:rPr>
        <w:t xml:space="preserve"> </w:t>
      </w:r>
      <w:r w:rsidRPr="00607F81">
        <w:rPr>
          <w:rFonts w:ascii="Cambria" w:hAnsi="Cambria"/>
          <w:lang w:eastAsia="x-none"/>
        </w:rPr>
        <w:t xml:space="preserve">счетоводни </w:t>
      </w:r>
      <w:r w:rsidR="006E22A6" w:rsidRPr="00607F81">
        <w:rPr>
          <w:rFonts w:ascii="Cambria" w:hAnsi="Cambria"/>
          <w:lang w:eastAsia="x-none"/>
        </w:rPr>
        <w:t>документи и справки</w:t>
      </w:r>
      <w:r w:rsidR="008D5040" w:rsidRPr="00607F81">
        <w:rPr>
          <w:rFonts w:ascii="Cambria" w:hAnsi="Cambria"/>
          <w:lang w:eastAsia="x-none"/>
        </w:rPr>
        <w:t>.</w:t>
      </w:r>
      <w:r w:rsidR="00333DB9" w:rsidRPr="00607F81">
        <w:rPr>
          <w:rFonts w:ascii="Cambria" w:hAnsi="Cambria"/>
          <w:lang w:eastAsia="x-none"/>
        </w:rPr>
        <w:t xml:space="preserve"> </w:t>
      </w:r>
    </w:p>
    <w:p w14:paraId="3DD225C3" w14:textId="56873660" w:rsidR="00E43DA0" w:rsidRPr="00607F81" w:rsidRDefault="00333DB9"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Препоръчително е </w:t>
      </w:r>
      <w:proofErr w:type="spellStart"/>
      <w:r w:rsidRPr="00607F81">
        <w:rPr>
          <w:rFonts w:ascii="Cambria" w:hAnsi="Cambria"/>
          <w:lang w:eastAsia="x-none"/>
        </w:rPr>
        <w:t>разходооправдателните</w:t>
      </w:r>
      <w:proofErr w:type="spellEnd"/>
      <w:r w:rsidRPr="00607F81">
        <w:rPr>
          <w:rFonts w:ascii="Cambria" w:hAnsi="Cambria"/>
          <w:lang w:eastAsia="x-none"/>
        </w:rPr>
        <w:t xml:space="preserve"> документи и други документи</w:t>
      </w:r>
      <w:r w:rsidR="0029111D" w:rsidRPr="00607F81">
        <w:rPr>
          <w:rFonts w:ascii="Cambria" w:hAnsi="Cambria"/>
          <w:lang w:eastAsia="x-none"/>
        </w:rPr>
        <w:t>,</w:t>
      </w:r>
      <w:r w:rsidRPr="00607F81">
        <w:rPr>
          <w:rFonts w:ascii="Cambria" w:hAnsi="Cambria"/>
          <w:lang w:eastAsia="x-none"/>
        </w:rPr>
        <w:t xml:space="preserve"> свързани с финансовото отчитане (декларации, финансово идентификационна форма и др.) да бъдат прикачени </w:t>
      </w:r>
      <w:r w:rsidR="00625718" w:rsidRPr="00607F81">
        <w:rPr>
          <w:rFonts w:ascii="Cambria" w:hAnsi="Cambria"/>
          <w:lang w:eastAsia="x-none"/>
        </w:rPr>
        <w:t xml:space="preserve">в </w:t>
      </w:r>
      <w:r w:rsidR="00A41713">
        <w:rPr>
          <w:rFonts w:ascii="Cambria" w:hAnsi="Cambria"/>
          <w:lang w:eastAsia="x-none"/>
        </w:rPr>
        <w:t>ИС на МВУ-ИСУН2020</w:t>
      </w:r>
      <w:r w:rsidR="00625718" w:rsidRPr="00607F81">
        <w:rPr>
          <w:rFonts w:ascii="Cambria" w:hAnsi="Cambria"/>
          <w:lang w:eastAsia="x-none"/>
        </w:rPr>
        <w:t xml:space="preserve">, модул </w:t>
      </w:r>
      <w:r w:rsidR="002140D1" w:rsidRPr="002140D1">
        <w:rPr>
          <w:rFonts w:ascii="Cambria" w:hAnsi="Cambria"/>
          <w:lang w:eastAsia="x-none"/>
        </w:rPr>
        <w:t>„Отчетни документи“</w:t>
      </w:r>
      <w:r w:rsidR="002140D1" w:rsidRPr="002140D1" w:rsidDel="002140D1">
        <w:rPr>
          <w:rFonts w:ascii="Cambria" w:hAnsi="Cambria"/>
          <w:lang w:eastAsia="x-none"/>
        </w:rPr>
        <w:t xml:space="preserve"> </w:t>
      </w:r>
      <w:r w:rsidRPr="00607F81">
        <w:rPr>
          <w:rFonts w:ascii="Cambria" w:hAnsi="Cambria"/>
          <w:lang w:eastAsia="x-none"/>
        </w:rPr>
        <w:t xml:space="preserve">към финансовата част на съответния междинен/окончателен ФТО в </w:t>
      </w:r>
      <w:r w:rsidR="00E43DA0" w:rsidRPr="00607F81">
        <w:rPr>
          <w:rFonts w:ascii="Cambria" w:hAnsi="Cambria"/>
          <w:lang w:eastAsia="x-none"/>
        </w:rPr>
        <w:t>подредба</w:t>
      </w:r>
      <w:r w:rsidR="00F9406F" w:rsidRPr="00607F81">
        <w:rPr>
          <w:rFonts w:ascii="Cambria" w:hAnsi="Cambria"/>
          <w:lang w:eastAsia="x-none"/>
        </w:rPr>
        <w:t xml:space="preserve"> по отделните дейности и договори</w:t>
      </w:r>
      <w:r w:rsidR="00E43DA0" w:rsidRPr="00607F81">
        <w:rPr>
          <w:rFonts w:ascii="Cambria" w:hAnsi="Cambria"/>
          <w:lang w:eastAsia="x-none"/>
        </w:rPr>
        <w:t xml:space="preserve">, позволяваща хронологична проследимост </w:t>
      </w:r>
      <w:r w:rsidR="00F9406F" w:rsidRPr="00607F81">
        <w:rPr>
          <w:rFonts w:ascii="Cambria" w:hAnsi="Cambria"/>
          <w:lang w:eastAsia="x-none"/>
        </w:rPr>
        <w:t xml:space="preserve">и </w:t>
      </w:r>
      <w:r w:rsidRPr="00607F81">
        <w:rPr>
          <w:rFonts w:ascii="Cambria" w:hAnsi="Cambria"/>
          <w:lang w:eastAsia="x-none"/>
        </w:rPr>
        <w:t>проверка на финансовото изпълнение.</w:t>
      </w:r>
    </w:p>
    <w:p w14:paraId="7278C1C9" w14:textId="48C90D7F" w:rsidR="00D9625C" w:rsidRPr="00607F81" w:rsidRDefault="003249E0" w:rsidP="00FB0D58">
      <w:pPr>
        <w:pStyle w:val="Heading3"/>
        <w:spacing w:before="0" w:after="120" w:line="240" w:lineRule="auto"/>
        <w:jc w:val="both"/>
        <w:rPr>
          <w:rFonts w:ascii="Cambria" w:hAnsi="Cambria"/>
          <w:lang w:val="bg-BG"/>
        </w:rPr>
      </w:pPr>
      <w:bookmarkStart w:id="49" w:name="_Toc127967852"/>
      <w:r w:rsidRPr="00607F81">
        <w:rPr>
          <w:rFonts w:ascii="Cambria" w:hAnsi="Cambria"/>
          <w:lang w:val="bg-BG"/>
        </w:rPr>
        <w:t>2</w:t>
      </w:r>
      <w:r w:rsidR="00D9625C" w:rsidRPr="00607F81">
        <w:rPr>
          <w:rFonts w:ascii="Cambria" w:hAnsi="Cambria"/>
          <w:lang w:val="bg-BG"/>
        </w:rPr>
        <w:t xml:space="preserve">. Потвърждаване </w:t>
      </w:r>
      <w:r w:rsidR="00B31A6A" w:rsidRPr="00607F81">
        <w:rPr>
          <w:rFonts w:ascii="Cambria" w:hAnsi="Cambria"/>
          <w:lang w:val="bg-BG"/>
        </w:rPr>
        <w:t>от крайния получател</w:t>
      </w:r>
      <w:r w:rsidR="00DF5AAB" w:rsidRPr="00607F81">
        <w:rPr>
          <w:rFonts w:ascii="Cambria" w:hAnsi="Cambria"/>
          <w:lang w:val="bg-BG"/>
        </w:rPr>
        <w:t xml:space="preserve"> на извършените </w:t>
      </w:r>
      <w:r w:rsidR="001C17A6" w:rsidRPr="00607F81">
        <w:rPr>
          <w:rFonts w:ascii="Cambria" w:hAnsi="Cambria"/>
          <w:lang w:val="bg-BG"/>
        </w:rPr>
        <w:t>допустими разходи</w:t>
      </w:r>
      <w:bookmarkEnd w:id="49"/>
    </w:p>
    <w:p w14:paraId="754B7361" w14:textId="22E348D2" w:rsidR="00D9625C" w:rsidRPr="00607F81" w:rsidRDefault="00D9625C"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Крайният получател носи цялостна отговорност за изпълнение на одобрената инвестиция, съгласно договора за финансиране от МВУ, в т.ч. и за потвърждаване </w:t>
      </w:r>
      <w:r w:rsidR="009266BD" w:rsidRPr="00607F81">
        <w:rPr>
          <w:rFonts w:ascii="Cambria" w:hAnsi="Cambria"/>
          <w:lang w:eastAsia="x-none"/>
        </w:rPr>
        <w:t xml:space="preserve">извършването </w:t>
      </w:r>
      <w:r w:rsidRPr="00607F81">
        <w:rPr>
          <w:rFonts w:ascii="Cambria" w:hAnsi="Cambria"/>
          <w:lang w:eastAsia="x-none"/>
        </w:rPr>
        <w:t xml:space="preserve">на всички разходи по одобрената инвестиция </w:t>
      </w:r>
      <w:r w:rsidR="009266BD" w:rsidRPr="00607F81">
        <w:rPr>
          <w:rFonts w:ascii="Cambria" w:hAnsi="Cambria"/>
          <w:lang w:eastAsia="x-none"/>
        </w:rPr>
        <w:t>чрез</w:t>
      </w:r>
      <w:r w:rsidRPr="00607F81">
        <w:rPr>
          <w:rFonts w:ascii="Cambria" w:hAnsi="Cambria"/>
          <w:lang w:eastAsia="x-none"/>
        </w:rPr>
        <w:t xml:space="preserve"> фактури и/или документи с еквивалентна доказателствена стойност, съгласно приложимото законодателство</w:t>
      </w:r>
      <w:r w:rsidR="00716687" w:rsidRPr="00607F81">
        <w:rPr>
          <w:rFonts w:ascii="Cambria" w:hAnsi="Cambria"/>
          <w:lang w:eastAsia="x-none"/>
        </w:rPr>
        <w:t>.</w:t>
      </w:r>
    </w:p>
    <w:p w14:paraId="576DC3F6" w14:textId="0B142A18" w:rsidR="003249E0" w:rsidRPr="00607F81" w:rsidRDefault="00D9625C"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Преди </w:t>
      </w:r>
      <w:r w:rsidR="00716687" w:rsidRPr="00607F81">
        <w:rPr>
          <w:rFonts w:ascii="Cambria" w:hAnsi="Cambria"/>
          <w:lang w:eastAsia="x-none"/>
        </w:rPr>
        <w:t xml:space="preserve">изготвяне на ФТО и искане за плащане </w:t>
      </w:r>
      <w:r w:rsidRPr="00607F81">
        <w:rPr>
          <w:rFonts w:ascii="Cambria" w:hAnsi="Cambria"/>
          <w:lang w:eastAsia="x-none"/>
        </w:rPr>
        <w:t>крайните получатели правят пълна проверка на документите, представени от изпълнителите по договори в рамките на одобрената инвестиция</w:t>
      </w:r>
      <w:r w:rsidRPr="00607F81" w:rsidDel="00B05555">
        <w:rPr>
          <w:rFonts w:ascii="Cambria" w:hAnsi="Cambria"/>
          <w:lang w:eastAsia="x-none"/>
        </w:rPr>
        <w:t>,</w:t>
      </w:r>
      <w:r w:rsidRPr="00607F81">
        <w:rPr>
          <w:rFonts w:ascii="Cambria" w:hAnsi="Cambria"/>
          <w:lang w:eastAsia="x-none"/>
        </w:rPr>
        <w:t xml:space="preserve"> ка</w:t>
      </w:r>
      <w:r w:rsidR="009266BD" w:rsidRPr="00607F81">
        <w:rPr>
          <w:rFonts w:ascii="Cambria" w:hAnsi="Cambria"/>
          <w:lang w:eastAsia="x-none"/>
        </w:rPr>
        <w:t>то, ако е приложимо,</w:t>
      </w:r>
      <w:r w:rsidRPr="00607F81">
        <w:rPr>
          <w:rFonts w:ascii="Cambria" w:hAnsi="Cambria"/>
          <w:lang w:eastAsia="x-none"/>
        </w:rPr>
        <w:t xml:space="preserve"> извършват </w:t>
      </w:r>
      <w:r w:rsidR="009266BD" w:rsidRPr="00607F81">
        <w:rPr>
          <w:rFonts w:ascii="Cambria" w:hAnsi="Cambria"/>
          <w:lang w:eastAsia="x-none"/>
        </w:rPr>
        <w:t xml:space="preserve">и </w:t>
      </w:r>
      <w:r w:rsidRPr="00607F81">
        <w:rPr>
          <w:rFonts w:ascii="Cambria" w:hAnsi="Cambria"/>
          <w:lang w:eastAsia="x-none"/>
        </w:rPr>
        <w:t xml:space="preserve">проверка на място на одобрената инвестиция за удостоверяване </w:t>
      </w:r>
      <w:r w:rsidR="00716687" w:rsidRPr="00607F81">
        <w:rPr>
          <w:rFonts w:ascii="Cambria" w:hAnsi="Cambria"/>
          <w:lang w:eastAsia="x-none"/>
        </w:rPr>
        <w:t xml:space="preserve">на </w:t>
      </w:r>
      <w:r w:rsidRPr="00607F81">
        <w:rPr>
          <w:rFonts w:ascii="Cambria" w:hAnsi="Cambria"/>
          <w:lang w:eastAsia="x-none"/>
        </w:rPr>
        <w:t>изпълнението на заявените за плащане дейности.</w:t>
      </w:r>
      <w:r w:rsidR="003024D1" w:rsidRPr="00607F81">
        <w:rPr>
          <w:rFonts w:ascii="Cambria" w:hAnsi="Cambria"/>
          <w:lang w:eastAsia="x-none"/>
        </w:rPr>
        <w:t xml:space="preserve">  </w:t>
      </w:r>
      <w:r w:rsidR="003249E0" w:rsidRPr="00607F81">
        <w:rPr>
          <w:rFonts w:ascii="Cambria" w:hAnsi="Cambria"/>
          <w:lang w:eastAsia="x-none"/>
        </w:rPr>
        <w:t xml:space="preserve">Всяка документална проверка и проверка на място задължително се документират и в доказателство за извършването им се съхраняват от крайните получатели в срока по </w:t>
      </w:r>
      <w:r w:rsidR="003249E0" w:rsidRPr="00607F81">
        <w:rPr>
          <w:rFonts w:ascii="Cambria" w:hAnsi="Cambria"/>
          <w:szCs w:val="24"/>
        </w:rPr>
        <w:t xml:space="preserve">чл. 132 от Регламент (ЕС, </w:t>
      </w:r>
      <w:proofErr w:type="spellStart"/>
      <w:r w:rsidR="003249E0" w:rsidRPr="00607F81">
        <w:rPr>
          <w:rFonts w:ascii="Cambria" w:hAnsi="Cambria"/>
          <w:szCs w:val="24"/>
        </w:rPr>
        <w:t>Е</w:t>
      </w:r>
      <w:r w:rsidR="009E413B" w:rsidRPr="00607F81">
        <w:rPr>
          <w:rFonts w:ascii="Cambria" w:hAnsi="Cambria"/>
          <w:szCs w:val="24"/>
        </w:rPr>
        <w:t>вратом</w:t>
      </w:r>
      <w:proofErr w:type="spellEnd"/>
      <w:r w:rsidR="003249E0" w:rsidRPr="00607F81">
        <w:rPr>
          <w:rFonts w:ascii="Cambria" w:hAnsi="Cambria"/>
          <w:szCs w:val="24"/>
        </w:rPr>
        <w:t>) 1046/2018, а именно</w:t>
      </w:r>
      <w:r w:rsidR="003249E0" w:rsidRPr="00607F81">
        <w:rPr>
          <w:rFonts w:ascii="Cambria" w:hAnsi="Cambria"/>
        </w:rPr>
        <w:t xml:space="preserve"> </w:t>
      </w:r>
      <w:r w:rsidR="003249E0" w:rsidRPr="00607F81">
        <w:rPr>
          <w:rFonts w:ascii="Cambria" w:hAnsi="Cambria"/>
          <w:lang w:eastAsia="x-none"/>
        </w:rPr>
        <w:t xml:space="preserve"> в продължение на пет години след окончателното плащане или, когато няма такова плащане, след приключване на проекта. В случай на инвестиции, при които финансирането от МВУ представлява държавна или минимална помощ, цялата налична документация се съхранява в период от 10 години от датата на последно предоставената държавна/минимална помощ.</w:t>
      </w:r>
    </w:p>
    <w:p w14:paraId="1277543F" w14:textId="751BAADE" w:rsidR="00716687" w:rsidRPr="00607F81" w:rsidRDefault="003249E0" w:rsidP="00FB0D58">
      <w:pPr>
        <w:widowControl w:val="0"/>
        <w:autoSpaceDE w:val="0"/>
        <w:autoSpaceDN w:val="0"/>
        <w:spacing w:after="120" w:line="240" w:lineRule="auto"/>
        <w:jc w:val="both"/>
        <w:rPr>
          <w:rFonts w:ascii="Cambria" w:eastAsia="Verdana" w:hAnsi="Cambria" w:cs="Verdana"/>
        </w:rPr>
      </w:pPr>
      <w:r w:rsidRPr="00607F81">
        <w:rPr>
          <w:rFonts w:ascii="Cambria" w:eastAsia="Verdana" w:hAnsi="Cambria" w:cs="Verdana"/>
        </w:rPr>
        <w:t>Следва да се обърне внимание, че к</w:t>
      </w:r>
      <w:r w:rsidR="00716687" w:rsidRPr="00607F81">
        <w:rPr>
          <w:rFonts w:ascii="Cambria" w:eastAsia="Verdana" w:hAnsi="Cambria" w:cs="Verdana"/>
        </w:rPr>
        <w:t xml:space="preserve">райният получател носи отговорност фактическото изпълнение на договорите с изпълнителите да съответства на договореното. При наличие на отклонения между фактическото изпълнение </w:t>
      </w:r>
      <w:r w:rsidRPr="00607F81">
        <w:rPr>
          <w:rFonts w:ascii="Cambria" w:eastAsia="Verdana" w:hAnsi="Cambria" w:cs="Verdana"/>
        </w:rPr>
        <w:t xml:space="preserve">и </w:t>
      </w:r>
      <w:r w:rsidR="00716687" w:rsidRPr="00607F81">
        <w:rPr>
          <w:rFonts w:ascii="Cambria" w:eastAsia="Verdana" w:hAnsi="Cambria" w:cs="Verdana"/>
        </w:rPr>
        <w:t xml:space="preserve">сключения </w:t>
      </w:r>
      <w:r w:rsidR="009266BD" w:rsidRPr="00607F81">
        <w:rPr>
          <w:rFonts w:ascii="Cambria" w:eastAsia="Verdana" w:hAnsi="Cambria" w:cs="Verdana"/>
        </w:rPr>
        <w:t xml:space="preserve">с изпълнителя </w:t>
      </w:r>
      <w:r w:rsidR="00716687" w:rsidRPr="00607F81">
        <w:rPr>
          <w:rFonts w:ascii="Cambria" w:eastAsia="Verdana" w:hAnsi="Cambria" w:cs="Verdana"/>
        </w:rPr>
        <w:t xml:space="preserve">договор, това отклонение не </w:t>
      </w:r>
      <w:r w:rsidRPr="00607F81">
        <w:rPr>
          <w:rFonts w:ascii="Cambria" w:eastAsia="Verdana" w:hAnsi="Cambria" w:cs="Verdana"/>
        </w:rPr>
        <w:t xml:space="preserve">следва да </w:t>
      </w:r>
      <w:r w:rsidR="00716687" w:rsidRPr="00607F81">
        <w:rPr>
          <w:rFonts w:ascii="Cambria" w:eastAsia="Verdana" w:hAnsi="Cambria" w:cs="Verdana"/>
        </w:rPr>
        <w:t>представлява по същество недопустимо изменение на сключения договор, в частност: да не поставя под въпрос сключването на договора за изпълнение, съответно условията, при които същият е бил сключен</w:t>
      </w:r>
      <w:r w:rsidR="009266BD" w:rsidRPr="00607F81">
        <w:rPr>
          <w:rFonts w:ascii="Cambria" w:eastAsia="Verdana" w:hAnsi="Cambria" w:cs="Verdana"/>
        </w:rPr>
        <w:t>, и</w:t>
      </w:r>
      <w:r w:rsidR="00716687" w:rsidRPr="00607F81">
        <w:rPr>
          <w:rFonts w:ascii="Cambria" w:eastAsia="Verdana" w:hAnsi="Cambria" w:cs="Verdana"/>
        </w:rPr>
        <w:t xml:space="preserve"> да не води до несъответствие с конкурентните условия, по които изпълнителят е бил избран и договорът е бил възложен в противоречие с равнопоставеното третиране на кандидатите.</w:t>
      </w:r>
    </w:p>
    <w:p w14:paraId="24ACC462" w14:textId="4C97CECA" w:rsidR="00D9625C" w:rsidRPr="00607F81" w:rsidRDefault="00716687"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При подаването на съответния ФТО и искане за плащане </w:t>
      </w:r>
      <w:r w:rsidRPr="00607F81">
        <w:rPr>
          <w:rFonts w:ascii="Cambria" w:hAnsi="Cambria"/>
          <w:b/>
          <w:lang w:eastAsia="x-none"/>
        </w:rPr>
        <w:t>к</w:t>
      </w:r>
      <w:r w:rsidR="00D9625C" w:rsidRPr="00607F81">
        <w:rPr>
          <w:rFonts w:ascii="Cambria" w:hAnsi="Cambria"/>
          <w:b/>
          <w:lang w:eastAsia="x-none"/>
        </w:rPr>
        <w:t xml:space="preserve">райните получатели </w:t>
      </w:r>
      <w:r w:rsidRPr="00607F81">
        <w:rPr>
          <w:rFonts w:ascii="Cambria" w:hAnsi="Cambria"/>
          <w:b/>
          <w:lang w:eastAsia="x-none"/>
        </w:rPr>
        <w:t>изрично потвърждава</w:t>
      </w:r>
      <w:r w:rsidRPr="00607F81">
        <w:rPr>
          <w:rFonts w:ascii="Cambria" w:hAnsi="Cambria"/>
          <w:lang w:eastAsia="x-none"/>
        </w:rPr>
        <w:t xml:space="preserve">т, чрез попълване на </w:t>
      </w:r>
      <w:r w:rsidR="009266BD" w:rsidRPr="00607F81">
        <w:rPr>
          <w:rFonts w:ascii="Cambria" w:hAnsi="Cambria"/>
          <w:lang w:eastAsia="x-none"/>
        </w:rPr>
        <w:t>д</w:t>
      </w:r>
      <w:r w:rsidRPr="00607F81">
        <w:rPr>
          <w:rFonts w:ascii="Cambria" w:hAnsi="Cambria"/>
          <w:lang w:eastAsia="x-none"/>
        </w:rPr>
        <w:t>екларация за допустимите разходи</w:t>
      </w:r>
      <w:r w:rsidR="009266BD" w:rsidRPr="00607F81">
        <w:rPr>
          <w:rFonts w:ascii="Cambria" w:hAnsi="Cambria"/>
          <w:lang w:eastAsia="x-none"/>
        </w:rPr>
        <w:t xml:space="preserve">, включена </w:t>
      </w:r>
      <w:r w:rsidR="00C268AE" w:rsidRPr="00607F81">
        <w:rPr>
          <w:rFonts w:ascii="Cambria" w:hAnsi="Cambria"/>
          <w:iCs/>
          <w:lang w:eastAsia="x-none"/>
        </w:rPr>
        <w:t>в</w:t>
      </w:r>
      <w:r w:rsidR="009266BD" w:rsidRPr="00607F81">
        <w:rPr>
          <w:rFonts w:ascii="Cambria" w:hAnsi="Cambria"/>
          <w:iCs/>
          <w:lang w:eastAsia="x-none"/>
        </w:rPr>
        <w:t xml:space="preserve"> т.2 на</w:t>
      </w:r>
      <w:r w:rsidR="00C268AE" w:rsidRPr="00607F81">
        <w:rPr>
          <w:rFonts w:ascii="Cambria" w:hAnsi="Cambria"/>
          <w:iCs/>
          <w:lang w:eastAsia="x-none"/>
        </w:rPr>
        <w:t xml:space="preserve"> </w:t>
      </w:r>
      <w:r w:rsidR="00C268AE" w:rsidRPr="00607F81">
        <w:rPr>
          <w:rFonts w:ascii="Cambria" w:hAnsi="Cambria"/>
          <w:iCs/>
          <w:lang w:eastAsia="x-none"/>
        </w:rPr>
        <w:lastRenderedPageBreak/>
        <w:t>формуляра на ФТО</w:t>
      </w:r>
      <w:r w:rsidR="003249E0" w:rsidRPr="00607F81">
        <w:rPr>
          <w:rFonts w:ascii="Cambria" w:hAnsi="Cambria"/>
          <w:lang w:eastAsia="x-none"/>
        </w:rPr>
        <w:t>,</w:t>
      </w:r>
      <w:r w:rsidR="00D9625C" w:rsidRPr="00607F81">
        <w:rPr>
          <w:rFonts w:ascii="Cambria" w:hAnsi="Cambria"/>
          <w:lang w:eastAsia="x-none"/>
        </w:rPr>
        <w:t xml:space="preserve"> </w:t>
      </w:r>
      <w:r w:rsidRPr="00607F81">
        <w:rPr>
          <w:rFonts w:ascii="Cambria" w:hAnsi="Cambria"/>
          <w:lang w:eastAsia="x-none"/>
        </w:rPr>
        <w:t xml:space="preserve">че </w:t>
      </w:r>
      <w:r w:rsidR="00D9625C" w:rsidRPr="00607F81">
        <w:rPr>
          <w:rFonts w:ascii="Cambria" w:hAnsi="Cambria"/>
          <w:lang w:eastAsia="x-none"/>
        </w:rPr>
        <w:t xml:space="preserve">разходите по одобрената инвестиция, </w:t>
      </w:r>
      <w:r w:rsidRPr="00607F81">
        <w:rPr>
          <w:rFonts w:ascii="Cambria" w:hAnsi="Cambria"/>
          <w:lang w:eastAsia="x-none"/>
        </w:rPr>
        <w:t>отчетени в</w:t>
      </w:r>
      <w:r w:rsidR="00C268AE" w:rsidRPr="00607F81">
        <w:rPr>
          <w:rFonts w:ascii="Cambria" w:hAnsi="Cambria"/>
          <w:lang w:eastAsia="x-none"/>
        </w:rPr>
        <w:t>ъв</w:t>
      </w:r>
      <w:r w:rsidRPr="00607F81">
        <w:rPr>
          <w:rFonts w:ascii="Cambria" w:hAnsi="Cambria"/>
          <w:lang w:eastAsia="x-none"/>
        </w:rPr>
        <w:t xml:space="preserve"> ФТО и включени в съответното искане за плащане, са действително извършени и отговарят на всички приложими изисквания за допустимост.</w:t>
      </w:r>
      <w:r w:rsidR="00D9625C" w:rsidRPr="00607F81">
        <w:rPr>
          <w:rFonts w:ascii="Cambria" w:hAnsi="Cambria"/>
          <w:lang w:eastAsia="x-none"/>
        </w:rPr>
        <w:t xml:space="preserve"> </w:t>
      </w:r>
    </w:p>
    <w:p w14:paraId="0C9B628A" w14:textId="28C29AE8" w:rsidR="003249E0" w:rsidRPr="00607F81" w:rsidRDefault="003024D1" w:rsidP="00FB0D58">
      <w:pPr>
        <w:pStyle w:val="Heading3"/>
        <w:jc w:val="both"/>
        <w:rPr>
          <w:rFonts w:ascii="Cambria" w:hAnsi="Cambria"/>
          <w:lang w:val="bg-BG"/>
        </w:rPr>
      </w:pPr>
      <w:bookmarkStart w:id="50" w:name="_Toc127967853"/>
      <w:r w:rsidRPr="00607F81">
        <w:rPr>
          <w:rFonts w:ascii="Cambria" w:hAnsi="Cambria"/>
          <w:lang w:val="bg-BG"/>
        </w:rPr>
        <w:t>3</w:t>
      </w:r>
      <w:r w:rsidR="003249E0" w:rsidRPr="00607F81">
        <w:rPr>
          <w:rFonts w:ascii="Cambria" w:hAnsi="Cambria"/>
          <w:lang w:val="bg-BG"/>
        </w:rPr>
        <w:t>.Междинен</w:t>
      </w:r>
      <w:r w:rsidR="00BA0ED8" w:rsidRPr="00607F81">
        <w:rPr>
          <w:rFonts w:ascii="Cambria" w:hAnsi="Cambria"/>
          <w:lang w:val="bg-BG"/>
        </w:rPr>
        <w:t>/окончателен</w:t>
      </w:r>
      <w:r w:rsidR="003249E0" w:rsidRPr="00607F81">
        <w:rPr>
          <w:rFonts w:ascii="Cambria" w:hAnsi="Cambria"/>
          <w:lang w:val="bg-BG"/>
        </w:rPr>
        <w:t xml:space="preserve"> ФТО и </w:t>
      </w:r>
      <w:r w:rsidR="00BA0ED8" w:rsidRPr="00607F81">
        <w:rPr>
          <w:rFonts w:ascii="Cambria" w:hAnsi="Cambria"/>
          <w:lang w:val="bg-BG"/>
        </w:rPr>
        <w:t xml:space="preserve">междинно/окончателно </w:t>
      </w:r>
      <w:r w:rsidR="003249E0" w:rsidRPr="00607F81">
        <w:rPr>
          <w:rFonts w:ascii="Cambria" w:hAnsi="Cambria"/>
          <w:lang w:val="bg-BG"/>
        </w:rPr>
        <w:t>искане за плащане</w:t>
      </w:r>
      <w:bookmarkEnd w:id="50"/>
    </w:p>
    <w:p w14:paraId="40200773" w14:textId="3B3ECB57" w:rsidR="003249E0" w:rsidRPr="00607F81" w:rsidRDefault="003249E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Крайният получател е длъжен да представя междинни финансово-технически отчети </w:t>
      </w:r>
      <w:r w:rsidR="004F695F" w:rsidRPr="00607F81">
        <w:rPr>
          <w:rFonts w:ascii="Cambria" w:hAnsi="Cambria"/>
          <w:lang w:eastAsia="x-none"/>
        </w:rPr>
        <w:t xml:space="preserve">(ФТО) </w:t>
      </w:r>
      <w:r w:rsidRPr="00607F81">
        <w:rPr>
          <w:rFonts w:ascii="Cambria" w:hAnsi="Cambria"/>
          <w:lang w:eastAsia="x-none"/>
        </w:rPr>
        <w:t xml:space="preserve">в сроковете, определени от СНД, както и при </w:t>
      </w:r>
      <w:r w:rsidR="004F695F" w:rsidRPr="00607F81">
        <w:rPr>
          <w:rFonts w:ascii="Cambria" w:hAnsi="Cambria"/>
          <w:lang w:eastAsia="x-none"/>
        </w:rPr>
        <w:t xml:space="preserve">задължително </w:t>
      </w:r>
      <w:r w:rsidRPr="00607F81">
        <w:rPr>
          <w:rFonts w:ascii="Cambria" w:hAnsi="Cambria"/>
          <w:lang w:eastAsia="x-none"/>
        </w:rPr>
        <w:t xml:space="preserve">всяко искане за междинно </w:t>
      </w:r>
      <w:r w:rsidR="004F695F" w:rsidRPr="00607F81">
        <w:rPr>
          <w:rFonts w:ascii="Cambria" w:hAnsi="Cambria"/>
          <w:lang w:eastAsia="x-none"/>
        </w:rPr>
        <w:t xml:space="preserve">или окончателно </w:t>
      </w:r>
      <w:r w:rsidRPr="00607F81">
        <w:rPr>
          <w:rFonts w:ascii="Cambria" w:hAnsi="Cambria"/>
          <w:lang w:eastAsia="x-none"/>
        </w:rPr>
        <w:t>плащане.  Всеки следващ междинен отчет обхваща отчетния период, следващ периода на последния одобрен междинен отчет (</w:t>
      </w:r>
      <w:r w:rsidRPr="00607F81">
        <w:rPr>
          <w:rFonts w:ascii="Cambria" w:hAnsi="Cambria"/>
          <w:i/>
          <w:lang w:eastAsia="x-none"/>
        </w:rPr>
        <w:t>пример: 1-ви междинен отчет 01.01.2023 г. – 30.04.2023 г.; 2-ри междинен отчет 01.05.2023 г.- 31.07.2023 г.</w:t>
      </w:r>
      <w:r w:rsidRPr="00607F81">
        <w:rPr>
          <w:rFonts w:ascii="Cambria" w:hAnsi="Cambria"/>
          <w:lang w:eastAsia="x-none"/>
        </w:rPr>
        <w:t xml:space="preserve">). </w:t>
      </w:r>
    </w:p>
    <w:p w14:paraId="74920DF0" w14:textId="2404ECF2" w:rsidR="00BA0ED8" w:rsidRPr="00607F81" w:rsidRDefault="00BA0ED8" w:rsidP="00FB0D58">
      <w:pPr>
        <w:widowControl w:val="0"/>
        <w:autoSpaceDE w:val="0"/>
        <w:autoSpaceDN w:val="0"/>
        <w:spacing w:after="120" w:line="240" w:lineRule="auto"/>
        <w:jc w:val="both"/>
        <w:rPr>
          <w:rFonts w:ascii="Cambria" w:hAnsi="Cambria"/>
          <w:szCs w:val="24"/>
        </w:rPr>
      </w:pPr>
      <w:r w:rsidRPr="00607F81">
        <w:rPr>
          <w:rFonts w:ascii="Cambria" w:hAnsi="Cambria"/>
          <w:szCs w:val="24"/>
        </w:rPr>
        <w:t>Крайният получател е длъжен да представи окончателен ФТО и искане за окончателно плащане в срок от</w:t>
      </w:r>
      <w:r w:rsidR="00E32E99">
        <w:rPr>
          <w:rFonts w:ascii="Cambria" w:hAnsi="Cambria"/>
          <w:szCs w:val="24"/>
        </w:rPr>
        <w:t xml:space="preserve"> 30 </w:t>
      </w:r>
      <w:proofErr w:type="spellStart"/>
      <w:r w:rsidR="00E32E99">
        <w:rPr>
          <w:rFonts w:ascii="Cambria" w:hAnsi="Cambria"/>
          <w:szCs w:val="24"/>
        </w:rPr>
        <w:t>дни</w:t>
      </w:r>
      <w:r w:rsidRPr="00607F81">
        <w:rPr>
          <w:rFonts w:ascii="Cambria" w:hAnsi="Cambria"/>
          <w:szCs w:val="24"/>
        </w:rPr>
        <w:t>след</w:t>
      </w:r>
      <w:proofErr w:type="spellEnd"/>
      <w:r w:rsidRPr="00607F81">
        <w:rPr>
          <w:rFonts w:ascii="Cambria" w:hAnsi="Cambria"/>
          <w:szCs w:val="24"/>
        </w:rPr>
        <w:t xml:space="preserve"> приключване на изпълнението на инвестицията по МВУ.</w:t>
      </w:r>
    </w:p>
    <w:p w14:paraId="2CCF4615" w14:textId="77777777" w:rsidR="00B31A6A" w:rsidRPr="00607F81" w:rsidRDefault="00B31A6A" w:rsidP="00FB0D58">
      <w:pPr>
        <w:widowControl w:val="0"/>
        <w:autoSpaceDE w:val="0"/>
        <w:autoSpaceDN w:val="0"/>
        <w:spacing w:after="120" w:line="240" w:lineRule="auto"/>
        <w:jc w:val="both"/>
        <w:rPr>
          <w:rFonts w:ascii="Cambria" w:hAnsi="Cambria"/>
          <w:szCs w:val="24"/>
        </w:rPr>
      </w:pPr>
      <w:r w:rsidRPr="00607F81">
        <w:rPr>
          <w:rFonts w:ascii="Cambria" w:hAnsi="Cambria"/>
          <w:szCs w:val="24"/>
        </w:rPr>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208CA116" w14:textId="6FDA7598" w:rsidR="003249E0" w:rsidRPr="00607F81" w:rsidRDefault="003249E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Комплектът документи на </w:t>
      </w:r>
      <w:r w:rsidRPr="00607F81">
        <w:rPr>
          <w:rFonts w:ascii="Cambria" w:hAnsi="Cambria"/>
          <w:b/>
          <w:lang w:eastAsia="x-none"/>
        </w:rPr>
        <w:t>междинния</w:t>
      </w:r>
      <w:r w:rsidR="00B31A6A" w:rsidRPr="00607F81">
        <w:rPr>
          <w:rFonts w:ascii="Cambria" w:hAnsi="Cambria"/>
          <w:b/>
          <w:lang w:eastAsia="x-none"/>
        </w:rPr>
        <w:t>/окончателния</w:t>
      </w:r>
      <w:r w:rsidRPr="00607F81">
        <w:rPr>
          <w:rFonts w:ascii="Cambria" w:hAnsi="Cambria"/>
          <w:b/>
          <w:lang w:eastAsia="x-none"/>
        </w:rPr>
        <w:t xml:space="preserve"> ФТО</w:t>
      </w:r>
      <w:r w:rsidRPr="00607F81">
        <w:rPr>
          <w:rFonts w:ascii="Cambria" w:hAnsi="Cambria"/>
          <w:lang w:eastAsia="x-none"/>
        </w:rPr>
        <w:t xml:space="preserve"> включва:</w:t>
      </w:r>
    </w:p>
    <w:p w14:paraId="4E0C85AF" w14:textId="0344507F"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 xml:space="preserve">Формуляр на междинен ФТО – генериран и попълнен в </w:t>
      </w:r>
      <w:r w:rsidR="00395A8B">
        <w:rPr>
          <w:rFonts w:ascii="Cambria" w:hAnsi="Cambria"/>
          <w:lang w:eastAsia="x-none"/>
        </w:rPr>
        <w:t xml:space="preserve">ИС на МВУ-ИСУН2020 </w:t>
      </w:r>
      <w:r w:rsidRPr="00607F81">
        <w:rPr>
          <w:rFonts w:ascii="Cambria" w:hAnsi="Cambria"/>
          <w:lang w:eastAsia="x-none"/>
        </w:rPr>
        <w:t>съгласно инструкциите на СНД;</w:t>
      </w:r>
    </w:p>
    <w:p w14:paraId="5171695C" w14:textId="77777777"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Сканирани оригинали на документи, потвърждаващи/удостоверяващи изпълнението на дейностите, и изпълнените етапи и цели по одобрената инвестиция;</w:t>
      </w:r>
    </w:p>
    <w:p w14:paraId="06E3BFA6" w14:textId="0ED960EC"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Финансова идентификационна форма</w:t>
      </w:r>
      <w:r w:rsidR="004F695F" w:rsidRPr="00607F81">
        <w:rPr>
          <w:rFonts w:ascii="Cambria" w:hAnsi="Cambria"/>
          <w:lang w:eastAsia="x-none"/>
        </w:rPr>
        <w:t xml:space="preserve"> [</w:t>
      </w:r>
      <w:r w:rsidRPr="00607F81">
        <w:rPr>
          <w:rFonts w:ascii="Cambria" w:hAnsi="Cambria"/>
          <w:lang w:eastAsia="x-none"/>
        </w:rPr>
        <w:t>по образец</w:t>
      </w:r>
      <w:r w:rsidR="004F695F" w:rsidRPr="00607F81">
        <w:rPr>
          <w:rFonts w:ascii="Cambria" w:hAnsi="Cambria"/>
          <w:lang w:eastAsia="x-none"/>
        </w:rPr>
        <w:t xml:space="preserve"> на СНД]</w:t>
      </w:r>
      <w:r w:rsidRPr="00607F81">
        <w:rPr>
          <w:rFonts w:ascii="Cambria" w:hAnsi="Cambria"/>
          <w:lang w:eastAsia="x-none"/>
        </w:rPr>
        <w:t>;</w:t>
      </w:r>
    </w:p>
    <w:p w14:paraId="18E1AF0E" w14:textId="2D70113B"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Опис на документи – списък с </w:t>
      </w:r>
      <w:proofErr w:type="spellStart"/>
      <w:r w:rsidRPr="00607F81">
        <w:rPr>
          <w:rFonts w:ascii="Cambria" w:hAnsi="Cambria"/>
          <w:lang w:eastAsia="x-none"/>
        </w:rPr>
        <w:t>разходооправдателните</w:t>
      </w:r>
      <w:proofErr w:type="spellEnd"/>
      <w:r w:rsidRPr="00607F81">
        <w:rPr>
          <w:rFonts w:ascii="Cambria" w:hAnsi="Cambria"/>
          <w:lang w:eastAsia="x-none"/>
        </w:rPr>
        <w:t xml:space="preserve"> документи към отчета, генериран и попълнен в </w:t>
      </w:r>
      <w:r w:rsidR="00A41713">
        <w:rPr>
          <w:rFonts w:ascii="Cambria" w:hAnsi="Cambria"/>
          <w:lang w:eastAsia="x-none"/>
        </w:rPr>
        <w:t>ИС на МВУ-ИСУН2020</w:t>
      </w:r>
      <w:r w:rsidRPr="00607F81">
        <w:rPr>
          <w:rFonts w:ascii="Cambria" w:hAnsi="Cambria"/>
          <w:lang w:eastAsia="x-none"/>
        </w:rPr>
        <w:t>, съгласно инструкциите на СНД;</w:t>
      </w:r>
    </w:p>
    <w:p w14:paraId="25057598" w14:textId="77777777"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Декларация за липса/наличие на регистрация по ЗДДС - крайният получател следва да декларира своя статут на регистрирано или нерегистрирано лице по ЗДДС, по образец. Регистрираните лица представят при първо междинно/окончателно искане за плащане и сканиран оригинал на удостоверение за регистрация по ЗДДС. В случай, че същото не е представено, се извършва служебна проверка от страна на СНД;</w:t>
      </w:r>
    </w:p>
    <w:p w14:paraId="5D7D02F6" w14:textId="77777777"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Декларация за </w:t>
      </w:r>
      <w:proofErr w:type="spellStart"/>
      <w:r w:rsidRPr="00607F81">
        <w:rPr>
          <w:rFonts w:ascii="Cambria" w:hAnsi="Cambria"/>
          <w:lang w:eastAsia="x-none"/>
        </w:rPr>
        <w:t>неупражняване</w:t>
      </w:r>
      <w:proofErr w:type="spellEnd"/>
      <w:r w:rsidRPr="00607F81">
        <w:rPr>
          <w:rFonts w:ascii="Cambria" w:hAnsi="Cambria"/>
          <w:lang w:eastAsia="x-none"/>
        </w:rPr>
        <w:t xml:space="preserve"> правото на данъчен кредит по чл. 74 или чл. 76 от ЗДДС,  , по образец (приложимо само в случай, че е отчетен ДДС като допустим разход);</w:t>
      </w:r>
    </w:p>
    <w:p w14:paraId="1FE780CB" w14:textId="22B24355"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Сканиран оригинал на дневника за покупките, съгласно Указание ДНФ</w:t>
      </w:r>
      <w:r w:rsidR="004F695F" w:rsidRPr="00607F81">
        <w:rPr>
          <w:rFonts w:ascii="Cambria" w:hAnsi="Cambria"/>
          <w:lang w:eastAsia="x-none"/>
        </w:rPr>
        <w:t xml:space="preserve"> </w:t>
      </w:r>
      <w:r w:rsidRPr="00607F81">
        <w:rPr>
          <w:rFonts w:ascii="Cambria" w:hAnsi="Cambria"/>
          <w:lang w:eastAsia="x-none"/>
        </w:rPr>
        <w:t>№3/23.12.2016 г. (в случай когато ДДС е отчетен като допустим разход и крайният получател е регистрирано по ЗДДС лице);</w:t>
      </w:r>
    </w:p>
    <w:p w14:paraId="0F44B507" w14:textId="77777777"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Справка за размера на ДДС, включен в допустимите разходи по проект, по образец (в случай че е приложимо);</w:t>
      </w:r>
    </w:p>
    <w:p w14:paraId="59E199BE" w14:textId="77777777"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Индивидуален сметкоплан, утвърден от ръководството на крайния получател с включени в него обособени счетоводни сметки, специално открити за изпълнението на инвестицията. Сметките следва да съдържат номера /или част от номера/ на договор за финансиране от МВУ;</w:t>
      </w:r>
    </w:p>
    <w:p w14:paraId="3ED403D0" w14:textId="77777777"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Извлечения от обособените счетоводни сметки, специално за изпълнението на инвестицията Сканиран оригинал на амортизационен план/инвентарна книга;</w:t>
      </w:r>
    </w:p>
    <w:p w14:paraId="66A30AB7" w14:textId="77777777"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 xml:space="preserve">Сканирани оригинали на </w:t>
      </w:r>
      <w:proofErr w:type="spellStart"/>
      <w:r w:rsidRPr="00607F81">
        <w:rPr>
          <w:rFonts w:ascii="Cambria" w:hAnsi="Cambria"/>
          <w:lang w:eastAsia="x-none"/>
        </w:rPr>
        <w:t>разходооправдателните</w:t>
      </w:r>
      <w:proofErr w:type="spellEnd"/>
      <w:r w:rsidRPr="00607F81">
        <w:rPr>
          <w:rFonts w:ascii="Cambria" w:hAnsi="Cambria"/>
          <w:lang w:eastAsia="x-none"/>
        </w:rPr>
        <w:t xml:space="preserve"> документи;</w:t>
      </w:r>
    </w:p>
    <w:p w14:paraId="17DF0B9D" w14:textId="77777777" w:rsidR="003249E0" w:rsidRPr="00607F81"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607F81">
        <w:rPr>
          <w:rFonts w:ascii="Cambria" w:hAnsi="Cambria"/>
          <w:lang w:eastAsia="x-none"/>
        </w:rPr>
        <w:t>Сканирани оригинали на платежни документи (фискални бонове, платежни нареждания заверени от банка/банкови извлечения, разходни касови ордери и други), доказващи извършените плащания.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w:t>
      </w:r>
    </w:p>
    <w:p w14:paraId="001BA9B2" w14:textId="44680870" w:rsidR="00A80CFD" w:rsidRPr="00607F81" w:rsidRDefault="009C3866" w:rsidP="00FB0D58">
      <w:pPr>
        <w:widowControl w:val="0"/>
        <w:autoSpaceDE w:val="0"/>
        <w:autoSpaceDN w:val="0"/>
        <w:spacing w:after="120" w:line="240" w:lineRule="auto"/>
        <w:jc w:val="both"/>
        <w:rPr>
          <w:rFonts w:ascii="Cambria" w:hAnsi="Cambria"/>
          <w:b/>
          <w:bCs/>
          <w:lang w:eastAsia="x-none"/>
        </w:rPr>
      </w:pPr>
      <w:r w:rsidRPr="00607F81">
        <w:rPr>
          <w:rFonts w:ascii="Cambria" w:hAnsi="Cambria"/>
          <w:lang w:eastAsia="x-none"/>
        </w:rPr>
        <w:lastRenderedPageBreak/>
        <w:t xml:space="preserve">Към </w:t>
      </w:r>
      <w:r w:rsidRPr="00607F81">
        <w:rPr>
          <w:rFonts w:ascii="Cambria" w:hAnsi="Cambria"/>
          <w:b/>
          <w:bCs/>
          <w:lang w:eastAsia="x-none"/>
        </w:rPr>
        <w:t xml:space="preserve">окончателни ФТО </w:t>
      </w:r>
      <w:r w:rsidR="00A80CFD" w:rsidRPr="00607F81">
        <w:rPr>
          <w:rFonts w:ascii="Cambria" w:hAnsi="Cambria"/>
          <w:bCs/>
          <w:lang w:eastAsia="x-none"/>
        </w:rPr>
        <w:t xml:space="preserve">в допълнение към горните документи </w:t>
      </w:r>
      <w:r w:rsidRPr="00607F81">
        <w:rPr>
          <w:rFonts w:ascii="Cambria" w:hAnsi="Cambria"/>
          <w:bCs/>
          <w:lang w:eastAsia="x-none"/>
        </w:rPr>
        <w:t>се прилага</w:t>
      </w:r>
      <w:r w:rsidR="004F695F" w:rsidRPr="00607F81">
        <w:rPr>
          <w:rFonts w:ascii="Cambria" w:hAnsi="Cambria"/>
          <w:bCs/>
          <w:lang w:eastAsia="x-none"/>
        </w:rPr>
        <w:t>т и</w:t>
      </w:r>
      <w:r w:rsidR="004F695F" w:rsidRPr="00607F81">
        <w:rPr>
          <w:rFonts w:ascii="Cambria" w:hAnsi="Cambria"/>
          <w:b/>
          <w:bCs/>
          <w:lang w:eastAsia="x-none"/>
        </w:rPr>
        <w:t xml:space="preserve">: </w:t>
      </w:r>
    </w:p>
    <w:p w14:paraId="7070892E" w14:textId="57140860" w:rsidR="00A80CFD" w:rsidRPr="00607F81" w:rsidRDefault="00FE734F" w:rsidP="00E37794">
      <w:pPr>
        <w:pStyle w:val="ListParagraph"/>
        <w:widowControl w:val="0"/>
        <w:numPr>
          <w:ilvl w:val="0"/>
          <w:numId w:val="69"/>
        </w:numPr>
        <w:autoSpaceDE w:val="0"/>
        <w:autoSpaceDN w:val="0"/>
        <w:spacing w:after="120" w:line="240" w:lineRule="auto"/>
        <w:jc w:val="both"/>
        <w:rPr>
          <w:rFonts w:ascii="Cambria" w:hAnsi="Cambria"/>
          <w:lang w:eastAsia="x-none"/>
        </w:rPr>
      </w:pPr>
      <w:r w:rsidRPr="00607F81">
        <w:rPr>
          <w:rFonts w:ascii="Cambria" w:hAnsi="Cambria"/>
          <w:bCs/>
          <w:lang w:eastAsia="x-none"/>
        </w:rPr>
        <w:t>счетоводна справка за всички приходи и печалби</w:t>
      </w:r>
      <w:r w:rsidRPr="00607F81">
        <w:rPr>
          <w:rFonts w:ascii="Cambria" w:hAnsi="Cambria"/>
          <w:lang w:eastAsia="x-none"/>
        </w:rPr>
        <w:t xml:space="preserve"> по смисъла </w:t>
      </w:r>
      <w:r w:rsidR="00DC2185" w:rsidRPr="00607F81">
        <w:rPr>
          <w:rFonts w:ascii="Cambria" w:hAnsi="Cambria"/>
          <w:lang w:eastAsia="x-none"/>
        </w:rPr>
        <w:t>на член 192, т. 2 от Регламент (ЕС) 2018/1046 в рамките на изпълнението на инвестицията</w:t>
      </w:r>
      <w:r w:rsidR="00AB5A99" w:rsidRPr="00607F81">
        <w:rPr>
          <w:rFonts w:ascii="Cambria" w:hAnsi="Cambria"/>
          <w:lang w:eastAsia="x-none"/>
        </w:rPr>
        <w:t xml:space="preserve">, </w:t>
      </w:r>
      <w:r w:rsidR="004F695F" w:rsidRPr="00607F81">
        <w:rPr>
          <w:rFonts w:ascii="Cambria" w:hAnsi="Cambria"/>
          <w:lang w:eastAsia="x-none"/>
        </w:rPr>
        <w:t>и</w:t>
      </w:r>
    </w:p>
    <w:p w14:paraId="2BDDB7EF" w14:textId="36924083" w:rsidR="00A80CFD" w:rsidRPr="00607F81" w:rsidRDefault="00352DE3" w:rsidP="00E37794">
      <w:pPr>
        <w:pStyle w:val="ListParagraph"/>
        <w:widowControl w:val="0"/>
        <w:numPr>
          <w:ilvl w:val="0"/>
          <w:numId w:val="69"/>
        </w:numPr>
        <w:autoSpaceDE w:val="0"/>
        <w:autoSpaceDN w:val="0"/>
        <w:spacing w:after="120" w:line="240" w:lineRule="auto"/>
        <w:jc w:val="both"/>
        <w:rPr>
          <w:rFonts w:ascii="Cambria" w:hAnsi="Cambria"/>
          <w:lang w:eastAsia="x-none"/>
        </w:rPr>
      </w:pPr>
      <w:r w:rsidRPr="00607F81">
        <w:rPr>
          <w:rFonts w:ascii="Cambria" w:hAnsi="Cambria"/>
          <w:lang w:eastAsia="x-none"/>
        </w:rPr>
        <w:t>документите, доказващи техния размер</w:t>
      </w:r>
      <w:r w:rsidR="00DC2185" w:rsidRPr="00607F81">
        <w:rPr>
          <w:rFonts w:ascii="Cambria" w:hAnsi="Cambria"/>
          <w:lang w:eastAsia="x-none"/>
        </w:rPr>
        <w:t xml:space="preserve">. </w:t>
      </w:r>
    </w:p>
    <w:p w14:paraId="4025EA77" w14:textId="5B42F0FE" w:rsidR="009C3866" w:rsidRPr="00607F81" w:rsidRDefault="00DC2185"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w:t>
      </w:r>
      <w:r w:rsidR="00DC61B1" w:rsidRPr="00607F81">
        <w:rPr>
          <w:rFonts w:ascii="Cambria" w:hAnsi="Cambria"/>
          <w:lang w:eastAsia="x-none"/>
        </w:rPr>
        <w:t xml:space="preserve">. </w:t>
      </w:r>
      <w:r w:rsidR="00DC61B1" w:rsidRPr="00607F81">
        <w:rPr>
          <w:rFonts w:ascii="Cambria" w:hAnsi="Cambria"/>
          <w:szCs w:val="24"/>
        </w:rPr>
        <w:t>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r w:rsidR="004F6F30" w:rsidRPr="00607F81">
        <w:rPr>
          <w:rFonts w:ascii="Cambria" w:hAnsi="Cambria"/>
          <w:szCs w:val="24"/>
        </w:rPr>
        <w:t xml:space="preserve"> Документите, които доказват размера на </w:t>
      </w:r>
      <w:r w:rsidR="002F6D18" w:rsidRPr="00607F81">
        <w:rPr>
          <w:rFonts w:ascii="Cambria" w:hAnsi="Cambria"/>
          <w:szCs w:val="24"/>
        </w:rPr>
        <w:t xml:space="preserve">приходите/печалбите, реализирани при изпълнението на инвестицията, са напр. </w:t>
      </w:r>
      <w:r w:rsidR="004F695F" w:rsidRPr="00607F81">
        <w:rPr>
          <w:rFonts w:ascii="Cambria" w:hAnsi="Cambria"/>
          <w:szCs w:val="24"/>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w:t>
      </w:r>
      <w:proofErr w:type="spellStart"/>
      <w:r w:rsidR="004F695F" w:rsidRPr="00607F81">
        <w:rPr>
          <w:rFonts w:ascii="Cambria" w:hAnsi="Cambria"/>
          <w:szCs w:val="24"/>
        </w:rPr>
        <w:t>неналичие</w:t>
      </w:r>
      <w:proofErr w:type="spellEnd"/>
      <w:r w:rsidR="004F695F" w:rsidRPr="00607F81">
        <w:rPr>
          <w:rFonts w:ascii="Cambria" w:hAnsi="Cambria"/>
          <w:szCs w:val="24"/>
        </w:rPr>
        <w:t xml:space="preserve"> на начислена лихва във връзка с авансовото плащане</w:t>
      </w:r>
      <w:r w:rsidR="002F6D18" w:rsidRPr="00607F81">
        <w:rPr>
          <w:rFonts w:ascii="Cambria" w:hAnsi="Cambria"/>
          <w:szCs w:val="24"/>
        </w:rPr>
        <w:t>, и др. под.</w:t>
      </w:r>
    </w:p>
    <w:p w14:paraId="62CD468C" w14:textId="230EFA21" w:rsidR="003249E0" w:rsidRPr="00607F81" w:rsidRDefault="003249E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Датите на отчетните </w:t>
      </w:r>
      <w:proofErr w:type="spellStart"/>
      <w:r w:rsidRPr="00607F81">
        <w:rPr>
          <w:rFonts w:ascii="Cambria" w:hAnsi="Cambria"/>
          <w:lang w:eastAsia="x-none"/>
        </w:rPr>
        <w:t>разходооправдателни</w:t>
      </w:r>
      <w:proofErr w:type="spellEnd"/>
      <w:r w:rsidRPr="00607F81">
        <w:rPr>
          <w:rFonts w:ascii="Cambria" w:hAnsi="Cambria"/>
          <w:lang w:eastAsia="x-none"/>
        </w:rPr>
        <w:t xml:space="preserve"> документи следва да </w:t>
      </w:r>
      <w:r w:rsidR="00024981" w:rsidRPr="00607F81">
        <w:rPr>
          <w:rFonts w:ascii="Cambria" w:hAnsi="Cambria"/>
          <w:lang w:eastAsia="x-none"/>
        </w:rPr>
        <w:t>са</w:t>
      </w:r>
      <w:r w:rsidRPr="00607F81">
        <w:rPr>
          <w:rFonts w:ascii="Cambria" w:hAnsi="Cambria"/>
          <w:lang w:eastAsia="x-none"/>
        </w:rPr>
        <w:t xml:space="preserve"> в рамките на </w:t>
      </w:r>
      <w:r w:rsidR="00BA0ED8" w:rsidRPr="00607F81">
        <w:rPr>
          <w:rFonts w:ascii="Cambria" w:hAnsi="Cambria"/>
          <w:lang w:eastAsia="x-none"/>
        </w:rPr>
        <w:t xml:space="preserve">съответния отчетен период и във всички случаи – в </w:t>
      </w:r>
      <w:r w:rsidRPr="00607F81">
        <w:rPr>
          <w:rFonts w:ascii="Cambria" w:hAnsi="Cambria"/>
          <w:lang w:eastAsia="x-none"/>
        </w:rPr>
        <w:t>периода за допустимост на разходите, определени в договора за финансиране.</w:t>
      </w:r>
    </w:p>
    <w:p w14:paraId="781851C2" w14:textId="77777777" w:rsidR="003249E0" w:rsidRPr="00607F81" w:rsidRDefault="003249E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Първични счетоводни и други приложими документи, съставени на чужд език се предоставят с превод на български език.</w:t>
      </w:r>
    </w:p>
    <w:p w14:paraId="580564B4" w14:textId="79F985F3" w:rsidR="003249E0" w:rsidRPr="00607F81" w:rsidRDefault="003249E0" w:rsidP="00FB0D58">
      <w:pPr>
        <w:widowControl w:val="0"/>
        <w:autoSpaceDE w:val="0"/>
        <w:autoSpaceDN w:val="0"/>
        <w:spacing w:after="120" w:line="240" w:lineRule="auto"/>
        <w:jc w:val="both"/>
        <w:rPr>
          <w:rFonts w:ascii="Cambria" w:hAnsi="Cambria"/>
          <w:szCs w:val="24"/>
        </w:rPr>
      </w:pPr>
      <w:r w:rsidRPr="00607F81">
        <w:rPr>
          <w:rFonts w:ascii="Cambria" w:hAnsi="Cambria"/>
          <w:b/>
          <w:lang w:eastAsia="x-none"/>
        </w:rPr>
        <w:t xml:space="preserve">Искането за </w:t>
      </w:r>
      <w:r w:rsidR="00BA0ED8" w:rsidRPr="00607F81">
        <w:rPr>
          <w:rFonts w:ascii="Cambria" w:hAnsi="Cambria"/>
          <w:b/>
          <w:lang w:eastAsia="x-none"/>
        </w:rPr>
        <w:t xml:space="preserve">междинно </w:t>
      </w:r>
      <w:r w:rsidRPr="00607F81">
        <w:rPr>
          <w:rFonts w:ascii="Cambria" w:hAnsi="Cambria"/>
          <w:b/>
          <w:lang w:eastAsia="x-none"/>
        </w:rPr>
        <w:t>плащане</w:t>
      </w:r>
      <w:r w:rsidRPr="00607F81">
        <w:rPr>
          <w:rFonts w:ascii="Cambria" w:hAnsi="Cambria"/>
          <w:lang w:eastAsia="x-none"/>
        </w:rPr>
        <w:t xml:space="preserve"> се генерира и попълва в </w:t>
      </w:r>
      <w:r w:rsidR="00A41713">
        <w:rPr>
          <w:rFonts w:ascii="Cambria" w:hAnsi="Cambria"/>
          <w:lang w:eastAsia="x-none"/>
        </w:rPr>
        <w:t>ИС на МВУ-ИСУН2020</w:t>
      </w:r>
      <w:r w:rsidRPr="00607F81">
        <w:rPr>
          <w:rFonts w:ascii="Cambria" w:hAnsi="Cambria"/>
          <w:lang w:eastAsia="x-none"/>
        </w:rPr>
        <w:t>, като следва да съответства на отчетените във ФТО извършени допустими разходи</w:t>
      </w:r>
      <w:r w:rsidR="00BA0ED8" w:rsidRPr="00607F81">
        <w:rPr>
          <w:rFonts w:ascii="Cambria" w:hAnsi="Cambria"/>
          <w:lang w:eastAsia="x-none"/>
        </w:rPr>
        <w:t xml:space="preserve"> през съответния отчетен период, като към тях се приложи </w:t>
      </w:r>
      <w:r w:rsidRPr="00607F81">
        <w:rPr>
          <w:rFonts w:ascii="Cambria" w:hAnsi="Cambria"/>
          <w:lang w:eastAsia="x-none"/>
        </w:rPr>
        <w:t xml:space="preserve"> </w:t>
      </w:r>
      <w:r w:rsidR="00BA0ED8" w:rsidRPr="00607F81">
        <w:rPr>
          <w:rFonts w:ascii="Cambria" w:hAnsi="Cambria"/>
          <w:szCs w:val="24"/>
        </w:rPr>
        <w:t>процента на  безвъзмездно финансиране за изпълнението на инвестицията, определен в договора за финансиране.</w:t>
      </w:r>
    </w:p>
    <w:p w14:paraId="19E58CE5" w14:textId="4B8C92DB" w:rsidR="00BA0ED8" w:rsidRPr="00607F81" w:rsidRDefault="00BA0ED8" w:rsidP="00FB0D58">
      <w:pPr>
        <w:widowControl w:val="0"/>
        <w:autoSpaceDE w:val="0"/>
        <w:autoSpaceDN w:val="0"/>
        <w:spacing w:after="120" w:line="240" w:lineRule="auto"/>
        <w:jc w:val="both"/>
        <w:rPr>
          <w:rFonts w:ascii="Cambria" w:hAnsi="Cambria"/>
          <w:lang w:eastAsia="x-none"/>
        </w:rPr>
      </w:pPr>
      <w:r w:rsidRPr="00607F81">
        <w:rPr>
          <w:rFonts w:ascii="Cambria" w:hAnsi="Cambria"/>
          <w:b/>
          <w:szCs w:val="24"/>
        </w:rPr>
        <w:t>Искането за окончателно плащане</w:t>
      </w:r>
      <w:r w:rsidRPr="00607F81">
        <w:rPr>
          <w:rFonts w:ascii="Cambria" w:hAnsi="Cambria"/>
          <w:szCs w:val="24"/>
        </w:rPr>
        <w:t xml:space="preserve"> </w:t>
      </w:r>
      <w:r w:rsidRPr="00607F81">
        <w:rPr>
          <w:rFonts w:ascii="Cambria" w:hAnsi="Cambria"/>
          <w:lang w:eastAsia="x-none"/>
        </w:rPr>
        <w:t xml:space="preserve">се генерира и попълва в </w:t>
      </w:r>
      <w:r w:rsidR="00A41713">
        <w:rPr>
          <w:rFonts w:ascii="Cambria" w:hAnsi="Cambria"/>
          <w:lang w:eastAsia="x-none"/>
        </w:rPr>
        <w:t>ИС на МВУ-ИСУН2020</w:t>
      </w:r>
      <w:r w:rsidRPr="00607F81">
        <w:rPr>
          <w:rFonts w:ascii="Cambria" w:hAnsi="Cambria"/>
          <w:lang w:eastAsia="x-none"/>
        </w:rPr>
        <w:t xml:space="preserve">. </w:t>
      </w:r>
      <w:r w:rsidR="00E55F60" w:rsidRPr="00607F81">
        <w:rPr>
          <w:rFonts w:ascii="Cambria" w:hAnsi="Cambria"/>
          <w:szCs w:val="24"/>
        </w:rPr>
        <w:t xml:space="preserve">Размерът на окончателното плащане се изчислява, като към общата сума на допустимите разходи по инвестицията се приложи се </w:t>
      </w:r>
      <w:r w:rsidR="00E55F60" w:rsidRPr="00607F81">
        <w:rPr>
          <w:rFonts w:ascii="Cambria" w:hAnsi="Cambria"/>
          <w:lang w:eastAsia="x-none"/>
        </w:rPr>
        <w:t xml:space="preserve">приложи  </w:t>
      </w:r>
      <w:r w:rsidR="00E55F60" w:rsidRPr="00607F81">
        <w:rPr>
          <w:rFonts w:ascii="Cambria" w:hAnsi="Cambria"/>
          <w:szCs w:val="24"/>
        </w:rPr>
        <w:t>процента на  безвъзмездно финансиране за  инвестицията, определен в договора за финансиране, и от получената обща сума на безвъзмездно финансиране по договора се прихванат приходите, съответстващи на безвъзмездното финансиране</w:t>
      </w:r>
      <w:r w:rsidR="00B31A6A" w:rsidRPr="00607F81">
        <w:rPr>
          <w:rFonts w:ascii="Cambria" w:hAnsi="Cambria"/>
          <w:szCs w:val="24"/>
        </w:rPr>
        <w:t>,</w:t>
      </w:r>
      <w:r w:rsidR="00E55F60" w:rsidRPr="00607F81">
        <w:rPr>
          <w:rFonts w:ascii="Cambria" w:hAnsi="Cambria"/>
          <w:szCs w:val="24"/>
        </w:rPr>
        <w:t xml:space="preserve"> и извършените авансово и междинни плащания, ако има такива.</w:t>
      </w:r>
    </w:p>
    <w:p w14:paraId="50730055" w14:textId="2DBFFB49" w:rsidR="00A8586E" w:rsidRPr="00607F81" w:rsidRDefault="00B9243C" w:rsidP="00955495">
      <w:pPr>
        <w:widowControl w:val="0"/>
        <w:autoSpaceDE w:val="0"/>
        <w:autoSpaceDN w:val="0"/>
        <w:spacing w:after="120" w:line="240" w:lineRule="auto"/>
        <w:rPr>
          <w:rFonts w:ascii="Cambria" w:hAnsi="Cambria"/>
          <w:lang w:eastAsia="x-none"/>
        </w:rPr>
      </w:pPr>
      <w:r w:rsidRPr="00607F81">
        <w:rPr>
          <w:rFonts w:ascii="Cambria" w:hAnsi="Cambria"/>
          <w:lang w:eastAsia="x-none"/>
        </w:rPr>
        <w:t xml:space="preserve"> </w:t>
      </w:r>
    </w:p>
    <w:p w14:paraId="25053670" w14:textId="2AA4057E" w:rsidR="00B9243C" w:rsidRPr="00607F81" w:rsidRDefault="00B9243C" w:rsidP="00955495">
      <w:pPr>
        <w:widowControl w:val="0"/>
        <w:autoSpaceDE w:val="0"/>
        <w:autoSpaceDN w:val="0"/>
        <w:spacing w:after="120" w:line="240" w:lineRule="auto"/>
        <w:rPr>
          <w:rFonts w:ascii="Cambria" w:hAnsi="Cambria"/>
          <w:lang w:eastAsia="x-none"/>
        </w:rPr>
      </w:pPr>
    </w:p>
    <w:p w14:paraId="603164FD" w14:textId="77777777" w:rsidR="00B9243C" w:rsidRPr="00607F81" w:rsidRDefault="00B9243C" w:rsidP="00955495">
      <w:pPr>
        <w:widowControl w:val="0"/>
        <w:autoSpaceDE w:val="0"/>
        <w:autoSpaceDN w:val="0"/>
        <w:spacing w:after="120" w:line="240" w:lineRule="auto"/>
        <w:rPr>
          <w:rFonts w:ascii="Cambria" w:hAnsi="Cambria"/>
          <w:lang w:eastAsia="x-none"/>
        </w:rPr>
      </w:pPr>
    </w:p>
    <w:p w14:paraId="00EC1F03" w14:textId="77777777" w:rsidR="00112B45" w:rsidRPr="00607F81" w:rsidRDefault="00112B45" w:rsidP="00955495">
      <w:pPr>
        <w:widowControl w:val="0"/>
        <w:autoSpaceDE w:val="0"/>
        <w:autoSpaceDN w:val="0"/>
        <w:spacing w:after="120" w:line="240" w:lineRule="auto"/>
        <w:rPr>
          <w:rFonts w:ascii="Cambria" w:hAnsi="Cambria"/>
          <w:i/>
          <w:lang w:eastAsia="x-none"/>
        </w:rPr>
        <w:sectPr w:rsidR="00112B45" w:rsidRPr="00607F81" w:rsidSect="00D1445E">
          <w:headerReference w:type="default" r:id="rId14"/>
          <w:footerReference w:type="default" r:id="rId15"/>
          <w:type w:val="nextColumn"/>
          <w:pgSz w:w="11906" w:h="16838" w:code="9"/>
          <w:pgMar w:top="284" w:right="1134" w:bottom="284" w:left="1418" w:header="284" w:footer="567" w:gutter="0"/>
          <w:cols w:space="708"/>
          <w:docGrid w:linePitch="299"/>
        </w:sectPr>
      </w:pPr>
    </w:p>
    <w:p w14:paraId="2463E830" w14:textId="0D334CB7" w:rsidR="00A8586E" w:rsidRPr="00607F81" w:rsidRDefault="00A8586E" w:rsidP="006878F4">
      <w:pPr>
        <w:pStyle w:val="Heading2"/>
        <w:rPr>
          <w:rFonts w:ascii="Cambria" w:hAnsi="Cambria"/>
          <w:lang w:val="bg-BG"/>
        </w:rPr>
      </w:pPr>
      <w:bookmarkStart w:id="51" w:name="_Toc127967854"/>
      <w:r w:rsidRPr="00607F81">
        <w:rPr>
          <w:rFonts w:ascii="Cambria" w:hAnsi="Cambria"/>
          <w:lang w:val="bg-BG"/>
        </w:rPr>
        <w:lastRenderedPageBreak/>
        <w:t xml:space="preserve">ГЛАВА </w:t>
      </w:r>
      <w:r w:rsidR="006878F4" w:rsidRPr="00607F81">
        <w:rPr>
          <w:rFonts w:ascii="Cambria" w:hAnsi="Cambria"/>
          <w:lang w:val="bg-BG"/>
        </w:rPr>
        <w:t>11</w:t>
      </w:r>
      <w:r w:rsidRPr="00607F81">
        <w:rPr>
          <w:rFonts w:ascii="Cambria" w:hAnsi="Cambria"/>
          <w:lang w:val="bg-BG"/>
        </w:rPr>
        <w:t>. УДОСТОВЕРЯВАНЕ НА ИЗПЪЛНЕНИЕТО НА ДЕЙНОСТИТЕ И ИЗВЪРШВАНЕТО НА РАЗХОДИТЕ</w:t>
      </w:r>
      <w:bookmarkEnd w:id="51"/>
    </w:p>
    <w:p w14:paraId="77B2EEC3" w14:textId="77777777" w:rsidR="00E11DD2" w:rsidRPr="00607F81" w:rsidRDefault="00E11DD2" w:rsidP="00E11DD2">
      <w:pPr>
        <w:jc w:val="both"/>
        <w:rPr>
          <w:rFonts w:ascii="Cambria" w:hAnsi="Cambria"/>
        </w:rPr>
      </w:pPr>
      <w:r w:rsidRPr="00607F81">
        <w:rPr>
          <w:rFonts w:ascii="Cambria" w:hAnsi="Cambria"/>
        </w:rPr>
        <w:t>К</w:t>
      </w:r>
      <w:r w:rsidR="00A8586E" w:rsidRPr="00607F81">
        <w:rPr>
          <w:rFonts w:ascii="Cambria" w:hAnsi="Cambria"/>
        </w:rPr>
        <w:t>райните получатели прилагат към съответния ФТО посочените по-долу документи</w:t>
      </w:r>
      <w:r w:rsidRPr="00607F81">
        <w:rPr>
          <w:rFonts w:ascii="Cambria" w:hAnsi="Cambria"/>
        </w:rPr>
        <w:t xml:space="preserve"> за удостоверяване на техническото (физическото) и финансовото изпълнение на инвестицията</w:t>
      </w:r>
      <w:r w:rsidR="00A8586E" w:rsidRPr="00607F81">
        <w:rPr>
          <w:rFonts w:ascii="Cambria" w:hAnsi="Cambria"/>
        </w:rPr>
        <w:t xml:space="preserve">. </w:t>
      </w:r>
    </w:p>
    <w:p w14:paraId="53C10A3F" w14:textId="1F5FDF82" w:rsidR="00A8586E" w:rsidRPr="00607F81" w:rsidRDefault="00A8586E" w:rsidP="00E11DD2">
      <w:pPr>
        <w:jc w:val="both"/>
        <w:rPr>
          <w:rFonts w:ascii="Cambria" w:hAnsi="Cambria"/>
        </w:rPr>
      </w:pPr>
      <w:r w:rsidRPr="00607F81">
        <w:rPr>
          <w:rFonts w:ascii="Cambria" w:hAnsi="Cambria"/>
          <w:lang w:eastAsia="x-none"/>
        </w:rPr>
        <w:t>Следва да се има предвид, че списъкът на документите</w:t>
      </w:r>
      <w:r w:rsidR="004A0EA7" w:rsidRPr="00607F81">
        <w:rPr>
          <w:rFonts w:ascii="Cambria" w:hAnsi="Cambria"/>
          <w:lang w:eastAsia="x-none"/>
        </w:rPr>
        <w:t xml:space="preserve"> e примерен и насочващ, а</w:t>
      </w:r>
      <w:r w:rsidRPr="00607F81">
        <w:rPr>
          <w:rFonts w:ascii="Cambria" w:hAnsi="Cambria"/>
          <w:lang w:eastAsia="x-none"/>
        </w:rPr>
        <w:t xml:space="preserve"> не изчерпателен, поради възможн</w:t>
      </w:r>
      <w:r w:rsidR="004A0EA7" w:rsidRPr="00607F81">
        <w:rPr>
          <w:rFonts w:ascii="Cambria" w:hAnsi="Cambria"/>
          <w:lang w:eastAsia="x-none"/>
        </w:rPr>
        <w:t>ите</w:t>
      </w:r>
      <w:r w:rsidRPr="00607F81">
        <w:rPr>
          <w:rFonts w:ascii="Cambria" w:hAnsi="Cambria"/>
          <w:lang w:eastAsia="x-none"/>
        </w:rPr>
        <w:t xml:space="preserve"> специфик</w:t>
      </w:r>
      <w:r w:rsidR="004A0EA7" w:rsidRPr="00607F81">
        <w:rPr>
          <w:rFonts w:ascii="Cambria" w:hAnsi="Cambria"/>
          <w:lang w:eastAsia="x-none"/>
        </w:rPr>
        <w:t>и</w:t>
      </w:r>
      <w:r w:rsidRPr="00607F81">
        <w:rPr>
          <w:rFonts w:ascii="Cambria" w:hAnsi="Cambria"/>
          <w:lang w:eastAsia="x-none"/>
        </w:rPr>
        <w:t xml:space="preserve"> на изпълняваните дейности и отчитаните разходи.</w:t>
      </w:r>
      <w:r w:rsidR="00F056F9" w:rsidRPr="00607F81">
        <w:rPr>
          <w:rFonts w:ascii="Cambria" w:hAnsi="Cambria"/>
          <w:lang w:eastAsia="x-none"/>
        </w:rPr>
        <w:t xml:space="preserve"> Допълнително или вместо посочените документи СНД може да изисква от крайните получатели и други </w:t>
      </w:r>
      <w:r w:rsidR="00CA614B" w:rsidRPr="00607F81">
        <w:rPr>
          <w:rFonts w:ascii="Cambria" w:hAnsi="Cambria"/>
          <w:lang w:eastAsia="x-none"/>
        </w:rPr>
        <w:t xml:space="preserve">документи за доказване на техническото изпълнение, съобразно </w:t>
      </w:r>
      <w:r w:rsidR="004A0EA7" w:rsidRPr="00607F81">
        <w:rPr>
          <w:rFonts w:ascii="Cambria" w:hAnsi="Cambria"/>
          <w:lang w:eastAsia="x-none"/>
        </w:rPr>
        <w:t xml:space="preserve">особеностите </w:t>
      </w:r>
      <w:r w:rsidR="00CA614B" w:rsidRPr="00607F81">
        <w:rPr>
          <w:rFonts w:ascii="Cambria" w:hAnsi="Cambria"/>
          <w:lang w:eastAsia="x-none"/>
        </w:rPr>
        <w:t>на конкретните дейности по инвестицията.</w:t>
      </w:r>
    </w:p>
    <w:p w14:paraId="2FB2ED54" w14:textId="7B4D5F0F" w:rsidR="00A8586E" w:rsidRPr="00607F81" w:rsidRDefault="00A8586E" w:rsidP="00E11DD2">
      <w:pPr>
        <w:pStyle w:val="Heading3"/>
        <w:spacing w:before="0" w:after="120" w:line="240" w:lineRule="auto"/>
        <w:jc w:val="both"/>
        <w:rPr>
          <w:rFonts w:ascii="Cambria" w:hAnsi="Cambria"/>
          <w:lang w:val="bg-BG"/>
        </w:rPr>
      </w:pPr>
      <w:bookmarkStart w:id="52" w:name="_Toc127967855"/>
      <w:r w:rsidRPr="00607F81">
        <w:rPr>
          <w:rFonts w:ascii="Cambria" w:hAnsi="Cambria"/>
          <w:lang w:val="bg-BG"/>
        </w:rPr>
        <w:t>1. Документи</w:t>
      </w:r>
      <w:r w:rsidR="00295DFC" w:rsidRPr="00607F81">
        <w:rPr>
          <w:rFonts w:ascii="Cambria" w:hAnsi="Cambria"/>
          <w:lang w:val="bg-BG"/>
        </w:rPr>
        <w:t xml:space="preserve"> </w:t>
      </w:r>
      <w:r w:rsidRPr="00607F81">
        <w:rPr>
          <w:rFonts w:ascii="Cambria" w:hAnsi="Cambria"/>
          <w:lang w:val="bg-BG"/>
        </w:rPr>
        <w:t xml:space="preserve">към междинен/финален </w:t>
      </w:r>
      <w:r w:rsidR="00F056F9" w:rsidRPr="00607F81">
        <w:rPr>
          <w:rFonts w:ascii="Cambria" w:hAnsi="Cambria"/>
          <w:lang w:val="bg-BG"/>
        </w:rPr>
        <w:t>ФТО</w:t>
      </w:r>
      <w:r w:rsidRPr="00607F81">
        <w:rPr>
          <w:rFonts w:ascii="Cambria" w:hAnsi="Cambria"/>
          <w:lang w:val="bg-BG"/>
        </w:rPr>
        <w:t>, потвърждаващи физическото изпълнение на дейностите по инвестицията</w:t>
      </w:r>
      <w:bookmarkEnd w:id="52"/>
    </w:p>
    <w:p w14:paraId="219FCB6D" w14:textId="77777777" w:rsidR="00822FAD" w:rsidRDefault="00822FAD" w:rsidP="00E11DD2">
      <w:pPr>
        <w:widowControl w:val="0"/>
        <w:autoSpaceDE w:val="0"/>
        <w:autoSpaceDN w:val="0"/>
        <w:spacing w:after="120" w:line="240" w:lineRule="auto"/>
        <w:jc w:val="both"/>
        <w:rPr>
          <w:rFonts w:ascii="Cambria" w:hAnsi="Cambria"/>
          <w:lang w:eastAsia="x-none"/>
        </w:rPr>
      </w:pPr>
      <w:r w:rsidRPr="00822FAD">
        <w:rPr>
          <w:rFonts w:ascii="Cambria" w:hAnsi="Cambria"/>
          <w:lang w:eastAsia="x-none"/>
        </w:rPr>
        <w:t xml:space="preserve">Документите, които се представят към междинното/ окончателното искане за плащане следва да удостоверяват постигнатия напредък в изпълнението </w:t>
      </w:r>
      <w:proofErr w:type="spellStart"/>
      <w:r w:rsidRPr="00822FAD">
        <w:rPr>
          <w:rFonts w:ascii="Cambria" w:hAnsi="Cambria"/>
          <w:lang w:val="en-US" w:eastAsia="x-none"/>
        </w:rPr>
        <w:t>на</w:t>
      </w:r>
      <w:proofErr w:type="spellEnd"/>
      <w:r w:rsidRPr="00822FAD">
        <w:rPr>
          <w:rFonts w:ascii="Cambria" w:hAnsi="Cambria"/>
          <w:lang w:val="en-US" w:eastAsia="x-none"/>
        </w:rPr>
        <w:t xml:space="preserve"> </w:t>
      </w:r>
      <w:r w:rsidRPr="00822FAD">
        <w:rPr>
          <w:rFonts w:ascii="Cambria" w:hAnsi="Cambria"/>
          <w:lang w:eastAsia="x-none"/>
        </w:rPr>
        <w:t xml:space="preserve">проектните </w:t>
      </w:r>
      <w:proofErr w:type="spellStart"/>
      <w:r w:rsidRPr="00822FAD">
        <w:rPr>
          <w:rFonts w:ascii="Cambria" w:hAnsi="Cambria"/>
          <w:lang w:val="en-US" w:eastAsia="x-none"/>
        </w:rPr>
        <w:t>дейности</w:t>
      </w:r>
      <w:proofErr w:type="spellEnd"/>
      <w:r w:rsidRPr="00822FAD">
        <w:rPr>
          <w:rFonts w:ascii="Cambria" w:hAnsi="Cambria"/>
          <w:lang w:eastAsia="x-none"/>
        </w:rPr>
        <w:t>, както и извършените разходи по съответния проект.</w:t>
      </w:r>
    </w:p>
    <w:p w14:paraId="3917F96F" w14:textId="54B43D48" w:rsidR="00A8586E" w:rsidRPr="00607F81" w:rsidRDefault="00A8586E" w:rsidP="00E11DD2">
      <w:pPr>
        <w:widowControl w:val="0"/>
        <w:autoSpaceDE w:val="0"/>
        <w:autoSpaceDN w:val="0"/>
        <w:spacing w:after="120" w:line="240" w:lineRule="auto"/>
        <w:jc w:val="both"/>
        <w:rPr>
          <w:rFonts w:ascii="Cambria" w:hAnsi="Cambria"/>
          <w:i/>
          <w:lang w:eastAsia="x-none"/>
        </w:rPr>
      </w:pPr>
      <w:r w:rsidRPr="00607F81">
        <w:rPr>
          <w:rFonts w:ascii="Cambria" w:hAnsi="Cambria"/>
          <w:lang w:eastAsia="x-none"/>
        </w:rPr>
        <w:t xml:space="preserve">В Таблица </w:t>
      </w:r>
      <w:r w:rsidR="004E0F86" w:rsidRPr="00607F81">
        <w:rPr>
          <w:rFonts w:ascii="Cambria" w:hAnsi="Cambria"/>
          <w:lang w:eastAsia="x-none"/>
        </w:rPr>
        <w:t xml:space="preserve">5 </w:t>
      </w:r>
      <w:r w:rsidRPr="00607F81">
        <w:rPr>
          <w:rFonts w:ascii="Cambria" w:hAnsi="Cambria"/>
          <w:lang w:eastAsia="x-none"/>
        </w:rPr>
        <w:t xml:space="preserve">по-долу е представен </w:t>
      </w:r>
      <w:r w:rsidR="004A0EA7" w:rsidRPr="00607F81">
        <w:rPr>
          <w:rFonts w:ascii="Cambria" w:hAnsi="Cambria"/>
          <w:lang w:eastAsia="x-none"/>
        </w:rPr>
        <w:t xml:space="preserve">примерен </w:t>
      </w:r>
      <w:r w:rsidRPr="00607F81">
        <w:rPr>
          <w:rFonts w:ascii="Cambria" w:hAnsi="Cambria"/>
          <w:lang w:eastAsia="x-none"/>
        </w:rPr>
        <w:t xml:space="preserve">списък от документи, които се изискват за одобряване на физическото изпълнение на дейностите по изпълнение на инвестицията, вкл. </w:t>
      </w:r>
      <w:r w:rsidR="004A0EA7" w:rsidRPr="00607F81">
        <w:rPr>
          <w:rFonts w:ascii="Cambria" w:hAnsi="Cambria"/>
          <w:lang w:eastAsia="x-none"/>
        </w:rPr>
        <w:t xml:space="preserve">за доказване на </w:t>
      </w:r>
      <w:r w:rsidRPr="00607F81">
        <w:rPr>
          <w:rFonts w:ascii="Cambria" w:hAnsi="Cambria"/>
          <w:lang w:eastAsia="x-none"/>
        </w:rPr>
        <w:t>постигнатите етапи и цели.</w:t>
      </w:r>
    </w:p>
    <w:p w14:paraId="4C0D4EF8" w14:textId="1DEBC751" w:rsidR="00B9243C" w:rsidRPr="00607F81" w:rsidRDefault="00112B45" w:rsidP="00E11DD2">
      <w:pPr>
        <w:widowControl w:val="0"/>
        <w:autoSpaceDE w:val="0"/>
        <w:autoSpaceDN w:val="0"/>
        <w:spacing w:after="120" w:line="240" w:lineRule="auto"/>
        <w:jc w:val="both"/>
        <w:rPr>
          <w:rFonts w:ascii="Cambria" w:hAnsi="Cambria"/>
          <w:b/>
          <w:bCs/>
          <w:i/>
          <w:lang w:eastAsia="x-none"/>
        </w:rPr>
      </w:pPr>
      <w:r w:rsidRPr="00607F81">
        <w:rPr>
          <w:rFonts w:ascii="Cambria" w:hAnsi="Cambria"/>
          <w:b/>
          <w:bCs/>
          <w:i/>
          <w:lang w:eastAsia="x-none"/>
        </w:rPr>
        <w:t xml:space="preserve">Таблица </w:t>
      </w:r>
      <w:r w:rsidR="00D360B3" w:rsidRPr="00607F81">
        <w:rPr>
          <w:rFonts w:ascii="Cambria" w:hAnsi="Cambria"/>
          <w:b/>
          <w:bCs/>
          <w:i/>
          <w:lang w:eastAsia="x-none"/>
        </w:rPr>
        <w:t>5</w:t>
      </w:r>
      <w:r w:rsidRPr="00607F81">
        <w:rPr>
          <w:rFonts w:ascii="Cambria" w:hAnsi="Cambria"/>
          <w:b/>
          <w:bCs/>
          <w:i/>
          <w:lang w:eastAsia="x-none"/>
        </w:rPr>
        <w:t>.</w:t>
      </w:r>
      <w:r w:rsidR="00B9243C" w:rsidRPr="00607F81">
        <w:rPr>
          <w:rFonts w:ascii="Cambria" w:hAnsi="Cambria"/>
          <w:b/>
          <w:bCs/>
          <w:i/>
          <w:lang w:eastAsia="x-none"/>
        </w:rPr>
        <w:t xml:space="preserve"> Документи, прилагани към междинен/финален отчет, потвърждаващи изпълнението на дейностите по </w:t>
      </w:r>
      <w:r w:rsidR="002D1060" w:rsidRPr="00607F81">
        <w:rPr>
          <w:rFonts w:ascii="Cambria" w:hAnsi="Cambria"/>
          <w:b/>
          <w:bCs/>
          <w:i/>
          <w:lang w:eastAsia="x-none"/>
        </w:rPr>
        <w:t>одобрената инвестиция</w:t>
      </w:r>
    </w:p>
    <w:tbl>
      <w:tblPr>
        <w:tblStyle w:val="TableGrid"/>
        <w:tblW w:w="0" w:type="auto"/>
        <w:tblLook w:val="04A0" w:firstRow="1" w:lastRow="0" w:firstColumn="1" w:lastColumn="0" w:noHBand="0" w:noVBand="1"/>
      </w:tblPr>
      <w:tblGrid>
        <w:gridCol w:w="2367"/>
        <w:gridCol w:w="12193"/>
      </w:tblGrid>
      <w:tr w:rsidR="00B9243C" w:rsidRPr="00607F81" w14:paraId="179C4755" w14:textId="77777777" w:rsidTr="00861A26">
        <w:tc>
          <w:tcPr>
            <w:tcW w:w="2376" w:type="dxa"/>
          </w:tcPr>
          <w:p w14:paraId="6E49E42C" w14:textId="44707401" w:rsidR="00B9243C" w:rsidRPr="00607F81" w:rsidRDefault="00634C4C" w:rsidP="00955495">
            <w:pPr>
              <w:widowControl w:val="0"/>
              <w:autoSpaceDE w:val="0"/>
              <w:autoSpaceDN w:val="0"/>
              <w:spacing w:after="120" w:line="240" w:lineRule="auto"/>
              <w:rPr>
                <w:rFonts w:ascii="Cambria" w:hAnsi="Cambria"/>
                <w:lang w:eastAsia="x-none"/>
              </w:rPr>
            </w:pPr>
            <w:r w:rsidRPr="00607F81">
              <w:rPr>
                <w:rFonts w:ascii="Cambria" w:eastAsia="Verdana" w:hAnsi="Cambria" w:cs="Verdana"/>
                <w:b/>
                <w:spacing w:val="-2"/>
              </w:rPr>
              <w:t>ВИДОВЕ ДЕЙНОСТИ</w:t>
            </w:r>
          </w:p>
        </w:tc>
        <w:tc>
          <w:tcPr>
            <w:tcW w:w="12333" w:type="dxa"/>
          </w:tcPr>
          <w:p w14:paraId="23C354E3" w14:textId="1C634380" w:rsidR="00B9243C" w:rsidRPr="00607F81" w:rsidRDefault="00634C4C" w:rsidP="00634C4C">
            <w:pPr>
              <w:widowControl w:val="0"/>
              <w:autoSpaceDE w:val="0"/>
              <w:autoSpaceDN w:val="0"/>
              <w:spacing w:after="120" w:line="240" w:lineRule="auto"/>
              <w:rPr>
                <w:rFonts w:ascii="Cambria" w:hAnsi="Cambria"/>
                <w:lang w:eastAsia="x-none"/>
              </w:rPr>
            </w:pPr>
            <w:r w:rsidRPr="00607F81">
              <w:rPr>
                <w:rFonts w:ascii="Cambria" w:eastAsia="Verdana" w:hAnsi="Cambria" w:cs="Verdana"/>
                <w:b/>
                <w:spacing w:val="-2"/>
              </w:rPr>
              <w:t>ДОКУМЕНТИ, ДОКАЗВАЩИ ИЗПЪЛНЕНИЕТО НА ДЕЙНОСТИТЕ</w:t>
            </w:r>
          </w:p>
        </w:tc>
      </w:tr>
      <w:tr w:rsidR="00B9243C" w:rsidRPr="00607F81" w14:paraId="04014E22" w14:textId="77777777" w:rsidTr="00861A26">
        <w:tc>
          <w:tcPr>
            <w:tcW w:w="2376" w:type="dxa"/>
          </w:tcPr>
          <w:p w14:paraId="61694A90" w14:textId="6C02D21C" w:rsidR="00B9243C" w:rsidRPr="00607F81" w:rsidRDefault="00B9243C" w:rsidP="00822FAD">
            <w:pPr>
              <w:widowControl w:val="0"/>
              <w:autoSpaceDE w:val="0"/>
              <w:autoSpaceDN w:val="0"/>
              <w:spacing w:after="120" w:line="240" w:lineRule="auto"/>
              <w:rPr>
                <w:rFonts w:ascii="Cambria" w:hAnsi="Cambria"/>
                <w:lang w:eastAsia="x-none"/>
              </w:rPr>
            </w:pPr>
            <w:r w:rsidRPr="00607F81">
              <w:rPr>
                <w:rFonts w:ascii="Cambria" w:eastAsia="Verdana" w:hAnsi="Cambria" w:cs="Verdana"/>
                <w:b/>
              </w:rPr>
              <w:t>Доставка</w:t>
            </w:r>
            <w:r w:rsidRPr="00607F81">
              <w:rPr>
                <w:rFonts w:ascii="Cambria" w:eastAsia="Verdana" w:hAnsi="Cambria" w:cs="Verdana"/>
                <w:b/>
                <w:spacing w:val="-22"/>
              </w:rPr>
              <w:t xml:space="preserve"> </w:t>
            </w:r>
            <w:r w:rsidRPr="00607F81">
              <w:rPr>
                <w:rFonts w:ascii="Cambria" w:eastAsia="Verdana" w:hAnsi="Cambria" w:cs="Verdana"/>
                <w:b/>
              </w:rPr>
              <w:t xml:space="preserve">на </w:t>
            </w:r>
            <w:r w:rsidRPr="00607F81">
              <w:rPr>
                <w:rFonts w:ascii="Cambria" w:eastAsia="Verdana" w:hAnsi="Cambria" w:cs="Verdana"/>
                <w:b/>
                <w:spacing w:val="-10"/>
              </w:rPr>
              <w:t>ДМА</w:t>
            </w:r>
            <w:r w:rsidRPr="00607F81">
              <w:rPr>
                <w:rFonts w:ascii="Cambria" w:eastAsia="Verdana" w:hAnsi="Cambria" w:cs="Verdana"/>
                <w:b/>
                <w:spacing w:val="-22"/>
              </w:rPr>
              <w:t xml:space="preserve"> </w:t>
            </w:r>
            <w:r w:rsidRPr="00607F81">
              <w:rPr>
                <w:rFonts w:ascii="Cambria" w:eastAsia="Verdana" w:hAnsi="Cambria" w:cs="Verdana"/>
                <w:b/>
                <w:spacing w:val="-10"/>
              </w:rPr>
              <w:t>(</w:t>
            </w:r>
            <w:r w:rsidR="00822FAD">
              <w:rPr>
                <w:rFonts w:ascii="Cambria" w:eastAsia="Verdana" w:hAnsi="Cambria" w:cs="Verdana"/>
                <w:b/>
                <w:spacing w:val="-10"/>
              </w:rPr>
              <w:t>вътрешна инфраструктура – мрежи</w:t>
            </w:r>
            <w:r w:rsidRPr="00607F81">
              <w:rPr>
                <w:rFonts w:ascii="Cambria" w:eastAsia="Verdana" w:hAnsi="Cambria" w:cs="Verdana"/>
                <w:b/>
                <w:spacing w:val="-10"/>
              </w:rPr>
              <w:t xml:space="preserve">, </w:t>
            </w:r>
            <w:r w:rsidRPr="00607F81">
              <w:rPr>
                <w:rFonts w:ascii="Cambria" w:eastAsia="Verdana" w:hAnsi="Cambria" w:cs="Verdana"/>
                <w:b/>
                <w:spacing w:val="-2"/>
              </w:rPr>
              <w:t>съоръжения, оборудване)</w:t>
            </w:r>
          </w:p>
        </w:tc>
        <w:tc>
          <w:tcPr>
            <w:tcW w:w="12333" w:type="dxa"/>
          </w:tcPr>
          <w:p w14:paraId="63250543" w14:textId="09FF8472" w:rsidR="00B9243C" w:rsidRDefault="00B9243C" w:rsidP="00E37794">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607F81">
              <w:rPr>
                <w:rFonts w:ascii="Cambria" w:eastAsia="Verdana" w:hAnsi="Cambria" w:cs="Verdana"/>
                <w:spacing w:val="-2"/>
              </w:rPr>
              <w:t>Цялата</w:t>
            </w:r>
            <w:r w:rsidRPr="00607F81">
              <w:rPr>
                <w:rFonts w:ascii="Cambria" w:eastAsia="Verdana" w:hAnsi="Cambria" w:cs="Verdana"/>
                <w:spacing w:val="-16"/>
              </w:rPr>
              <w:t xml:space="preserve"> </w:t>
            </w:r>
            <w:r w:rsidRPr="00607F81">
              <w:rPr>
                <w:rFonts w:ascii="Cambria" w:eastAsia="Verdana" w:hAnsi="Cambria" w:cs="Verdana"/>
                <w:spacing w:val="-2"/>
              </w:rPr>
              <w:t>документация,</w:t>
            </w:r>
            <w:r w:rsidRPr="00607F81">
              <w:rPr>
                <w:rFonts w:ascii="Cambria" w:eastAsia="Verdana" w:hAnsi="Cambria" w:cs="Verdana"/>
                <w:spacing w:val="-16"/>
              </w:rPr>
              <w:t xml:space="preserve"> </w:t>
            </w:r>
            <w:r w:rsidRPr="00607F81">
              <w:rPr>
                <w:rFonts w:ascii="Cambria" w:eastAsia="Verdana" w:hAnsi="Cambria" w:cs="Verdana"/>
                <w:spacing w:val="-2"/>
              </w:rPr>
              <w:t>свързана</w:t>
            </w:r>
            <w:r w:rsidRPr="00607F81">
              <w:rPr>
                <w:rFonts w:ascii="Cambria" w:eastAsia="Verdana" w:hAnsi="Cambria" w:cs="Verdana"/>
                <w:spacing w:val="-15"/>
              </w:rPr>
              <w:t xml:space="preserve"> </w:t>
            </w:r>
            <w:r w:rsidRPr="00607F81">
              <w:rPr>
                <w:rFonts w:ascii="Cambria" w:eastAsia="Verdana" w:hAnsi="Cambria" w:cs="Verdana"/>
                <w:spacing w:val="-2"/>
              </w:rPr>
              <w:t>с</w:t>
            </w:r>
            <w:r w:rsidRPr="00607F81">
              <w:rPr>
                <w:rFonts w:ascii="Cambria" w:eastAsia="Verdana" w:hAnsi="Cambria" w:cs="Verdana"/>
                <w:spacing w:val="-16"/>
              </w:rPr>
              <w:t xml:space="preserve"> </w:t>
            </w:r>
            <w:r w:rsidRPr="00607F81">
              <w:rPr>
                <w:rFonts w:ascii="Cambria" w:eastAsia="Verdana" w:hAnsi="Cambria" w:cs="Verdana"/>
                <w:spacing w:val="-2"/>
              </w:rPr>
              <w:t>проведените</w:t>
            </w:r>
            <w:r w:rsidRPr="00607F81">
              <w:rPr>
                <w:rFonts w:ascii="Cambria" w:eastAsia="Verdana" w:hAnsi="Cambria" w:cs="Verdana"/>
                <w:spacing w:val="-15"/>
              </w:rPr>
              <w:t xml:space="preserve"> </w:t>
            </w:r>
            <w:r w:rsidRPr="00607F81">
              <w:rPr>
                <w:rFonts w:ascii="Cambria" w:eastAsia="Verdana" w:hAnsi="Cambria" w:cs="Verdana"/>
                <w:spacing w:val="-2"/>
              </w:rPr>
              <w:t>процедури</w:t>
            </w:r>
            <w:r w:rsidRPr="00607F81">
              <w:rPr>
                <w:rFonts w:ascii="Cambria" w:eastAsia="Verdana" w:hAnsi="Cambria" w:cs="Verdana"/>
                <w:spacing w:val="-16"/>
              </w:rPr>
              <w:t xml:space="preserve"> </w:t>
            </w:r>
            <w:r w:rsidRPr="00607F81">
              <w:rPr>
                <w:rFonts w:ascii="Cambria" w:eastAsia="Verdana" w:hAnsi="Cambria" w:cs="Verdana"/>
                <w:spacing w:val="-2"/>
              </w:rPr>
              <w:t>за</w:t>
            </w:r>
            <w:r w:rsidRPr="00607F81">
              <w:rPr>
                <w:rFonts w:ascii="Cambria" w:eastAsia="Verdana" w:hAnsi="Cambria" w:cs="Verdana"/>
                <w:spacing w:val="-16"/>
              </w:rPr>
              <w:t xml:space="preserve"> </w:t>
            </w:r>
            <w:r w:rsidRPr="00607F81">
              <w:rPr>
                <w:rFonts w:ascii="Cambria" w:eastAsia="Verdana" w:hAnsi="Cambria" w:cs="Verdana"/>
                <w:spacing w:val="-2"/>
              </w:rPr>
              <w:t xml:space="preserve">избор </w:t>
            </w:r>
            <w:r w:rsidRPr="00607F81">
              <w:rPr>
                <w:rFonts w:ascii="Cambria" w:eastAsia="Verdana" w:hAnsi="Cambria" w:cs="Verdana"/>
              </w:rPr>
              <w:t xml:space="preserve">на изпълнител трябва да бъде налична в </w:t>
            </w:r>
            <w:r w:rsidR="00A41713">
              <w:rPr>
                <w:rFonts w:ascii="Cambria" w:eastAsia="Verdana" w:hAnsi="Cambria" w:cs="Verdana"/>
              </w:rPr>
              <w:t>ИС на МВУ-ИСУН2020</w:t>
            </w:r>
            <w:r w:rsidRPr="00607F81">
              <w:rPr>
                <w:rFonts w:ascii="Cambria" w:eastAsia="Verdana" w:hAnsi="Cambria" w:cs="Verdana"/>
              </w:rPr>
              <w:t>.</w:t>
            </w:r>
          </w:p>
          <w:p w14:paraId="76D4B428" w14:textId="77777777"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Разрешение за строеж;</w:t>
            </w:r>
          </w:p>
          <w:p w14:paraId="5910553F" w14:textId="77777777"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 Заповедна книга;</w:t>
            </w:r>
          </w:p>
          <w:p w14:paraId="62A32F52" w14:textId="77777777"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 xml:space="preserve">- Измервателни протоколи и Таблица с </w:t>
            </w:r>
            <w:proofErr w:type="spellStart"/>
            <w:r w:rsidRPr="00822FAD">
              <w:rPr>
                <w:rFonts w:ascii="Cambria" w:eastAsia="Verdana" w:hAnsi="Cambria" w:cs="Verdana"/>
              </w:rPr>
              <w:t>наверижване</w:t>
            </w:r>
            <w:proofErr w:type="spellEnd"/>
            <w:r w:rsidRPr="00822FAD">
              <w:rPr>
                <w:rFonts w:ascii="Cambria" w:eastAsia="Verdana" w:hAnsi="Cambria" w:cs="Verdana"/>
              </w:rPr>
              <w:t xml:space="preserve"> на стойности и количества;</w:t>
            </w:r>
          </w:p>
          <w:p w14:paraId="295B4A09" w14:textId="77777777"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 Сметка-опис за извършените през отчетния период СМР;</w:t>
            </w:r>
          </w:p>
          <w:p w14:paraId="1E47D806" w14:textId="43435FFA" w:rsidR="00B9243C" w:rsidRPr="00607F81" w:rsidRDefault="00822FAD" w:rsidP="00E37794">
            <w:pPr>
              <w:pStyle w:val="ListParagraph"/>
              <w:widowControl w:val="0"/>
              <w:numPr>
                <w:ilvl w:val="0"/>
                <w:numId w:val="33"/>
              </w:numPr>
              <w:autoSpaceDE w:val="0"/>
              <w:autoSpaceDN w:val="0"/>
              <w:spacing w:after="120" w:line="240" w:lineRule="auto"/>
              <w:ind w:right="81"/>
              <w:jc w:val="both"/>
              <w:rPr>
                <w:rFonts w:ascii="Cambria" w:eastAsia="Verdana" w:hAnsi="Cambria" w:cs="Verdana"/>
              </w:rPr>
            </w:pPr>
            <w:r w:rsidRPr="00822FAD">
              <w:rPr>
                <w:rFonts w:ascii="Cambria" w:eastAsia="Verdana" w:hAnsi="Cambria" w:cs="Verdana"/>
              </w:rPr>
              <w:t xml:space="preserve">- Списък с описани протоколи за изпитване, актове по Наредба №3/ 31.07.2003 г., сертификати за качество на </w:t>
            </w:r>
            <w:proofErr w:type="spellStart"/>
            <w:r w:rsidRPr="00822FAD">
              <w:rPr>
                <w:rFonts w:ascii="Cambria" w:eastAsia="Verdana" w:hAnsi="Cambria" w:cs="Verdana"/>
              </w:rPr>
              <w:t>материалите;</w:t>
            </w:r>
            <w:r w:rsidR="00B9243C" w:rsidRPr="00607F81">
              <w:rPr>
                <w:rFonts w:ascii="Cambria" w:eastAsia="Verdana" w:hAnsi="Cambria" w:cs="Verdana"/>
                <w:spacing w:val="-2"/>
              </w:rPr>
              <w:t>Договор</w:t>
            </w:r>
            <w:proofErr w:type="spellEnd"/>
            <w:r w:rsidR="00B9243C" w:rsidRPr="00607F81">
              <w:rPr>
                <w:rFonts w:ascii="Cambria" w:eastAsia="Verdana" w:hAnsi="Cambria" w:cs="Verdana"/>
                <w:spacing w:val="-2"/>
              </w:rPr>
              <w:t>/и</w:t>
            </w:r>
            <w:r w:rsidR="00B9243C" w:rsidRPr="00607F81">
              <w:rPr>
                <w:rFonts w:ascii="Cambria" w:eastAsia="Verdana" w:hAnsi="Cambria" w:cs="Verdana"/>
                <w:spacing w:val="-16"/>
              </w:rPr>
              <w:t xml:space="preserve"> </w:t>
            </w:r>
            <w:r w:rsidR="00B9243C" w:rsidRPr="00607F81">
              <w:rPr>
                <w:rFonts w:ascii="Cambria" w:eastAsia="Verdana" w:hAnsi="Cambria" w:cs="Verdana"/>
                <w:spacing w:val="-2"/>
              </w:rPr>
              <w:t>за</w:t>
            </w:r>
            <w:r w:rsidR="00B9243C" w:rsidRPr="00607F81">
              <w:rPr>
                <w:rFonts w:ascii="Cambria" w:eastAsia="Verdana" w:hAnsi="Cambria" w:cs="Verdana"/>
                <w:spacing w:val="-16"/>
              </w:rPr>
              <w:t xml:space="preserve"> </w:t>
            </w:r>
            <w:r w:rsidR="00B9243C" w:rsidRPr="00607F81">
              <w:rPr>
                <w:rFonts w:ascii="Cambria" w:eastAsia="Verdana" w:hAnsi="Cambria" w:cs="Verdana"/>
                <w:spacing w:val="-2"/>
              </w:rPr>
              <w:t>доставка</w:t>
            </w:r>
            <w:r w:rsidR="00B9243C" w:rsidRPr="00607F81">
              <w:rPr>
                <w:rFonts w:ascii="Cambria" w:eastAsia="Verdana" w:hAnsi="Cambria" w:cs="Verdana"/>
                <w:spacing w:val="-15"/>
              </w:rPr>
              <w:t xml:space="preserve"> </w:t>
            </w:r>
            <w:r w:rsidR="00B9243C" w:rsidRPr="00607F81">
              <w:rPr>
                <w:rFonts w:ascii="Cambria" w:eastAsia="Verdana" w:hAnsi="Cambria" w:cs="Verdana"/>
                <w:spacing w:val="-2"/>
              </w:rPr>
              <w:t>с</w:t>
            </w:r>
            <w:r w:rsidR="00B9243C" w:rsidRPr="00607F81">
              <w:rPr>
                <w:rFonts w:ascii="Cambria" w:eastAsia="Verdana" w:hAnsi="Cambria" w:cs="Verdana"/>
                <w:spacing w:val="-16"/>
              </w:rPr>
              <w:t xml:space="preserve"> </w:t>
            </w:r>
            <w:r w:rsidR="00B9243C" w:rsidRPr="00607F81">
              <w:rPr>
                <w:rFonts w:ascii="Cambria" w:eastAsia="Verdana" w:hAnsi="Cambria" w:cs="Verdana"/>
                <w:spacing w:val="-2"/>
              </w:rPr>
              <w:t>изпълнител/и</w:t>
            </w:r>
            <w:r w:rsidR="00B9243C" w:rsidRPr="00607F81">
              <w:rPr>
                <w:rFonts w:ascii="Cambria" w:eastAsia="Verdana" w:hAnsi="Cambria" w:cs="Verdana"/>
                <w:spacing w:val="-15"/>
              </w:rPr>
              <w:t xml:space="preserve"> </w:t>
            </w:r>
            <w:proofErr w:type="spellStart"/>
            <w:r w:rsidR="00B9243C" w:rsidRPr="00607F81">
              <w:rPr>
                <w:rFonts w:ascii="Cambria" w:eastAsia="Verdana" w:hAnsi="Cambria" w:cs="Verdana"/>
                <w:spacing w:val="-2"/>
              </w:rPr>
              <w:t>и</w:t>
            </w:r>
            <w:proofErr w:type="spellEnd"/>
            <w:r w:rsidR="00B9243C" w:rsidRPr="00607F81">
              <w:rPr>
                <w:rFonts w:ascii="Cambria" w:eastAsia="Verdana" w:hAnsi="Cambria" w:cs="Verdana"/>
                <w:spacing w:val="-16"/>
              </w:rPr>
              <w:t xml:space="preserve"> </w:t>
            </w:r>
            <w:r w:rsidR="00B9243C" w:rsidRPr="00607F81">
              <w:rPr>
                <w:rFonts w:ascii="Cambria" w:eastAsia="Verdana" w:hAnsi="Cambria" w:cs="Verdana"/>
                <w:spacing w:val="-2"/>
              </w:rPr>
              <w:t>изменения</w:t>
            </w:r>
            <w:r w:rsidR="00B9243C" w:rsidRPr="00607F81">
              <w:rPr>
                <w:rFonts w:ascii="Cambria" w:eastAsia="Verdana" w:hAnsi="Cambria" w:cs="Verdana"/>
                <w:spacing w:val="-16"/>
              </w:rPr>
              <w:t xml:space="preserve"> </w:t>
            </w:r>
            <w:r w:rsidR="00B9243C" w:rsidRPr="00607F81">
              <w:rPr>
                <w:rFonts w:ascii="Cambria" w:eastAsia="Verdana" w:hAnsi="Cambria" w:cs="Verdana"/>
                <w:spacing w:val="-2"/>
              </w:rPr>
              <w:t>към</w:t>
            </w:r>
            <w:r w:rsidR="00B9243C" w:rsidRPr="00607F81">
              <w:rPr>
                <w:rFonts w:ascii="Cambria" w:eastAsia="Verdana" w:hAnsi="Cambria" w:cs="Verdana"/>
                <w:spacing w:val="-15"/>
              </w:rPr>
              <w:t xml:space="preserve"> </w:t>
            </w:r>
            <w:r w:rsidR="00B9243C" w:rsidRPr="00607F81">
              <w:rPr>
                <w:rFonts w:ascii="Cambria" w:eastAsia="Verdana" w:hAnsi="Cambria" w:cs="Verdana"/>
                <w:spacing w:val="-2"/>
              </w:rPr>
              <w:t>него</w:t>
            </w:r>
            <w:r w:rsidR="00B9243C" w:rsidRPr="00607F81">
              <w:rPr>
                <w:rFonts w:ascii="Cambria" w:eastAsia="Verdana" w:hAnsi="Cambria" w:cs="Verdana"/>
                <w:spacing w:val="-16"/>
              </w:rPr>
              <w:t xml:space="preserve"> </w:t>
            </w:r>
            <w:r w:rsidR="00B9243C" w:rsidRPr="00607F81">
              <w:rPr>
                <w:rFonts w:ascii="Cambria" w:eastAsia="Verdana" w:hAnsi="Cambria" w:cs="Verdana"/>
                <w:spacing w:val="-2"/>
              </w:rPr>
              <w:t>(ако</w:t>
            </w:r>
            <w:r w:rsidR="00B9243C" w:rsidRPr="00607F81">
              <w:rPr>
                <w:rFonts w:ascii="Cambria" w:eastAsia="Verdana" w:hAnsi="Cambria" w:cs="Verdana"/>
                <w:spacing w:val="-15"/>
              </w:rPr>
              <w:t xml:space="preserve"> </w:t>
            </w:r>
            <w:r w:rsidR="00B9243C" w:rsidRPr="00607F81">
              <w:rPr>
                <w:rFonts w:ascii="Cambria" w:eastAsia="Verdana" w:hAnsi="Cambria" w:cs="Verdana"/>
                <w:spacing w:val="-2"/>
              </w:rPr>
              <w:t>е приложимо).</w:t>
            </w:r>
          </w:p>
          <w:p w14:paraId="45371B3F" w14:textId="0AC5D191" w:rsidR="00B9243C" w:rsidRPr="00607F81" w:rsidRDefault="00B9243C" w:rsidP="00E37794">
            <w:pPr>
              <w:pStyle w:val="ListParagraph"/>
              <w:widowControl w:val="0"/>
              <w:numPr>
                <w:ilvl w:val="0"/>
                <w:numId w:val="33"/>
              </w:numPr>
              <w:autoSpaceDE w:val="0"/>
              <w:autoSpaceDN w:val="0"/>
              <w:spacing w:after="120" w:line="240" w:lineRule="auto"/>
              <w:ind w:right="80"/>
              <w:jc w:val="both"/>
              <w:rPr>
                <w:rFonts w:ascii="Cambria" w:eastAsia="Verdana" w:hAnsi="Cambria" w:cs="Verdana"/>
              </w:rPr>
            </w:pPr>
            <w:r w:rsidRPr="00607F81">
              <w:rPr>
                <w:rFonts w:ascii="Cambria" w:eastAsia="Verdana" w:hAnsi="Cambria" w:cs="Verdana"/>
              </w:rPr>
              <w:t xml:space="preserve">Приемо-предавателен протокол за доставки на </w:t>
            </w:r>
            <w:r w:rsidR="00604A56">
              <w:rPr>
                <w:rFonts w:ascii="Cambria" w:eastAsia="Verdana" w:hAnsi="Cambria" w:cs="Verdana"/>
              </w:rPr>
              <w:t xml:space="preserve">материали и </w:t>
            </w:r>
            <w:r w:rsidRPr="00607F81">
              <w:rPr>
                <w:rFonts w:ascii="Cambria" w:eastAsia="Verdana" w:hAnsi="Cambria" w:cs="Verdana"/>
              </w:rPr>
              <w:t>оборудване, подписан</w:t>
            </w:r>
            <w:r w:rsidRPr="00607F81">
              <w:rPr>
                <w:rFonts w:ascii="Cambria" w:eastAsia="Verdana" w:hAnsi="Cambria" w:cs="Verdana"/>
                <w:spacing w:val="-1"/>
              </w:rPr>
              <w:t xml:space="preserve"> </w:t>
            </w:r>
            <w:r w:rsidRPr="00607F81">
              <w:rPr>
                <w:rFonts w:ascii="Cambria" w:eastAsia="Verdana" w:hAnsi="Cambria" w:cs="Verdana"/>
              </w:rPr>
              <w:t>от</w:t>
            </w:r>
            <w:r w:rsidRPr="00607F81">
              <w:rPr>
                <w:rFonts w:ascii="Cambria" w:eastAsia="Verdana" w:hAnsi="Cambria" w:cs="Verdana"/>
                <w:spacing w:val="-4"/>
              </w:rPr>
              <w:t xml:space="preserve"> </w:t>
            </w:r>
            <w:r w:rsidR="00D0064A" w:rsidRPr="00607F81">
              <w:rPr>
                <w:rFonts w:ascii="Cambria" w:eastAsia="Verdana" w:hAnsi="Cambria" w:cs="Verdana"/>
              </w:rPr>
              <w:t>крайния получател</w:t>
            </w:r>
            <w:r w:rsidRPr="00607F81">
              <w:rPr>
                <w:rFonts w:ascii="Cambria" w:eastAsia="Verdana" w:hAnsi="Cambria" w:cs="Verdana"/>
                <w:spacing w:val="-3"/>
              </w:rPr>
              <w:t xml:space="preserve"> </w:t>
            </w:r>
            <w:r w:rsidRPr="00607F81">
              <w:rPr>
                <w:rFonts w:ascii="Cambria" w:eastAsia="Verdana" w:hAnsi="Cambria" w:cs="Verdana"/>
              </w:rPr>
              <w:t>и</w:t>
            </w:r>
            <w:r w:rsidRPr="00607F81">
              <w:rPr>
                <w:rFonts w:ascii="Cambria" w:eastAsia="Verdana" w:hAnsi="Cambria" w:cs="Verdana"/>
                <w:spacing w:val="-4"/>
              </w:rPr>
              <w:t xml:space="preserve"> </w:t>
            </w:r>
            <w:r w:rsidRPr="00607F81">
              <w:rPr>
                <w:rFonts w:ascii="Cambria" w:eastAsia="Verdana" w:hAnsi="Cambria" w:cs="Verdana"/>
              </w:rPr>
              <w:t>изпълнителя.</w:t>
            </w:r>
          </w:p>
          <w:p w14:paraId="6E1D1B26" w14:textId="62054FB0" w:rsidR="00B9243C" w:rsidRPr="00607F81" w:rsidRDefault="00B9243C" w:rsidP="00E37794">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607F81">
              <w:rPr>
                <w:rFonts w:ascii="Cambria" w:eastAsia="Verdana" w:hAnsi="Cambria" w:cs="Verdana"/>
              </w:rPr>
              <w:t xml:space="preserve">Документацията към </w:t>
            </w:r>
            <w:r w:rsidR="00F07454" w:rsidRPr="00607F81">
              <w:rPr>
                <w:rFonts w:ascii="Cambria" w:eastAsia="Verdana" w:hAnsi="Cambria" w:cs="Verdana"/>
              </w:rPr>
              <w:t>оборудването</w:t>
            </w:r>
            <w:r w:rsidRPr="00607F81">
              <w:rPr>
                <w:rFonts w:ascii="Cambria" w:eastAsia="Verdana" w:hAnsi="Cambria" w:cs="Verdana"/>
              </w:rPr>
              <w:t xml:space="preserve"> (ръководство за експлоатация/паспорт/лиценз и техническа спецификация, </w:t>
            </w:r>
            <w:r w:rsidRPr="00607F81">
              <w:rPr>
                <w:rFonts w:ascii="Cambria" w:eastAsia="Verdana" w:hAnsi="Cambria" w:cs="Verdana"/>
                <w:spacing w:val="-4"/>
              </w:rPr>
              <w:t>издадени</w:t>
            </w:r>
            <w:r w:rsidRPr="00607F81">
              <w:rPr>
                <w:rFonts w:ascii="Cambria" w:eastAsia="Verdana" w:hAnsi="Cambria" w:cs="Verdana"/>
                <w:spacing w:val="-7"/>
              </w:rPr>
              <w:t xml:space="preserve"> </w:t>
            </w:r>
            <w:r w:rsidRPr="00607F81">
              <w:rPr>
                <w:rFonts w:ascii="Cambria" w:eastAsia="Verdana" w:hAnsi="Cambria" w:cs="Verdana"/>
                <w:spacing w:val="-4"/>
              </w:rPr>
              <w:t>от</w:t>
            </w:r>
            <w:r w:rsidRPr="00607F81">
              <w:rPr>
                <w:rFonts w:ascii="Cambria" w:eastAsia="Verdana" w:hAnsi="Cambria" w:cs="Verdana"/>
                <w:spacing w:val="-10"/>
              </w:rPr>
              <w:t xml:space="preserve"> </w:t>
            </w:r>
            <w:r w:rsidRPr="00607F81">
              <w:rPr>
                <w:rFonts w:ascii="Cambria" w:eastAsia="Verdana" w:hAnsi="Cambria" w:cs="Verdana"/>
                <w:spacing w:val="-4"/>
              </w:rPr>
              <w:t>производителя</w:t>
            </w:r>
            <w:r w:rsidRPr="00607F81">
              <w:rPr>
                <w:rFonts w:ascii="Cambria" w:eastAsia="Verdana" w:hAnsi="Cambria" w:cs="Verdana"/>
                <w:spacing w:val="-7"/>
              </w:rPr>
              <w:t xml:space="preserve"> </w:t>
            </w:r>
            <w:r w:rsidRPr="00607F81">
              <w:rPr>
                <w:rFonts w:ascii="Cambria" w:eastAsia="Verdana" w:hAnsi="Cambria" w:cs="Verdana"/>
                <w:spacing w:val="-4"/>
              </w:rPr>
              <w:t>или</w:t>
            </w:r>
            <w:r w:rsidRPr="00607F81">
              <w:rPr>
                <w:rFonts w:ascii="Cambria" w:eastAsia="Verdana" w:hAnsi="Cambria" w:cs="Verdana"/>
                <w:spacing w:val="-12"/>
              </w:rPr>
              <w:t xml:space="preserve"> </w:t>
            </w:r>
            <w:r w:rsidRPr="00607F81">
              <w:rPr>
                <w:rFonts w:ascii="Cambria" w:eastAsia="Verdana" w:hAnsi="Cambria" w:cs="Verdana"/>
                <w:spacing w:val="-4"/>
              </w:rPr>
              <w:t>доставчика</w:t>
            </w:r>
            <w:r w:rsidRPr="00607F81">
              <w:rPr>
                <w:rFonts w:ascii="Cambria" w:eastAsia="Verdana" w:hAnsi="Cambria" w:cs="Verdana"/>
                <w:spacing w:val="-9"/>
              </w:rPr>
              <w:t xml:space="preserve"> </w:t>
            </w:r>
            <w:r w:rsidRPr="00607F81">
              <w:rPr>
                <w:rFonts w:ascii="Cambria" w:eastAsia="Verdana" w:hAnsi="Cambria" w:cs="Verdana"/>
                <w:spacing w:val="-4"/>
              </w:rPr>
              <w:t>на</w:t>
            </w:r>
            <w:r w:rsidRPr="00607F81">
              <w:rPr>
                <w:rFonts w:ascii="Cambria" w:eastAsia="Verdana" w:hAnsi="Cambria" w:cs="Verdana"/>
                <w:spacing w:val="-7"/>
              </w:rPr>
              <w:t xml:space="preserve"> </w:t>
            </w:r>
            <w:r w:rsidRPr="00607F81">
              <w:rPr>
                <w:rFonts w:ascii="Cambria" w:eastAsia="Verdana" w:hAnsi="Cambria" w:cs="Verdana"/>
                <w:spacing w:val="-4"/>
              </w:rPr>
              <w:t>оборудването)</w:t>
            </w:r>
            <w:r w:rsidRPr="00607F81">
              <w:rPr>
                <w:rFonts w:ascii="Cambria" w:eastAsia="Verdana" w:hAnsi="Cambria" w:cs="Verdana"/>
                <w:spacing w:val="-9"/>
              </w:rPr>
              <w:t xml:space="preserve"> </w:t>
            </w:r>
            <w:r w:rsidRPr="00607F81">
              <w:rPr>
                <w:rFonts w:ascii="Cambria" w:eastAsia="Verdana" w:hAnsi="Cambria" w:cs="Verdana"/>
                <w:spacing w:val="-4"/>
              </w:rPr>
              <w:t>с</w:t>
            </w:r>
            <w:r w:rsidRPr="00607F81">
              <w:rPr>
                <w:rFonts w:ascii="Cambria" w:eastAsia="Verdana" w:hAnsi="Cambria" w:cs="Verdana"/>
                <w:spacing w:val="-12"/>
              </w:rPr>
              <w:t xml:space="preserve"> </w:t>
            </w:r>
            <w:r w:rsidRPr="00607F81">
              <w:rPr>
                <w:rFonts w:ascii="Cambria" w:eastAsia="Verdana" w:hAnsi="Cambria" w:cs="Verdana"/>
                <w:spacing w:val="-4"/>
              </w:rPr>
              <w:t xml:space="preserve">цел </w:t>
            </w:r>
            <w:r w:rsidRPr="00607F81">
              <w:rPr>
                <w:rFonts w:ascii="Cambria" w:eastAsia="Verdana" w:hAnsi="Cambria" w:cs="Verdana"/>
                <w:spacing w:val="-2"/>
              </w:rPr>
              <w:t>удостоверяване</w:t>
            </w:r>
            <w:r w:rsidRPr="00607F81">
              <w:rPr>
                <w:rFonts w:ascii="Cambria" w:eastAsia="Verdana" w:hAnsi="Cambria" w:cs="Verdana"/>
                <w:spacing w:val="-16"/>
              </w:rPr>
              <w:t xml:space="preserve"> </w:t>
            </w:r>
            <w:r w:rsidRPr="00607F81">
              <w:rPr>
                <w:rFonts w:ascii="Cambria" w:eastAsia="Verdana" w:hAnsi="Cambria" w:cs="Verdana"/>
                <w:spacing w:val="-2"/>
              </w:rPr>
              <w:t>съответствието</w:t>
            </w:r>
            <w:r w:rsidRPr="00607F81">
              <w:rPr>
                <w:rFonts w:ascii="Cambria" w:eastAsia="Verdana" w:hAnsi="Cambria" w:cs="Verdana"/>
                <w:spacing w:val="-16"/>
              </w:rPr>
              <w:t xml:space="preserve"> </w:t>
            </w:r>
            <w:r w:rsidRPr="00607F81">
              <w:rPr>
                <w:rFonts w:ascii="Cambria" w:eastAsia="Verdana" w:hAnsi="Cambria" w:cs="Verdana"/>
                <w:spacing w:val="-2"/>
              </w:rPr>
              <w:t>на</w:t>
            </w:r>
            <w:r w:rsidRPr="00607F81">
              <w:rPr>
                <w:rFonts w:ascii="Cambria" w:eastAsia="Verdana" w:hAnsi="Cambria" w:cs="Verdana"/>
                <w:spacing w:val="-15"/>
              </w:rPr>
              <w:t xml:space="preserve"> </w:t>
            </w:r>
            <w:r w:rsidRPr="00607F81">
              <w:rPr>
                <w:rFonts w:ascii="Cambria" w:eastAsia="Verdana" w:hAnsi="Cambria" w:cs="Verdana"/>
                <w:spacing w:val="-2"/>
              </w:rPr>
              <w:lastRenderedPageBreak/>
              <w:t>спецификациите</w:t>
            </w:r>
            <w:r w:rsidRPr="00607F81">
              <w:rPr>
                <w:rFonts w:ascii="Cambria" w:eastAsia="Verdana" w:hAnsi="Cambria" w:cs="Verdana"/>
                <w:spacing w:val="-16"/>
              </w:rPr>
              <w:t xml:space="preserve"> </w:t>
            </w:r>
            <w:r w:rsidRPr="00607F81">
              <w:rPr>
                <w:rFonts w:ascii="Cambria" w:eastAsia="Verdana" w:hAnsi="Cambria" w:cs="Verdana"/>
                <w:spacing w:val="-2"/>
              </w:rPr>
              <w:t>и</w:t>
            </w:r>
            <w:r w:rsidRPr="00607F81">
              <w:rPr>
                <w:rFonts w:ascii="Cambria" w:eastAsia="Verdana" w:hAnsi="Cambria" w:cs="Verdana"/>
                <w:spacing w:val="-15"/>
              </w:rPr>
              <w:t xml:space="preserve"> </w:t>
            </w:r>
            <w:r w:rsidRPr="00607F81">
              <w:rPr>
                <w:rFonts w:ascii="Cambria" w:eastAsia="Verdana" w:hAnsi="Cambria" w:cs="Verdana"/>
                <w:spacing w:val="-2"/>
              </w:rPr>
              <w:t xml:space="preserve">параметрите </w:t>
            </w:r>
            <w:r w:rsidRPr="00607F81">
              <w:rPr>
                <w:rFonts w:ascii="Cambria" w:eastAsia="Verdana" w:hAnsi="Cambria" w:cs="Verdana"/>
              </w:rPr>
              <w:t>на</w:t>
            </w:r>
            <w:r w:rsidRPr="00607F81">
              <w:rPr>
                <w:rFonts w:ascii="Cambria" w:eastAsia="Verdana" w:hAnsi="Cambria" w:cs="Verdana"/>
                <w:spacing w:val="-11"/>
              </w:rPr>
              <w:t xml:space="preserve"> </w:t>
            </w:r>
            <w:r w:rsidRPr="00607F81">
              <w:rPr>
                <w:rFonts w:ascii="Cambria" w:eastAsia="Verdana" w:hAnsi="Cambria" w:cs="Verdana"/>
              </w:rPr>
              <w:t>реално</w:t>
            </w:r>
            <w:r w:rsidRPr="00607F81">
              <w:rPr>
                <w:rFonts w:ascii="Cambria" w:eastAsia="Verdana" w:hAnsi="Cambria" w:cs="Verdana"/>
                <w:spacing w:val="-12"/>
              </w:rPr>
              <w:t xml:space="preserve"> </w:t>
            </w:r>
            <w:r w:rsidRPr="00607F81">
              <w:rPr>
                <w:rFonts w:ascii="Cambria" w:eastAsia="Verdana" w:hAnsi="Cambria" w:cs="Verdana"/>
              </w:rPr>
              <w:t>доставените</w:t>
            </w:r>
            <w:r w:rsidRPr="00607F81">
              <w:rPr>
                <w:rFonts w:ascii="Cambria" w:eastAsia="Verdana" w:hAnsi="Cambria" w:cs="Verdana"/>
                <w:spacing w:val="-10"/>
              </w:rPr>
              <w:t xml:space="preserve"> </w:t>
            </w:r>
            <w:r w:rsidRPr="00607F81">
              <w:rPr>
                <w:rFonts w:ascii="Cambria" w:eastAsia="Verdana" w:hAnsi="Cambria" w:cs="Verdana"/>
              </w:rPr>
              <w:t>ДМА</w:t>
            </w:r>
            <w:r w:rsidRPr="00607F81">
              <w:rPr>
                <w:rFonts w:ascii="Cambria" w:eastAsia="Verdana" w:hAnsi="Cambria" w:cs="Verdana"/>
                <w:spacing w:val="-8"/>
              </w:rPr>
              <w:t xml:space="preserve"> </w:t>
            </w:r>
            <w:r w:rsidRPr="00607F81">
              <w:rPr>
                <w:rFonts w:ascii="Cambria" w:eastAsia="Verdana" w:hAnsi="Cambria" w:cs="Verdana"/>
              </w:rPr>
              <w:t>с</w:t>
            </w:r>
            <w:r w:rsidRPr="00607F81">
              <w:rPr>
                <w:rFonts w:ascii="Cambria" w:eastAsia="Verdana" w:hAnsi="Cambria" w:cs="Verdana"/>
                <w:spacing w:val="-12"/>
              </w:rPr>
              <w:t xml:space="preserve"> </w:t>
            </w:r>
            <w:r w:rsidR="00761D31" w:rsidRPr="00607F81">
              <w:rPr>
                <w:rFonts w:ascii="Cambria" w:eastAsia="Verdana" w:hAnsi="Cambria" w:cs="Verdana"/>
              </w:rPr>
              <w:t>оферираното</w:t>
            </w:r>
            <w:r w:rsidRPr="00607F81">
              <w:rPr>
                <w:rFonts w:ascii="Cambria" w:eastAsia="Verdana" w:hAnsi="Cambria" w:cs="Verdana"/>
                <w:spacing w:val="-10"/>
              </w:rPr>
              <w:t xml:space="preserve"> </w:t>
            </w:r>
            <w:r w:rsidRPr="00607F81">
              <w:rPr>
                <w:rFonts w:ascii="Cambria" w:eastAsia="Verdana" w:hAnsi="Cambria" w:cs="Verdana"/>
              </w:rPr>
              <w:t>от</w:t>
            </w:r>
            <w:r w:rsidRPr="00607F81">
              <w:rPr>
                <w:rFonts w:ascii="Cambria" w:eastAsia="Verdana" w:hAnsi="Cambria" w:cs="Verdana"/>
                <w:spacing w:val="-12"/>
              </w:rPr>
              <w:t xml:space="preserve"> </w:t>
            </w:r>
            <w:r w:rsidRPr="00607F81">
              <w:rPr>
                <w:rFonts w:ascii="Cambria" w:eastAsia="Verdana" w:hAnsi="Cambria" w:cs="Verdana"/>
              </w:rPr>
              <w:t>изпълнителя.</w:t>
            </w:r>
          </w:p>
          <w:p w14:paraId="6DA763C8" w14:textId="73A63575" w:rsidR="00B9243C" w:rsidRPr="00607F81"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607F81">
              <w:rPr>
                <w:rFonts w:ascii="Cambria" w:eastAsia="Verdana" w:hAnsi="Cambria" w:cs="Verdana"/>
                <w:w w:val="95"/>
              </w:rPr>
              <w:t xml:space="preserve">Гаранционна </w:t>
            </w:r>
            <w:r w:rsidRPr="00607F81">
              <w:rPr>
                <w:rFonts w:ascii="Cambria" w:eastAsia="Verdana" w:hAnsi="Cambria" w:cs="Verdana"/>
              </w:rPr>
              <w:t>карта.</w:t>
            </w:r>
          </w:p>
          <w:p w14:paraId="63D2E007" w14:textId="336C6562" w:rsidR="00B9243C" w:rsidRPr="00607F81"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607F81">
              <w:rPr>
                <w:rFonts w:ascii="Cambria" w:eastAsia="Verdana" w:hAnsi="Cambria" w:cs="Verdana"/>
              </w:rPr>
              <w:t>Снимки</w:t>
            </w:r>
            <w:r w:rsidRPr="00607F81">
              <w:rPr>
                <w:rFonts w:ascii="Cambria" w:eastAsia="Verdana" w:hAnsi="Cambria" w:cs="Verdana"/>
                <w:spacing w:val="80"/>
              </w:rPr>
              <w:t xml:space="preserve"> </w:t>
            </w:r>
            <w:r w:rsidRPr="00607F81">
              <w:rPr>
                <w:rFonts w:ascii="Cambria" w:eastAsia="Verdana" w:hAnsi="Cambria" w:cs="Verdana"/>
              </w:rPr>
              <w:t>на</w:t>
            </w:r>
            <w:r w:rsidRPr="00607F81">
              <w:rPr>
                <w:rFonts w:ascii="Cambria" w:eastAsia="Verdana" w:hAnsi="Cambria" w:cs="Verdana"/>
                <w:spacing w:val="80"/>
              </w:rPr>
              <w:t xml:space="preserve"> </w:t>
            </w:r>
            <w:r w:rsidRPr="00607F81">
              <w:rPr>
                <w:rFonts w:ascii="Cambria" w:eastAsia="Verdana" w:hAnsi="Cambria" w:cs="Verdana"/>
              </w:rPr>
              <w:t>табелите</w:t>
            </w:r>
            <w:r w:rsidRPr="00607F81">
              <w:rPr>
                <w:rFonts w:ascii="Cambria" w:eastAsia="Verdana" w:hAnsi="Cambria" w:cs="Verdana"/>
                <w:spacing w:val="80"/>
              </w:rPr>
              <w:t xml:space="preserve"> </w:t>
            </w:r>
            <w:r w:rsidRPr="00607F81">
              <w:rPr>
                <w:rFonts w:ascii="Cambria" w:eastAsia="Verdana" w:hAnsi="Cambria" w:cs="Verdana"/>
              </w:rPr>
              <w:t>със</w:t>
            </w:r>
            <w:r w:rsidRPr="00607F81">
              <w:rPr>
                <w:rFonts w:ascii="Cambria" w:eastAsia="Verdana" w:hAnsi="Cambria" w:cs="Verdana"/>
                <w:spacing w:val="80"/>
              </w:rPr>
              <w:t xml:space="preserve"> </w:t>
            </w:r>
            <w:r w:rsidRPr="00607F81">
              <w:rPr>
                <w:rFonts w:ascii="Cambria" w:eastAsia="Verdana" w:hAnsi="Cambria" w:cs="Verdana"/>
              </w:rPr>
              <w:t>серийните</w:t>
            </w:r>
            <w:r w:rsidRPr="00607F81">
              <w:rPr>
                <w:rFonts w:ascii="Cambria" w:eastAsia="Verdana" w:hAnsi="Cambria" w:cs="Verdana"/>
                <w:spacing w:val="80"/>
              </w:rPr>
              <w:t xml:space="preserve"> </w:t>
            </w:r>
            <w:r w:rsidRPr="00607F81">
              <w:rPr>
                <w:rFonts w:ascii="Cambria" w:eastAsia="Verdana" w:hAnsi="Cambria" w:cs="Verdana"/>
              </w:rPr>
              <w:t>номера</w:t>
            </w:r>
            <w:r w:rsidRPr="00607F81">
              <w:rPr>
                <w:rFonts w:ascii="Cambria" w:eastAsia="Verdana" w:hAnsi="Cambria" w:cs="Verdana"/>
                <w:spacing w:val="80"/>
              </w:rPr>
              <w:t xml:space="preserve"> </w:t>
            </w:r>
            <w:r w:rsidRPr="00607F81">
              <w:rPr>
                <w:rFonts w:ascii="Cambria" w:eastAsia="Verdana" w:hAnsi="Cambria" w:cs="Verdana"/>
              </w:rPr>
              <w:t>и</w:t>
            </w:r>
            <w:r w:rsidRPr="00607F81">
              <w:rPr>
                <w:rFonts w:ascii="Cambria" w:eastAsia="Verdana" w:hAnsi="Cambria" w:cs="Verdana"/>
                <w:spacing w:val="80"/>
              </w:rPr>
              <w:t xml:space="preserve"> </w:t>
            </w:r>
            <w:r w:rsidRPr="00607F81">
              <w:rPr>
                <w:rFonts w:ascii="Cambria" w:eastAsia="Verdana" w:hAnsi="Cambria" w:cs="Verdana"/>
              </w:rPr>
              <w:t>моделите</w:t>
            </w:r>
            <w:r w:rsidRPr="00607F81">
              <w:rPr>
                <w:rFonts w:ascii="Cambria" w:eastAsia="Verdana" w:hAnsi="Cambria" w:cs="Verdana"/>
                <w:spacing w:val="80"/>
              </w:rPr>
              <w:t xml:space="preserve"> </w:t>
            </w:r>
            <w:r w:rsidRPr="00607F81">
              <w:rPr>
                <w:rFonts w:ascii="Cambria" w:eastAsia="Verdana" w:hAnsi="Cambria" w:cs="Verdana"/>
              </w:rPr>
              <w:t>на оборудването/</w:t>
            </w:r>
            <w:r w:rsidRPr="00607F81">
              <w:rPr>
                <w:rFonts w:ascii="Cambria" w:eastAsia="Verdana" w:hAnsi="Cambria" w:cs="Verdana"/>
                <w:spacing w:val="-2"/>
              </w:rPr>
              <w:t xml:space="preserve"> </w:t>
            </w:r>
            <w:r w:rsidRPr="00607F81">
              <w:rPr>
                <w:rFonts w:ascii="Cambria" w:eastAsia="Verdana" w:hAnsi="Cambria" w:cs="Verdana"/>
              </w:rPr>
              <w:t>машините/ съоръженията.</w:t>
            </w:r>
          </w:p>
          <w:p w14:paraId="2BE96B53" w14:textId="177EB5A7" w:rsidR="00B9243C" w:rsidRPr="00607F81"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607F81">
              <w:rPr>
                <w:rFonts w:ascii="Cambria" w:eastAsia="Verdana" w:hAnsi="Cambria" w:cs="Verdana"/>
              </w:rPr>
              <w:t>Снимки</w:t>
            </w:r>
            <w:r w:rsidRPr="00607F81">
              <w:rPr>
                <w:rFonts w:ascii="Cambria" w:eastAsia="Verdana" w:hAnsi="Cambria" w:cs="Verdana"/>
                <w:spacing w:val="-16"/>
              </w:rPr>
              <w:t xml:space="preserve"> </w:t>
            </w:r>
            <w:r w:rsidRPr="00607F81">
              <w:rPr>
                <w:rFonts w:ascii="Cambria" w:eastAsia="Verdana" w:hAnsi="Cambria" w:cs="Verdana"/>
              </w:rPr>
              <w:t>на</w:t>
            </w:r>
            <w:r w:rsidRPr="00607F81">
              <w:rPr>
                <w:rFonts w:ascii="Cambria" w:eastAsia="Verdana" w:hAnsi="Cambria" w:cs="Verdana"/>
                <w:spacing w:val="-18"/>
              </w:rPr>
              <w:t xml:space="preserve"> </w:t>
            </w:r>
            <w:r w:rsidRPr="00607F81">
              <w:rPr>
                <w:rFonts w:ascii="Cambria" w:eastAsia="Verdana" w:hAnsi="Cambria" w:cs="Verdana"/>
              </w:rPr>
              <w:t>доставен</w:t>
            </w:r>
            <w:r w:rsidR="00574858">
              <w:rPr>
                <w:rFonts w:ascii="Cambria" w:eastAsia="Verdana" w:hAnsi="Cambria" w:cs="Verdana"/>
              </w:rPr>
              <w:t xml:space="preserve">ото </w:t>
            </w:r>
            <w:r w:rsidRPr="00607F81">
              <w:rPr>
                <w:rFonts w:ascii="Cambria" w:eastAsia="Verdana" w:hAnsi="Cambria" w:cs="Verdana"/>
              </w:rPr>
              <w:t>оборудване</w:t>
            </w:r>
            <w:r w:rsidRPr="00607F81">
              <w:rPr>
                <w:rFonts w:ascii="Cambria" w:eastAsia="Verdana" w:hAnsi="Cambria" w:cs="Verdana"/>
                <w:spacing w:val="-17"/>
              </w:rPr>
              <w:t xml:space="preserve"> </w:t>
            </w:r>
            <w:r w:rsidRPr="00607F81">
              <w:rPr>
                <w:rFonts w:ascii="Cambria" w:eastAsia="Verdana" w:hAnsi="Cambria" w:cs="Verdana"/>
              </w:rPr>
              <w:t>с</w:t>
            </w:r>
            <w:r w:rsidRPr="00607F81">
              <w:rPr>
                <w:rFonts w:ascii="Cambria" w:eastAsia="Verdana" w:hAnsi="Cambria" w:cs="Verdana"/>
                <w:spacing w:val="-18"/>
              </w:rPr>
              <w:t xml:space="preserve"> </w:t>
            </w:r>
            <w:r w:rsidRPr="00607F81">
              <w:rPr>
                <w:rFonts w:ascii="Cambria" w:eastAsia="Verdana" w:hAnsi="Cambria" w:cs="Verdana"/>
              </w:rPr>
              <w:t>видими</w:t>
            </w:r>
            <w:r w:rsidRPr="00607F81">
              <w:rPr>
                <w:rFonts w:ascii="Cambria" w:eastAsia="Verdana" w:hAnsi="Cambria" w:cs="Verdana"/>
                <w:spacing w:val="-16"/>
              </w:rPr>
              <w:t xml:space="preserve"> </w:t>
            </w:r>
            <w:r w:rsidRPr="00607F81">
              <w:rPr>
                <w:rFonts w:ascii="Cambria" w:eastAsia="Verdana" w:hAnsi="Cambria" w:cs="Verdana"/>
              </w:rPr>
              <w:t>стикери</w:t>
            </w:r>
            <w:r w:rsidRPr="00607F81">
              <w:rPr>
                <w:rFonts w:ascii="Cambria" w:eastAsia="Verdana" w:hAnsi="Cambria" w:cs="Verdana"/>
                <w:spacing w:val="-18"/>
              </w:rPr>
              <w:t xml:space="preserve"> </w:t>
            </w:r>
            <w:r w:rsidRPr="00607F81">
              <w:rPr>
                <w:rFonts w:ascii="Cambria" w:eastAsia="Verdana" w:hAnsi="Cambria" w:cs="Verdana"/>
              </w:rPr>
              <w:t xml:space="preserve">за </w:t>
            </w:r>
            <w:r w:rsidRPr="00607F81">
              <w:rPr>
                <w:rFonts w:ascii="Cambria" w:eastAsia="Verdana" w:hAnsi="Cambria" w:cs="Verdana"/>
                <w:spacing w:val="-2"/>
              </w:rPr>
              <w:t>визуализация.</w:t>
            </w:r>
          </w:p>
          <w:p w14:paraId="08A866C5" w14:textId="5834982A" w:rsidR="00B9243C" w:rsidRPr="000923C1" w:rsidRDefault="00B9243C" w:rsidP="00E37794">
            <w:pPr>
              <w:pStyle w:val="ListParagraph"/>
              <w:widowControl w:val="0"/>
              <w:numPr>
                <w:ilvl w:val="0"/>
                <w:numId w:val="33"/>
              </w:numPr>
              <w:autoSpaceDE w:val="0"/>
              <w:autoSpaceDN w:val="0"/>
              <w:spacing w:after="120" w:line="240" w:lineRule="auto"/>
              <w:rPr>
                <w:rFonts w:ascii="Cambria" w:eastAsia="Verdana" w:hAnsi="Cambria" w:cs="Verdana"/>
                <w:b/>
              </w:rPr>
            </w:pPr>
            <w:r w:rsidRPr="00607F81">
              <w:rPr>
                <w:rFonts w:ascii="Cambria" w:eastAsia="Verdana" w:hAnsi="Cambria" w:cs="Verdana"/>
              </w:rPr>
              <w:t>Потвърждение</w:t>
            </w:r>
            <w:r w:rsidRPr="00607F81">
              <w:rPr>
                <w:rFonts w:ascii="Cambria" w:eastAsia="Verdana" w:hAnsi="Cambria" w:cs="Verdana"/>
                <w:spacing w:val="7"/>
              </w:rPr>
              <w:t xml:space="preserve"> </w:t>
            </w:r>
            <w:r w:rsidRPr="00607F81">
              <w:rPr>
                <w:rFonts w:ascii="Cambria" w:eastAsia="Verdana" w:hAnsi="Cambria" w:cs="Verdana"/>
              </w:rPr>
              <w:t>за заприходяването</w:t>
            </w:r>
            <w:r w:rsidRPr="00607F81">
              <w:rPr>
                <w:rFonts w:ascii="Cambria" w:eastAsia="Verdana" w:hAnsi="Cambria" w:cs="Verdana"/>
                <w:spacing w:val="7"/>
              </w:rPr>
              <w:t xml:space="preserve"> </w:t>
            </w:r>
            <w:r w:rsidRPr="00607F81">
              <w:rPr>
                <w:rFonts w:ascii="Cambria" w:eastAsia="Verdana" w:hAnsi="Cambria" w:cs="Verdana"/>
              </w:rPr>
              <w:t>на</w:t>
            </w:r>
            <w:r w:rsidRPr="00607F81">
              <w:rPr>
                <w:rFonts w:ascii="Cambria" w:eastAsia="Verdana" w:hAnsi="Cambria" w:cs="Verdana"/>
                <w:spacing w:val="8"/>
              </w:rPr>
              <w:t xml:space="preserve"> </w:t>
            </w:r>
            <w:r w:rsidRPr="00607F81">
              <w:rPr>
                <w:rFonts w:ascii="Cambria" w:eastAsia="Verdana" w:hAnsi="Cambria" w:cs="Verdana"/>
              </w:rPr>
              <w:t>актива</w:t>
            </w:r>
            <w:r w:rsidRPr="00607F81">
              <w:rPr>
                <w:rFonts w:ascii="Cambria" w:eastAsia="Verdana" w:hAnsi="Cambria" w:cs="Verdana"/>
                <w:spacing w:val="8"/>
              </w:rPr>
              <w:t xml:space="preserve"> </w:t>
            </w:r>
            <w:r w:rsidR="00C00A43" w:rsidRPr="00607F81">
              <w:rPr>
                <w:rFonts w:ascii="Cambria" w:eastAsia="Verdana" w:hAnsi="Cambria" w:cs="Verdana"/>
              </w:rPr>
              <w:t>(и</w:t>
            </w:r>
            <w:r w:rsidRPr="00607F81">
              <w:rPr>
                <w:rFonts w:ascii="Cambria" w:eastAsia="Verdana" w:hAnsi="Cambria" w:cs="Verdana"/>
              </w:rPr>
              <w:t>нвентарна</w:t>
            </w:r>
            <w:r w:rsidRPr="00607F81">
              <w:rPr>
                <w:rFonts w:ascii="Cambria" w:eastAsia="Verdana" w:hAnsi="Cambria" w:cs="Verdana"/>
                <w:spacing w:val="8"/>
              </w:rPr>
              <w:t xml:space="preserve"> </w:t>
            </w:r>
            <w:r w:rsidRPr="00607F81">
              <w:rPr>
                <w:rFonts w:ascii="Cambria" w:eastAsia="Verdana" w:hAnsi="Cambria" w:cs="Verdana"/>
              </w:rPr>
              <w:t>книга и/или</w:t>
            </w:r>
            <w:r w:rsidRPr="00607F81">
              <w:rPr>
                <w:rFonts w:ascii="Cambria" w:eastAsia="Verdana" w:hAnsi="Cambria" w:cs="Verdana"/>
                <w:spacing w:val="-3"/>
              </w:rPr>
              <w:t xml:space="preserve"> </w:t>
            </w:r>
            <w:r w:rsidR="00BA6807" w:rsidRPr="00607F81">
              <w:rPr>
                <w:rFonts w:ascii="Cambria" w:eastAsia="Verdana" w:hAnsi="Cambria" w:cs="Verdana"/>
                <w:spacing w:val="-3"/>
              </w:rPr>
              <w:t>а</w:t>
            </w:r>
            <w:r w:rsidRPr="00607F81">
              <w:rPr>
                <w:rFonts w:ascii="Cambria" w:eastAsia="Verdana" w:hAnsi="Cambria" w:cs="Verdana"/>
              </w:rPr>
              <w:t>мортизационен</w:t>
            </w:r>
            <w:r w:rsidRPr="00607F81">
              <w:rPr>
                <w:rFonts w:ascii="Cambria" w:eastAsia="Verdana" w:hAnsi="Cambria" w:cs="Verdana"/>
                <w:spacing w:val="-2"/>
              </w:rPr>
              <w:t xml:space="preserve"> </w:t>
            </w:r>
            <w:r w:rsidRPr="00607F81">
              <w:rPr>
                <w:rFonts w:ascii="Cambria" w:eastAsia="Verdana" w:hAnsi="Cambria" w:cs="Verdana"/>
              </w:rPr>
              <w:t>план</w:t>
            </w:r>
            <w:r w:rsidR="002D62E1" w:rsidRPr="00607F81">
              <w:rPr>
                <w:rFonts w:ascii="Cambria" w:eastAsia="Verdana" w:hAnsi="Cambria" w:cs="Verdana"/>
              </w:rPr>
              <w:t xml:space="preserve">, подписани от счетоводител и </w:t>
            </w:r>
            <w:r w:rsidRPr="00607F81">
              <w:rPr>
                <w:rFonts w:ascii="Cambria" w:eastAsia="Verdana" w:hAnsi="Cambria" w:cs="Verdana"/>
                <w:spacing w:val="-4"/>
              </w:rPr>
              <w:t xml:space="preserve">ръководителя </w:t>
            </w:r>
            <w:r w:rsidRPr="00607F81">
              <w:rPr>
                <w:rFonts w:ascii="Cambria" w:eastAsia="Verdana" w:hAnsi="Cambria" w:cs="Verdana"/>
              </w:rPr>
              <w:t xml:space="preserve">на </w:t>
            </w:r>
            <w:r w:rsidR="00C00A43" w:rsidRPr="00607F81">
              <w:rPr>
                <w:rFonts w:ascii="Cambria" w:eastAsia="Verdana" w:hAnsi="Cambria" w:cs="Verdana"/>
              </w:rPr>
              <w:t>крайния получател</w:t>
            </w:r>
            <w:r w:rsidRPr="00607F81">
              <w:rPr>
                <w:rFonts w:ascii="Cambria" w:eastAsia="Verdana" w:hAnsi="Cambria" w:cs="Verdana"/>
              </w:rPr>
              <w:t>).</w:t>
            </w:r>
          </w:p>
          <w:p w14:paraId="54552053" w14:textId="0C73323A"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 xml:space="preserve">При представяне на </w:t>
            </w:r>
            <w:proofErr w:type="spellStart"/>
            <w:r w:rsidRPr="00822FAD">
              <w:rPr>
                <w:rFonts w:ascii="Cambria" w:eastAsia="Verdana" w:hAnsi="Cambria" w:cs="Verdana"/>
              </w:rPr>
              <w:t>заменителна</w:t>
            </w:r>
            <w:proofErr w:type="spellEnd"/>
            <w:r w:rsidRPr="00822FAD">
              <w:rPr>
                <w:rFonts w:ascii="Cambria" w:eastAsia="Verdana" w:hAnsi="Cambria" w:cs="Verdana"/>
              </w:rPr>
              <w:t xml:space="preserve"> таблица се представя и обосновка за необходимостта от извършване на замените;</w:t>
            </w:r>
          </w:p>
          <w:p w14:paraId="60C5F198" w14:textId="1A3520BA"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 xml:space="preserve">Констативни протоколи, </w:t>
            </w:r>
            <w:r w:rsidR="00574858">
              <w:rPr>
                <w:rFonts w:ascii="Cambria" w:eastAsia="Verdana" w:hAnsi="Cambria" w:cs="Verdana"/>
              </w:rPr>
              <w:t>документи</w:t>
            </w:r>
            <w:r w:rsidRPr="00822FAD">
              <w:rPr>
                <w:rFonts w:ascii="Cambria" w:eastAsia="Verdana" w:hAnsi="Cambria" w:cs="Verdana"/>
              </w:rPr>
              <w:t xml:space="preserve">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24D249DC" w14:textId="5D6BF058"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Обяснителни записки/ становища, обосноваващи нуждата от разплащане на изпълнените непредвидени СМР както от Възложител</w:t>
            </w:r>
            <w:r w:rsidR="00574858">
              <w:rPr>
                <w:rFonts w:ascii="Cambria" w:eastAsia="Verdana" w:hAnsi="Cambria" w:cs="Verdana"/>
              </w:rPr>
              <w:t>я, така и от Строителния надзор</w:t>
            </w:r>
            <w:r w:rsidRPr="00822FAD">
              <w:rPr>
                <w:rFonts w:ascii="Cambria" w:eastAsia="Verdana" w:hAnsi="Cambria" w:cs="Verdana"/>
              </w:rPr>
              <w:t>;</w:t>
            </w:r>
          </w:p>
          <w:p w14:paraId="32683724" w14:textId="1579EFFF"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Ситуации, схеми, чертежи и др., визуализиращи изпълнените участъци, за проследяване на физическия напредък на СМР - когато СМР са свързани с изпълнението на мрежи - се посочва информация за изградените дължини, а за други СМР - етап на завършеност;</w:t>
            </w:r>
          </w:p>
          <w:p w14:paraId="63183F16" w14:textId="02EB2736"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Актове/ документи, съгласно клаузите на договора с изпълнителя и съгласно българското законодателство за отчитане приключването на СМР;</w:t>
            </w:r>
          </w:p>
          <w:p w14:paraId="3439151F" w14:textId="015A715C"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Акт обр. 15 - при наличие на такъв към датата на подаване на искането за плащане;</w:t>
            </w:r>
          </w:p>
          <w:p w14:paraId="0CEC0FD8" w14:textId="1C1A7084"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5728932E" w14:textId="62344B78"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4AA33103" w14:textId="71CCA173" w:rsidR="00822FAD" w:rsidRPr="00822FAD"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822FAD">
              <w:rPr>
                <w:rFonts w:ascii="Cambria" w:eastAsia="Verdana" w:hAnsi="Cambria" w:cs="Verdana"/>
              </w:rPr>
              <w:t>Доказателствен документ, удостоверяващ приключване на периода за съобщаване на дефекти - ако е приложимо и при наличие на такъв към датата на подаване на искането за плащане;</w:t>
            </w:r>
          </w:p>
          <w:p w14:paraId="153A644B" w14:textId="730B834F" w:rsidR="00C00A43" w:rsidRPr="00607F81" w:rsidRDefault="00822FAD" w:rsidP="00C00A43">
            <w:pPr>
              <w:widowControl w:val="0"/>
              <w:autoSpaceDE w:val="0"/>
              <w:autoSpaceDN w:val="0"/>
              <w:spacing w:after="120" w:line="240" w:lineRule="auto"/>
              <w:ind w:right="86"/>
              <w:jc w:val="both"/>
              <w:rPr>
                <w:rFonts w:ascii="Cambria" w:eastAsia="Verdana" w:hAnsi="Cambria" w:cs="Verdana"/>
                <w:i/>
                <w:u w:val="single"/>
              </w:rPr>
            </w:pPr>
            <w:r w:rsidRPr="00822FAD">
              <w:rPr>
                <w:rFonts w:ascii="Cambria" w:eastAsia="Verdana" w:hAnsi="Cambria" w:cs="Verdana"/>
              </w:rPr>
              <w:t>Снимки (ако е приложимо).</w:t>
            </w:r>
            <w:r w:rsidR="00C00A43" w:rsidRPr="00607F81">
              <w:rPr>
                <w:rFonts w:ascii="Cambria" w:eastAsia="Verdana" w:hAnsi="Cambria" w:cs="Verdana"/>
                <w:i/>
                <w:u w:val="single"/>
              </w:rPr>
              <w:t xml:space="preserve">Забележки: </w:t>
            </w:r>
          </w:p>
          <w:p w14:paraId="3F7B54E7" w14:textId="1BB95E05" w:rsidR="00B9243C" w:rsidRPr="000923C1" w:rsidRDefault="00B9243C" w:rsidP="000923C1">
            <w:pPr>
              <w:pStyle w:val="ListParagraph"/>
              <w:widowControl w:val="0"/>
              <w:numPr>
                <w:ilvl w:val="0"/>
                <w:numId w:val="71"/>
              </w:numPr>
              <w:tabs>
                <w:tab w:val="left" w:pos="346"/>
              </w:tabs>
              <w:autoSpaceDE w:val="0"/>
              <w:autoSpaceDN w:val="0"/>
              <w:spacing w:after="120" w:line="240" w:lineRule="auto"/>
              <w:ind w:left="-79" w:right="86" w:firstLine="65"/>
              <w:jc w:val="both"/>
              <w:rPr>
                <w:rFonts w:ascii="Cambria" w:eastAsia="Verdana" w:hAnsi="Cambria" w:cs="Verdana"/>
                <w:i/>
              </w:rPr>
            </w:pPr>
            <w:r w:rsidRPr="000923C1">
              <w:rPr>
                <w:rFonts w:ascii="Cambria" w:eastAsia="Verdana" w:hAnsi="Cambria" w:cs="Verdana"/>
                <w:i/>
              </w:rPr>
              <w:t>Необходимо е съблюдаване на съответствие на датата на придобиване</w:t>
            </w:r>
            <w:r w:rsidRPr="000923C1">
              <w:rPr>
                <w:rFonts w:ascii="Cambria" w:eastAsia="Verdana" w:hAnsi="Cambria" w:cs="Verdana"/>
                <w:i/>
                <w:spacing w:val="-13"/>
              </w:rPr>
              <w:t xml:space="preserve"> </w:t>
            </w:r>
            <w:r w:rsidRPr="000923C1">
              <w:rPr>
                <w:rFonts w:ascii="Cambria" w:eastAsia="Verdana" w:hAnsi="Cambria" w:cs="Verdana"/>
                <w:i/>
              </w:rPr>
              <w:t>на</w:t>
            </w:r>
            <w:r w:rsidRPr="000923C1">
              <w:rPr>
                <w:rFonts w:ascii="Cambria" w:eastAsia="Verdana" w:hAnsi="Cambria" w:cs="Verdana"/>
                <w:i/>
                <w:spacing w:val="-14"/>
              </w:rPr>
              <w:t xml:space="preserve"> </w:t>
            </w:r>
            <w:r w:rsidRPr="000923C1">
              <w:rPr>
                <w:rFonts w:ascii="Cambria" w:eastAsia="Verdana" w:hAnsi="Cambria" w:cs="Verdana"/>
                <w:i/>
              </w:rPr>
              <w:t>дълготрайните</w:t>
            </w:r>
            <w:r w:rsidRPr="000923C1">
              <w:rPr>
                <w:rFonts w:ascii="Cambria" w:eastAsia="Verdana" w:hAnsi="Cambria" w:cs="Verdana"/>
                <w:i/>
                <w:spacing w:val="-12"/>
              </w:rPr>
              <w:t xml:space="preserve"> </w:t>
            </w:r>
            <w:r w:rsidRPr="000923C1">
              <w:rPr>
                <w:rFonts w:ascii="Cambria" w:eastAsia="Verdana" w:hAnsi="Cambria" w:cs="Verdana"/>
                <w:i/>
              </w:rPr>
              <w:t>активи,</w:t>
            </w:r>
            <w:r w:rsidRPr="000923C1">
              <w:rPr>
                <w:rFonts w:ascii="Cambria" w:eastAsia="Verdana" w:hAnsi="Cambria" w:cs="Verdana"/>
                <w:i/>
                <w:spacing w:val="-13"/>
              </w:rPr>
              <w:t xml:space="preserve"> </w:t>
            </w:r>
            <w:r w:rsidRPr="000923C1">
              <w:rPr>
                <w:rFonts w:ascii="Cambria" w:eastAsia="Verdana" w:hAnsi="Cambria" w:cs="Verdana"/>
                <w:i/>
              </w:rPr>
              <w:t>посочени</w:t>
            </w:r>
            <w:r w:rsidRPr="000923C1">
              <w:rPr>
                <w:rFonts w:ascii="Cambria" w:eastAsia="Verdana" w:hAnsi="Cambria" w:cs="Verdana"/>
                <w:i/>
                <w:spacing w:val="-14"/>
              </w:rPr>
              <w:t xml:space="preserve"> </w:t>
            </w:r>
            <w:r w:rsidRPr="000923C1">
              <w:rPr>
                <w:rFonts w:ascii="Cambria" w:eastAsia="Verdana" w:hAnsi="Cambria" w:cs="Verdana"/>
                <w:i/>
              </w:rPr>
              <w:t>в</w:t>
            </w:r>
            <w:r w:rsidRPr="000923C1">
              <w:rPr>
                <w:rFonts w:ascii="Cambria" w:eastAsia="Verdana" w:hAnsi="Cambria" w:cs="Verdana"/>
                <w:i/>
                <w:spacing w:val="-14"/>
              </w:rPr>
              <w:t xml:space="preserve"> </w:t>
            </w:r>
            <w:proofErr w:type="spellStart"/>
            <w:r w:rsidRPr="000923C1">
              <w:rPr>
                <w:rFonts w:ascii="Cambria" w:eastAsia="Verdana" w:hAnsi="Cambria" w:cs="Verdana"/>
                <w:i/>
              </w:rPr>
              <w:t>приемо</w:t>
            </w:r>
            <w:proofErr w:type="spellEnd"/>
            <w:r w:rsidRPr="000923C1">
              <w:rPr>
                <w:rFonts w:ascii="Cambria" w:eastAsia="Verdana" w:hAnsi="Cambria" w:cs="Verdana"/>
                <w:i/>
              </w:rPr>
              <w:t xml:space="preserve"> – предавателния прото</w:t>
            </w:r>
            <w:r w:rsidR="0013593E" w:rsidRPr="000923C1">
              <w:rPr>
                <w:rFonts w:ascii="Cambria" w:eastAsia="Verdana" w:hAnsi="Cambria" w:cs="Verdana"/>
                <w:i/>
              </w:rPr>
              <w:t xml:space="preserve">кол </w:t>
            </w:r>
            <w:r w:rsidR="00C00A43" w:rsidRPr="000923C1">
              <w:rPr>
                <w:rFonts w:ascii="Cambria" w:eastAsia="Verdana" w:hAnsi="Cambria" w:cs="Verdana"/>
                <w:i/>
              </w:rPr>
              <w:t>и същите, посочени в а</w:t>
            </w:r>
            <w:r w:rsidR="0013593E" w:rsidRPr="000923C1">
              <w:rPr>
                <w:rFonts w:ascii="Cambria" w:eastAsia="Verdana" w:hAnsi="Cambria" w:cs="Verdana"/>
                <w:i/>
              </w:rPr>
              <w:t>мортизационния план/и</w:t>
            </w:r>
            <w:r w:rsidRPr="000923C1">
              <w:rPr>
                <w:rFonts w:ascii="Cambria" w:eastAsia="Verdana" w:hAnsi="Cambria" w:cs="Verdana"/>
                <w:i/>
              </w:rPr>
              <w:t>нвентарната книга.</w:t>
            </w:r>
          </w:p>
          <w:p w14:paraId="2D2BD55F" w14:textId="3158A415" w:rsidR="00B9243C" w:rsidRPr="000923C1" w:rsidRDefault="00B9243C" w:rsidP="000923C1">
            <w:pPr>
              <w:pStyle w:val="ListParagraph"/>
              <w:widowControl w:val="0"/>
              <w:numPr>
                <w:ilvl w:val="0"/>
                <w:numId w:val="71"/>
              </w:numPr>
              <w:tabs>
                <w:tab w:val="left" w:pos="346"/>
              </w:tabs>
              <w:autoSpaceDE w:val="0"/>
              <w:autoSpaceDN w:val="0"/>
              <w:spacing w:after="120" w:line="240" w:lineRule="auto"/>
              <w:ind w:left="-79" w:firstLine="65"/>
              <w:rPr>
                <w:rFonts w:ascii="Cambria" w:eastAsia="Verdana" w:hAnsi="Cambria" w:cs="Verdana"/>
                <w:i/>
              </w:rPr>
            </w:pPr>
            <w:r w:rsidRPr="000923C1">
              <w:rPr>
                <w:rFonts w:ascii="Cambria" w:eastAsia="Verdana" w:hAnsi="Cambria" w:cs="Verdana"/>
                <w:i/>
              </w:rPr>
              <w:t>Относно</w:t>
            </w:r>
            <w:r w:rsidRPr="000923C1">
              <w:rPr>
                <w:rFonts w:ascii="Cambria" w:eastAsia="Verdana" w:hAnsi="Cambria" w:cs="Verdana"/>
                <w:i/>
                <w:spacing w:val="-3"/>
              </w:rPr>
              <w:t xml:space="preserve"> </w:t>
            </w:r>
            <w:r w:rsidRPr="000923C1">
              <w:rPr>
                <w:rFonts w:ascii="Cambria" w:eastAsia="Verdana" w:hAnsi="Cambria" w:cs="Verdana"/>
                <w:i/>
              </w:rPr>
              <w:t>въвеждане</w:t>
            </w:r>
            <w:r w:rsidRPr="000923C1">
              <w:rPr>
                <w:rFonts w:ascii="Cambria" w:eastAsia="Verdana" w:hAnsi="Cambria" w:cs="Verdana"/>
                <w:i/>
                <w:spacing w:val="-2"/>
              </w:rPr>
              <w:t xml:space="preserve"> </w:t>
            </w:r>
            <w:r w:rsidRPr="000923C1">
              <w:rPr>
                <w:rFonts w:ascii="Cambria" w:eastAsia="Verdana" w:hAnsi="Cambria" w:cs="Verdana"/>
                <w:i/>
              </w:rPr>
              <w:t>в</w:t>
            </w:r>
            <w:r w:rsidRPr="000923C1">
              <w:rPr>
                <w:rFonts w:ascii="Cambria" w:eastAsia="Verdana" w:hAnsi="Cambria" w:cs="Verdana"/>
                <w:i/>
                <w:spacing w:val="-4"/>
              </w:rPr>
              <w:t xml:space="preserve"> </w:t>
            </w:r>
            <w:r w:rsidRPr="000923C1">
              <w:rPr>
                <w:rFonts w:ascii="Cambria" w:eastAsia="Verdana" w:hAnsi="Cambria" w:cs="Verdana"/>
                <w:i/>
              </w:rPr>
              <w:t>експлоатация</w:t>
            </w:r>
            <w:r w:rsidRPr="000923C1">
              <w:rPr>
                <w:rFonts w:ascii="Cambria" w:eastAsia="Verdana" w:hAnsi="Cambria" w:cs="Verdana"/>
                <w:i/>
                <w:spacing w:val="-5"/>
              </w:rPr>
              <w:t xml:space="preserve"> </w:t>
            </w:r>
            <w:r w:rsidRPr="000923C1">
              <w:rPr>
                <w:rFonts w:ascii="Cambria" w:eastAsia="Verdana" w:hAnsi="Cambria" w:cs="Verdana"/>
                <w:i/>
              </w:rPr>
              <w:t>на</w:t>
            </w:r>
            <w:r w:rsidRPr="000923C1">
              <w:rPr>
                <w:rFonts w:ascii="Cambria" w:eastAsia="Verdana" w:hAnsi="Cambria" w:cs="Verdana"/>
                <w:i/>
                <w:spacing w:val="-2"/>
              </w:rPr>
              <w:t xml:space="preserve"> </w:t>
            </w:r>
            <w:r w:rsidRPr="000923C1">
              <w:rPr>
                <w:rFonts w:ascii="Cambria" w:eastAsia="Verdana" w:hAnsi="Cambria" w:cs="Verdana"/>
                <w:i/>
              </w:rPr>
              <w:t>активите</w:t>
            </w:r>
            <w:r w:rsidRPr="000923C1">
              <w:rPr>
                <w:rFonts w:ascii="Cambria" w:eastAsia="Verdana" w:hAnsi="Cambria" w:cs="Verdana"/>
                <w:i/>
                <w:spacing w:val="-4"/>
              </w:rPr>
              <w:t xml:space="preserve"> </w:t>
            </w:r>
            <w:r w:rsidRPr="000923C1">
              <w:rPr>
                <w:rFonts w:ascii="Cambria" w:eastAsia="Verdana" w:hAnsi="Cambria" w:cs="Verdana"/>
                <w:i/>
              </w:rPr>
              <w:t>следва</w:t>
            </w:r>
            <w:r w:rsidRPr="000923C1">
              <w:rPr>
                <w:rFonts w:ascii="Cambria" w:eastAsia="Verdana" w:hAnsi="Cambria" w:cs="Verdana"/>
                <w:i/>
                <w:spacing w:val="-3"/>
              </w:rPr>
              <w:t xml:space="preserve"> </w:t>
            </w:r>
            <w:r w:rsidRPr="000923C1">
              <w:rPr>
                <w:rFonts w:ascii="Cambria" w:eastAsia="Verdana" w:hAnsi="Cambria" w:cs="Verdana"/>
                <w:i/>
              </w:rPr>
              <w:t>да бъд</w:t>
            </w:r>
            <w:r w:rsidR="004A0EA7" w:rsidRPr="000923C1">
              <w:rPr>
                <w:rFonts w:ascii="Cambria" w:eastAsia="Verdana" w:hAnsi="Cambria" w:cs="Verdana"/>
                <w:i/>
              </w:rPr>
              <w:t>ат</w:t>
            </w:r>
            <w:r w:rsidRPr="000923C1">
              <w:rPr>
                <w:rFonts w:ascii="Cambria" w:eastAsia="Verdana" w:hAnsi="Cambria" w:cs="Verdana"/>
                <w:i/>
                <w:spacing w:val="-16"/>
              </w:rPr>
              <w:t xml:space="preserve"> </w:t>
            </w:r>
            <w:r w:rsidRPr="000923C1">
              <w:rPr>
                <w:rFonts w:ascii="Cambria" w:eastAsia="Verdana" w:hAnsi="Cambria" w:cs="Verdana"/>
                <w:i/>
              </w:rPr>
              <w:t>съблюдаван</w:t>
            </w:r>
            <w:r w:rsidR="004A0EA7" w:rsidRPr="000923C1">
              <w:rPr>
                <w:rFonts w:ascii="Cambria" w:eastAsia="Verdana" w:hAnsi="Cambria" w:cs="Verdana"/>
                <w:i/>
              </w:rPr>
              <w:t>и</w:t>
            </w:r>
            <w:r w:rsidRPr="000923C1">
              <w:rPr>
                <w:rFonts w:ascii="Cambria" w:eastAsia="Verdana" w:hAnsi="Cambria" w:cs="Verdana"/>
                <w:i/>
                <w:spacing w:val="-15"/>
              </w:rPr>
              <w:t xml:space="preserve"> </w:t>
            </w:r>
            <w:r w:rsidR="004A0EA7" w:rsidRPr="000923C1">
              <w:rPr>
                <w:rFonts w:ascii="Cambria" w:eastAsia="Verdana" w:hAnsi="Cambria" w:cs="Verdana"/>
                <w:i/>
              </w:rPr>
              <w:t>изискванията на</w:t>
            </w:r>
            <w:r w:rsidRPr="000923C1">
              <w:rPr>
                <w:rFonts w:ascii="Cambria" w:eastAsia="Verdana" w:hAnsi="Cambria" w:cs="Verdana"/>
                <w:i/>
                <w:spacing w:val="-13"/>
              </w:rPr>
              <w:t xml:space="preserve"> </w:t>
            </w:r>
            <w:r w:rsidRPr="000923C1">
              <w:rPr>
                <w:rFonts w:ascii="Cambria" w:eastAsia="Verdana" w:hAnsi="Cambria" w:cs="Verdana"/>
                <w:i/>
              </w:rPr>
              <w:t>чл.</w:t>
            </w:r>
            <w:r w:rsidRPr="000923C1">
              <w:rPr>
                <w:rFonts w:ascii="Cambria" w:eastAsia="Verdana" w:hAnsi="Cambria" w:cs="Verdana"/>
                <w:i/>
                <w:spacing w:val="-14"/>
              </w:rPr>
              <w:t xml:space="preserve"> </w:t>
            </w:r>
            <w:r w:rsidRPr="000923C1">
              <w:rPr>
                <w:rFonts w:ascii="Cambria" w:eastAsia="Verdana" w:hAnsi="Cambria" w:cs="Verdana"/>
                <w:i/>
              </w:rPr>
              <w:t>52 ал.3 от 3КПО и</w:t>
            </w:r>
            <w:r w:rsidRPr="000923C1">
              <w:rPr>
                <w:rFonts w:ascii="Cambria" w:eastAsia="Verdana" w:hAnsi="Cambria" w:cs="Verdana"/>
                <w:i/>
                <w:spacing w:val="-9"/>
              </w:rPr>
              <w:t xml:space="preserve"> </w:t>
            </w:r>
            <w:r w:rsidRPr="000923C1">
              <w:rPr>
                <w:rFonts w:ascii="Cambria" w:eastAsia="Verdana" w:hAnsi="Cambria" w:cs="Verdana"/>
                <w:i/>
              </w:rPr>
              <w:t>т.6.1 от СС 4 "Отчитане на амортизациите"</w:t>
            </w:r>
            <w:r w:rsidRPr="000923C1">
              <w:rPr>
                <w:rFonts w:ascii="Cambria" w:eastAsia="Verdana" w:hAnsi="Cambria" w:cs="Verdana"/>
                <w:i/>
                <w:spacing w:val="-15"/>
              </w:rPr>
              <w:t xml:space="preserve"> </w:t>
            </w:r>
            <w:r w:rsidRPr="000923C1">
              <w:rPr>
                <w:rFonts w:ascii="Cambria" w:eastAsia="Verdana" w:hAnsi="Cambria" w:cs="Verdana"/>
                <w:i/>
              </w:rPr>
              <w:t>относно</w:t>
            </w:r>
            <w:r w:rsidRPr="000923C1">
              <w:rPr>
                <w:rFonts w:ascii="Cambria" w:eastAsia="Verdana" w:hAnsi="Cambria" w:cs="Verdana"/>
                <w:i/>
                <w:spacing w:val="-15"/>
              </w:rPr>
              <w:t xml:space="preserve"> </w:t>
            </w:r>
            <w:r w:rsidRPr="000923C1">
              <w:rPr>
                <w:rFonts w:ascii="Cambria" w:eastAsia="Verdana" w:hAnsi="Cambria" w:cs="Verdana"/>
                <w:i/>
              </w:rPr>
              <w:t>месеца</w:t>
            </w:r>
            <w:r w:rsidRPr="000923C1">
              <w:rPr>
                <w:rFonts w:ascii="Cambria" w:eastAsia="Verdana" w:hAnsi="Cambria" w:cs="Verdana"/>
                <w:i/>
                <w:spacing w:val="-18"/>
              </w:rPr>
              <w:t xml:space="preserve"> </w:t>
            </w:r>
            <w:r w:rsidRPr="000923C1">
              <w:rPr>
                <w:rFonts w:ascii="Cambria" w:eastAsia="Verdana" w:hAnsi="Cambria" w:cs="Verdana"/>
                <w:i/>
              </w:rPr>
              <w:t>на</w:t>
            </w:r>
            <w:r w:rsidRPr="000923C1">
              <w:rPr>
                <w:rFonts w:ascii="Cambria" w:eastAsia="Verdana" w:hAnsi="Cambria" w:cs="Verdana"/>
                <w:i/>
                <w:spacing w:val="-15"/>
              </w:rPr>
              <w:t xml:space="preserve"> </w:t>
            </w:r>
            <w:r w:rsidRPr="000923C1">
              <w:rPr>
                <w:rFonts w:ascii="Cambria" w:eastAsia="Verdana" w:hAnsi="Cambria" w:cs="Verdana"/>
                <w:i/>
              </w:rPr>
              <w:t>въвеждане в експлоатация.</w:t>
            </w:r>
          </w:p>
          <w:p w14:paraId="7C9B69EF" w14:textId="21EED8F9" w:rsidR="00822FAD" w:rsidRPr="000923C1"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0923C1">
              <w:rPr>
                <w:rFonts w:ascii="Cambria" w:eastAsia="Verdana" w:hAnsi="Cambria" w:cs="Verdana"/>
                <w:i/>
              </w:rPr>
              <w:t>За всички отчетни документи, съдържащи изчисление за извършени СМР, следва да се прикачв</w:t>
            </w:r>
            <w:r w:rsidR="00674798" w:rsidRPr="00674798">
              <w:rPr>
                <w:rFonts w:ascii="Cambria" w:eastAsia="Verdana" w:hAnsi="Cambria" w:cs="Verdana"/>
                <w:i/>
              </w:rPr>
              <w:t xml:space="preserve">ат и файлове в </w:t>
            </w:r>
            <w:r w:rsidR="00674798" w:rsidRPr="00674798">
              <w:rPr>
                <w:rFonts w:ascii="Cambria" w:eastAsia="Verdana" w:hAnsi="Cambria" w:cs="Verdana"/>
                <w:i/>
              </w:rPr>
              <w:lastRenderedPageBreak/>
              <w:t>работен формат (</w:t>
            </w:r>
            <w:proofErr w:type="spellStart"/>
            <w:r w:rsidR="00674798">
              <w:rPr>
                <w:rFonts w:ascii="Cambria" w:eastAsia="Verdana" w:hAnsi="Cambria" w:cs="Verdana"/>
                <w:i/>
              </w:rPr>
              <w:t>Е</w:t>
            </w:r>
            <w:r w:rsidRPr="000923C1">
              <w:rPr>
                <w:rFonts w:ascii="Cambria" w:eastAsia="Verdana" w:hAnsi="Cambria" w:cs="Verdana"/>
                <w:i/>
              </w:rPr>
              <w:t>xcel</w:t>
            </w:r>
            <w:proofErr w:type="spellEnd"/>
            <w:r w:rsidRPr="000923C1">
              <w:rPr>
                <w:rFonts w:ascii="Cambria" w:eastAsia="Verdana" w:hAnsi="Cambria" w:cs="Verdana"/>
                <w:i/>
              </w:rPr>
              <w:t>).</w:t>
            </w:r>
          </w:p>
          <w:p w14:paraId="713BE77D" w14:textId="1A0F80AE" w:rsidR="00822FAD" w:rsidRPr="000923C1"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0923C1">
              <w:rPr>
                <w:rFonts w:ascii="Cambria" w:eastAsia="Verdana" w:hAnsi="Cambria" w:cs="Verdana"/>
                <w:i/>
              </w:rPr>
              <w:t>В случаите с отделни обекти строителната документация задължително следва да бъде обособена в отделни папки, прикачени в архивирани файлове. Всеки отделен файл следва да носи наименованието на съответния документ.</w:t>
            </w:r>
          </w:p>
          <w:p w14:paraId="222C9562" w14:textId="309B914C" w:rsidR="00822FAD" w:rsidRPr="000923C1"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0923C1">
              <w:rPr>
                <w:rFonts w:ascii="Cambria" w:eastAsia="Verdana" w:hAnsi="Cambria" w:cs="Verdana"/>
                <w:i/>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 </w:t>
            </w:r>
          </w:p>
          <w:p w14:paraId="236B8487" w14:textId="77777777" w:rsidR="00822FAD" w:rsidRPr="000923C1"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0923C1">
              <w:rPr>
                <w:rFonts w:ascii="Cambria" w:eastAsia="Verdana" w:hAnsi="Cambria" w:cs="Verdana"/>
                <w:i/>
              </w:rPr>
              <w:t xml:space="preserve">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w:t>
            </w:r>
            <w:proofErr w:type="spellStart"/>
            <w:r w:rsidRPr="000923C1">
              <w:rPr>
                <w:rFonts w:ascii="Cambria" w:eastAsia="Verdana" w:hAnsi="Cambria" w:cs="Verdana"/>
                <w:i/>
              </w:rPr>
              <w:t>непридвидимостта</w:t>
            </w:r>
            <w:proofErr w:type="spellEnd"/>
            <w:r w:rsidRPr="000923C1">
              <w:rPr>
                <w:rFonts w:ascii="Cambria" w:eastAsia="Verdana" w:hAnsi="Cambria" w:cs="Verdana"/>
                <w:i/>
              </w:rPr>
              <w:t xml:space="preserve"> на възникналите обстоятелствата, налагащи извършването на „непредвидени разходи“, както и обхвата на разходите. 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1F5E697B" w14:textId="08869579" w:rsidR="00822FAD" w:rsidRPr="000923C1"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proofErr w:type="spellStart"/>
            <w:r w:rsidRPr="000923C1">
              <w:rPr>
                <w:rFonts w:ascii="Cambria" w:eastAsia="Verdana" w:hAnsi="Cambria" w:cs="Verdana"/>
                <w:i/>
              </w:rPr>
              <w:t>Заменителни</w:t>
            </w:r>
            <w:proofErr w:type="spellEnd"/>
            <w:r w:rsidRPr="000923C1">
              <w:rPr>
                <w:rFonts w:ascii="Cambria" w:eastAsia="Verdana" w:hAnsi="Cambria" w:cs="Verdana"/>
                <w:i/>
              </w:rPr>
              <w:t xml:space="preserve"> таблици се процедират от </w:t>
            </w:r>
            <w:r w:rsidR="00E743CF">
              <w:rPr>
                <w:rFonts w:ascii="Cambria" w:eastAsia="Verdana" w:hAnsi="Cambria" w:cs="Verdana"/>
                <w:i/>
              </w:rPr>
              <w:t>СНД</w:t>
            </w:r>
            <w:r w:rsidRPr="000923C1">
              <w:rPr>
                <w:rFonts w:ascii="Cambria" w:eastAsia="Verdana" w:hAnsi="Cambria" w:cs="Verdana"/>
                <w:i/>
              </w:rPr>
              <w:t xml:space="preserve"> на етап окончателно плащане по съответния договор за строителство.</w:t>
            </w:r>
          </w:p>
        </w:tc>
      </w:tr>
      <w:tr w:rsidR="00B9243C" w:rsidRPr="00607F81" w14:paraId="2F4FCA42" w14:textId="6C6A1F00" w:rsidTr="00861A26">
        <w:tc>
          <w:tcPr>
            <w:tcW w:w="2376" w:type="dxa"/>
          </w:tcPr>
          <w:p w14:paraId="411F158A" w14:textId="44D52D65" w:rsidR="00B9243C" w:rsidRPr="00607F81" w:rsidRDefault="00B9243C" w:rsidP="00C00A43">
            <w:pPr>
              <w:widowControl w:val="0"/>
              <w:autoSpaceDE w:val="0"/>
              <w:autoSpaceDN w:val="0"/>
              <w:spacing w:after="120" w:line="240" w:lineRule="auto"/>
              <w:rPr>
                <w:rFonts w:ascii="Cambria" w:hAnsi="Cambria"/>
                <w:lang w:eastAsia="x-none"/>
              </w:rPr>
            </w:pPr>
            <w:r w:rsidRPr="00607F81">
              <w:rPr>
                <w:rFonts w:ascii="Cambria" w:eastAsia="Verdana" w:hAnsi="Cambria" w:cs="Verdana"/>
                <w:b/>
                <w:spacing w:val="-2"/>
              </w:rPr>
              <w:lastRenderedPageBreak/>
              <w:t>Доставка</w:t>
            </w:r>
            <w:r w:rsidR="00C00A43" w:rsidRPr="00607F81">
              <w:rPr>
                <w:rFonts w:ascii="Cambria" w:eastAsia="Verdana" w:hAnsi="Cambria" w:cs="Verdana"/>
                <w:b/>
              </w:rPr>
              <w:t xml:space="preserve"> </w:t>
            </w:r>
            <w:r w:rsidRPr="00607F81">
              <w:rPr>
                <w:rFonts w:ascii="Cambria" w:eastAsia="Verdana" w:hAnsi="Cambria" w:cs="Verdana"/>
                <w:b/>
                <w:spacing w:val="-6"/>
              </w:rPr>
              <w:t xml:space="preserve">на </w:t>
            </w:r>
            <w:r w:rsidRPr="00607F81">
              <w:rPr>
                <w:rFonts w:ascii="Cambria" w:eastAsia="Verdana" w:hAnsi="Cambria" w:cs="Verdana"/>
                <w:b/>
                <w:spacing w:val="-2"/>
              </w:rPr>
              <w:t>софтуер</w:t>
            </w:r>
          </w:p>
        </w:tc>
        <w:tc>
          <w:tcPr>
            <w:tcW w:w="12333" w:type="dxa"/>
          </w:tcPr>
          <w:p w14:paraId="18DB8361" w14:textId="4515751C" w:rsidR="00B9243C" w:rsidRPr="00607F81" w:rsidRDefault="00B9243C" w:rsidP="00E37794">
            <w:pPr>
              <w:pStyle w:val="ListParagraph"/>
              <w:widowControl w:val="0"/>
              <w:numPr>
                <w:ilvl w:val="0"/>
                <w:numId w:val="34"/>
              </w:numPr>
              <w:autoSpaceDE w:val="0"/>
              <w:autoSpaceDN w:val="0"/>
              <w:spacing w:after="120" w:line="240" w:lineRule="auto"/>
              <w:ind w:right="84"/>
              <w:jc w:val="both"/>
              <w:rPr>
                <w:rFonts w:ascii="Cambria" w:eastAsia="Verdana" w:hAnsi="Cambria" w:cs="Verdana"/>
              </w:rPr>
            </w:pPr>
            <w:r w:rsidRPr="00607F81">
              <w:rPr>
                <w:rFonts w:ascii="Cambria" w:eastAsia="Verdana" w:hAnsi="Cambria" w:cs="Verdana"/>
                <w:spacing w:val="-4"/>
              </w:rPr>
              <w:t>Цялата</w:t>
            </w:r>
            <w:r w:rsidRPr="00607F81">
              <w:rPr>
                <w:rFonts w:ascii="Cambria" w:eastAsia="Verdana" w:hAnsi="Cambria" w:cs="Verdana"/>
                <w:spacing w:val="-6"/>
              </w:rPr>
              <w:t xml:space="preserve"> </w:t>
            </w:r>
            <w:r w:rsidRPr="00607F81">
              <w:rPr>
                <w:rFonts w:ascii="Cambria" w:eastAsia="Verdana" w:hAnsi="Cambria" w:cs="Verdana"/>
                <w:spacing w:val="-4"/>
              </w:rPr>
              <w:t>документация,</w:t>
            </w:r>
            <w:r w:rsidRPr="00607F81">
              <w:rPr>
                <w:rFonts w:ascii="Cambria" w:eastAsia="Verdana" w:hAnsi="Cambria" w:cs="Verdana"/>
                <w:spacing w:val="-5"/>
              </w:rPr>
              <w:t xml:space="preserve"> </w:t>
            </w:r>
            <w:r w:rsidRPr="00607F81">
              <w:rPr>
                <w:rFonts w:ascii="Cambria" w:eastAsia="Verdana" w:hAnsi="Cambria" w:cs="Verdana"/>
                <w:spacing w:val="-4"/>
              </w:rPr>
              <w:t>свързана с</w:t>
            </w:r>
            <w:r w:rsidRPr="00607F81">
              <w:rPr>
                <w:rFonts w:ascii="Cambria" w:eastAsia="Verdana" w:hAnsi="Cambria" w:cs="Verdana"/>
                <w:spacing w:val="-7"/>
              </w:rPr>
              <w:t xml:space="preserve"> </w:t>
            </w:r>
            <w:r w:rsidRPr="00607F81">
              <w:rPr>
                <w:rFonts w:ascii="Cambria" w:eastAsia="Verdana" w:hAnsi="Cambria" w:cs="Verdana"/>
                <w:spacing w:val="-4"/>
              </w:rPr>
              <w:t>проведените</w:t>
            </w:r>
            <w:r w:rsidRPr="00607F81">
              <w:rPr>
                <w:rFonts w:ascii="Cambria" w:eastAsia="Verdana" w:hAnsi="Cambria" w:cs="Verdana"/>
                <w:spacing w:val="-5"/>
              </w:rPr>
              <w:t xml:space="preserve"> </w:t>
            </w:r>
            <w:r w:rsidRPr="00607F81">
              <w:rPr>
                <w:rFonts w:ascii="Cambria" w:eastAsia="Verdana" w:hAnsi="Cambria" w:cs="Verdana"/>
                <w:spacing w:val="-4"/>
              </w:rPr>
              <w:t>процедури</w:t>
            </w:r>
            <w:r w:rsidRPr="00607F81">
              <w:rPr>
                <w:rFonts w:ascii="Cambria" w:eastAsia="Verdana" w:hAnsi="Cambria" w:cs="Verdana"/>
                <w:spacing w:val="-7"/>
              </w:rPr>
              <w:t xml:space="preserve"> </w:t>
            </w:r>
            <w:r w:rsidRPr="00607F81">
              <w:rPr>
                <w:rFonts w:ascii="Cambria" w:eastAsia="Verdana" w:hAnsi="Cambria" w:cs="Verdana"/>
                <w:spacing w:val="-4"/>
              </w:rPr>
              <w:t>за</w:t>
            </w:r>
            <w:r w:rsidRPr="00607F81">
              <w:rPr>
                <w:rFonts w:ascii="Cambria" w:eastAsia="Verdana" w:hAnsi="Cambria" w:cs="Verdana"/>
                <w:spacing w:val="-7"/>
              </w:rPr>
              <w:t xml:space="preserve"> </w:t>
            </w:r>
            <w:r w:rsidRPr="00607F81">
              <w:rPr>
                <w:rFonts w:ascii="Cambria" w:eastAsia="Verdana" w:hAnsi="Cambria" w:cs="Verdana"/>
                <w:spacing w:val="-4"/>
              </w:rPr>
              <w:t xml:space="preserve">избор </w:t>
            </w:r>
            <w:r w:rsidRPr="00607F81">
              <w:rPr>
                <w:rFonts w:ascii="Cambria" w:eastAsia="Verdana" w:hAnsi="Cambria" w:cs="Verdana"/>
              </w:rPr>
              <w:t>на изпълнител</w:t>
            </w:r>
            <w:r w:rsidRPr="00607F81">
              <w:rPr>
                <w:rFonts w:ascii="Cambria" w:eastAsia="Verdana" w:hAnsi="Cambria" w:cs="Verdana"/>
                <w:spacing w:val="-5"/>
              </w:rPr>
              <w:t xml:space="preserve"> </w:t>
            </w:r>
            <w:r w:rsidRPr="00607F81">
              <w:rPr>
                <w:rFonts w:ascii="Cambria" w:eastAsia="Verdana" w:hAnsi="Cambria" w:cs="Verdana"/>
              </w:rPr>
              <w:t xml:space="preserve">трябва да бъде налична (прикачена) в последно актуалната версия </w:t>
            </w:r>
            <w:r w:rsidR="0052509E" w:rsidRPr="00607F81">
              <w:rPr>
                <w:rFonts w:ascii="Cambria" w:eastAsia="Verdana" w:hAnsi="Cambria" w:cs="Verdana"/>
              </w:rPr>
              <w:t xml:space="preserve">в модул </w:t>
            </w:r>
            <w:r w:rsidR="00431BBE">
              <w:t>„Отчетни документи“</w:t>
            </w:r>
            <w:r w:rsidR="00431BBE" w:rsidRPr="00607F81">
              <w:rPr>
                <w:rFonts w:ascii="Cambria" w:eastAsia="Verdana" w:hAnsi="Cambria" w:cs="Verdana"/>
              </w:rPr>
              <w:t xml:space="preserve"> </w:t>
            </w:r>
            <w:r w:rsidR="0052509E" w:rsidRPr="00607F81">
              <w:rPr>
                <w:rFonts w:ascii="Cambria" w:eastAsia="Verdana" w:hAnsi="Cambria" w:cs="Verdana"/>
              </w:rPr>
              <w:t>на</w:t>
            </w:r>
            <w:r w:rsidRPr="00607F81">
              <w:rPr>
                <w:rFonts w:ascii="Cambria" w:eastAsia="Verdana" w:hAnsi="Cambria" w:cs="Verdana"/>
              </w:rPr>
              <w:t xml:space="preserve"> </w:t>
            </w:r>
            <w:r w:rsidR="00A41713">
              <w:rPr>
                <w:rFonts w:ascii="Cambria" w:eastAsia="Verdana" w:hAnsi="Cambria" w:cs="Verdana"/>
              </w:rPr>
              <w:t>ИС на МВУ-ИСУН2020</w:t>
            </w:r>
            <w:r w:rsidRPr="00607F81">
              <w:rPr>
                <w:rFonts w:ascii="Cambria" w:eastAsia="Verdana" w:hAnsi="Cambria" w:cs="Verdana"/>
              </w:rPr>
              <w:t>.</w:t>
            </w:r>
          </w:p>
          <w:p w14:paraId="384BE433" w14:textId="30D0EC59" w:rsidR="00B9243C" w:rsidRPr="00607F81" w:rsidRDefault="00B9243C" w:rsidP="00E37794">
            <w:pPr>
              <w:pStyle w:val="ListParagraph"/>
              <w:widowControl w:val="0"/>
              <w:numPr>
                <w:ilvl w:val="0"/>
                <w:numId w:val="34"/>
              </w:numPr>
              <w:autoSpaceDE w:val="0"/>
              <w:autoSpaceDN w:val="0"/>
              <w:spacing w:after="120" w:line="240" w:lineRule="auto"/>
              <w:ind w:right="81"/>
              <w:jc w:val="both"/>
              <w:rPr>
                <w:rFonts w:ascii="Cambria" w:eastAsia="Verdana" w:hAnsi="Cambria" w:cs="Verdana"/>
              </w:rPr>
            </w:pPr>
            <w:r w:rsidRPr="00607F81">
              <w:rPr>
                <w:rFonts w:ascii="Cambria" w:eastAsia="Verdana" w:hAnsi="Cambria" w:cs="Verdana"/>
                <w:spacing w:val="-2"/>
              </w:rPr>
              <w:t>Договор/и</w:t>
            </w:r>
            <w:r w:rsidRPr="00607F81">
              <w:rPr>
                <w:rFonts w:ascii="Cambria" w:eastAsia="Verdana" w:hAnsi="Cambria" w:cs="Verdana"/>
                <w:spacing w:val="-16"/>
              </w:rPr>
              <w:t xml:space="preserve"> </w:t>
            </w:r>
            <w:r w:rsidRPr="00607F81">
              <w:rPr>
                <w:rFonts w:ascii="Cambria" w:eastAsia="Verdana" w:hAnsi="Cambria" w:cs="Verdana"/>
                <w:spacing w:val="-2"/>
              </w:rPr>
              <w:t>за</w:t>
            </w:r>
            <w:r w:rsidRPr="00607F81">
              <w:rPr>
                <w:rFonts w:ascii="Cambria" w:eastAsia="Verdana" w:hAnsi="Cambria" w:cs="Verdana"/>
                <w:spacing w:val="-16"/>
              </w:rPr>
              <w:t xml:space="preserve"> </w:t>
            </w:r>
            <w:r w:rsidRPr="00607F81">
              <w:rPr>
                <w:rFonts w:ascii="Cambria" w:eastAsia="Verdana" w:hAnsi="Cambria" w:cs="Verdana"/>
                <w:spacing w:val="-2"/>
              </w:rPr>
              <w:t>доставка</w:t>
            </w:r>
            <w:r w:rsidRPr="00607F81">
              <w:rPr>
                <w:rFonts w:ascii="Cambria" w:eastAsia="Verdana" w:hAnsi="Cambria" w:cs="Verdana"/>
                <w:spacing w:val="-15"/>
              </w:rPr>
              <w:t xml:space="preserve"> </w:t>
            </w:r>
            <w:r w:rsidRPr="00607F81">
              <w:rPr>
                <w:rFonts w:ascii="Cambria" w:eastAsia="Verdana" w:hAnsi="Cambria" w:cs="Verdana"/>
                <w:spacing w:val="-2"/>
              </w:rPr>
              <w:t>с</w:t>
            </w:r>
            <w:r w:rsidRPr="00607F81">
              <w:rPr>
                <w:rFonts w:ascii="Cambria" w:eastAsia="Verdana" w:hAnsi="Cambria" w:cs="Verdana"/>
                <w:spacing w:val="-16"/>
              </w:rPr>
              <w:t xml:space="preserve"> </w:t>
            </w:r>
            <w:r w:rsidRPr="00607F81">
              <w:rPr>
                <w:rFonts w:ascii="Cambria" w:eastAsia="Verdana" w:hAnsi="Cambria" w:cs="Verdana"/>
                <w:spacing w:val="-2"/>
              </w:rPr>
              <w:t>изпълнител/и</w:t>
            </w:r>
            <w:r w:rsidRPr="00607F81">
              <w:rPr>
                <w:rFonts w:ascii="Cambria" w:eastAsia="Verdana" w:hAnsi="Cambria" w:cs="Verdana"/>
                <w:spacing w:val="-15"/>
              </w:rPr>
              <w:t xml:space="preserve"> </w:t>
            </w:r>
            <w:proofErr w:type="spellStart"/>
            <w:r w:rsidRPr="00607F81">
              <w:rPr>
                <w:rFonts w:ascii="Cambria" w:eastAsia="Verdana" w:hAnsi="Cambria" w:cs="Verdana"/>
                <w:spacing w:val="-2"/>
              </w:rPr>
              <w:t>и</w:t>
            </w:r>
            <w:proofErr w:type="spellEnd"/>
            <w:r w:rsidRPr="00607F81">
              <w:rPr>
                <w:rFonts w:ascii="Cambria" w:eastAsia="Verdana" w:hAnsi="Cambria" w:cs="Verdana"/>
                <w:spacing w:val="-16"/>
              </w:rPr>
              <w:t xml:space="preserve"> </w:t>
            </w:r>
            <w:r w:rsidRPr="00607F81">
              <w:rPr>
                <w:rFonts w:ascii="Cambria" w:eastAsia="Verdana" w:hAnsi="Cambria" w:cs="Verdana"/>
                <w:spacing w:val="-2"/>
              </w:rPr>
              <w:t>изменения</w:t>
            </w:r>
            <w:r w:rsidRPr="00607F81">
              <w:rPr>
                <w:rFonts w:ascii="Cambria" w:eastAsia="Verdana" w:hAnsi="Cambria" w:cs="Verdana"/>
                <w:spacing w:val="-16"/>
              </w:rPr>
              <w:t xml:space="preserve"> </w:t>
            </w:r>
            <w:r w:rsidRPr="00607F81">
              <w:rPr>
                <w:rFonts w:ascii="Cambria" w:eastAsia="Verdana" w:hAnsi="Cambria" w:cs="Verdana"/>
                <w:spacing w:val="-2"/>
              </w:rPr>
              <w:t>към</w:t>
            </w:r>
            <w:r w:rsidRPr="00607F81">
              <w:rPr>
                <w:rFonts w:ascii="Cambria" w:eastAsia="Verdana" w:hAnsi="Cambria" w:cs="Verdana"/>
                <w:spacing w:val="-15"/>
              </w:rPr>
              <w:t xml:space="preserve"> </w:t>
            </w:r>
            <w:r w:rsidRPr="00607F81">
              <w:rPr>
                <w:rFonts w:ascii="Cambria" w:eastAsia="Verdana" w:hAnsi="Cambria" w:cs="Verdana"/>
                <w:spacing w:val="-2"/>
              </w:rPr>
              <w:t>него</w:t>
            </w:r>
            <w:r w:rsidRPr="00607F81">
              <w:rPr>
                <w:rFonts w:ascii="Cambria" w:eastAsia="Verdana" w:hAnsi="Cambria" w:cs="Verdana"/>
                <w:spacing w:val="-16"/>
              </w:rPr>
              <w:t xml:space="preserve"> </w:t>
            </w:r>
            <w:r w:rsidRPr="00607F81">
              <w:rPr>
                <w:rFonts w:ascii="Cambria" w:eastAsia="Verdana" w:hAnsi="Cambria" w:cs="Verdana"/>
                <w:spacing w:val="-2"/>
              </w:rPr>
              <w:t>(ако</w:t>
            </w:r>
            <w:r w:rsidRPr="00607F81">
              <w:rPr>
                <w:rFonts w:ascii="Cambria" w:eastAsia="Verdana" w:hAnsi="Cambria" w:cs="Verdana"/>
                <w:spacing w:val="-15"/>
              </w:rPr>
              <w:t xml:space="preserve"> </w:t>
            </w:r>
            <w:r w:rsidRPr="00607F81">
              <w:rPr>
                <w:rFonts w:ascii="Cambria" w:eastAsia="Verdana" w:hAnsi="Cambria" w:cs="Verdana"/>
                <w:spacing w:val="-2"/>
              </w:rPr>
              <w:t>е приложимо).</w:t>
            </w:r>
          </w:p>
          <w:p w14:paraId="527E48B3" w14:textId="1EBCAFAB" w:rsidR="00B9243C" w:rsidRPr="00607F81" w:rsidRDefault="00B9243C" w:rsidP="00E37794">
            <w:pPr>
              <w:pStyle w:val="ListParagraph"/>
              <w:widowControl w:val="0"/>
              <w:numPr>
                <w:ilvl w:val="0"/>
                <w:numId w:val="34"/>
              </w:numPr>
              <w:autoSpaceDE w:val="0"/>
              <w:autoSpaceDN w:val="0"/>
              <w:spacing w:after="120" w:line="240" w:lineRule="auto"/>
              <w:jc w:val="both"/>
              <w:rPr>
                <w:rFonts w:ascii="Cambria" w:eastAsia="Verdana" w:hAnsi="Cambria" w:cs="Verdana"/>
              </w:rPr>
            </w:pPr>
            <w:r w:rsidRPr="00607F81">
              <w:rPr>
                <w:rFonts w:ascii="Cambria" w:eastAsia="Verdana" w:hAnsi="Cambria" w:cs="Verdana"/>
                <w:w w:val="95"/>
              </w:rPr>
              <w:t>Приемо-предавателен</w:t>
            </w:r>
            <w:r w:rsidRPr="00607F81">
              <w:rPr>
                <w:rFonts w:ascii="Cambria" w:eastAsia="Verdana" w:hAnsi="Cambria" w:cs="Verdana"/>
                <w:spacing w:val="3"/>
              </w:rPr>
              <w:t xml:space="preserve"> </w:t>
            </w:r>
            <w:r w:rsidRPr="00607F81">
              <w:rPr>
                <w:rFonts w:ascii="Cambria" w:eastAsia="Verdana" w:hAnsi="Cambria" w:cs="Verdana"/>
                <w:w w:val="95"/>
              </w:rPr>
              <w:t>протокол</w:t>
            </w:r>
            <w:r w:rsidRPr="00607F81">
              <w:rPr>
                <w:rFonts w:ascii="Cambria" w:eastAsia="Verdana" w:hAnsi="Cambria" w:cs="Verdana"/>
                <w:spacing w:val="5"/>
              </w:rPr>
              <w:t xml:space="preserve"> </w:t>
            </w:r>
            <w:r w:rsidRPr="00607F81">
              <w:rPr>
                <w:rFonts w:ascii="Cambria" w:eastAsia="Verdana" w:hAnsi="Cambria" w:cs="Verdana"/>
                <w:w w:val="95"/>
              </w:rPr>
              <w:t>за</w:t>
            </w:r>
            <w:r w:rsidRPr="00607F81">
              <w:rPr>
                <w:rFonts w:ascii="Cambria" w:eastAsia="Verdana" w:hAnsi="Cambria" w:cs="Verdana"/>
                <w:spacing w:val="4"/>
              </w:rPr>
              <w:t xml:space="preserve"> </w:t>
            </w:r>
            <w:r w:rsidRPr="00607F81">
              <w:rPr>
                <w:rFonts w:ascii="Cambria" w:eastAsia="Verdana" w:hAnsi="Cambria" w:cs="Verdana"/>
                <w:spacing w:val="-2"/>
                <w:w w:val="95"/>
              </w:rPr>
              <w:t>доставка.</w:t>
            </w:r>
          </w:p>
          <w:p w14:paraId="167942C9" w14:textId="6CEA42E0" w:rsidR="00B9243C" w:rsidRPr="00607F81" w:rsidRDefault="00B9243C" w:rsidP="00E37794">
            <w:pPr>
              <w:pStyle w:val="ListParagraph"/>
              <w:widowControl w:val="0"/>
              <w:numPr>
                <w:ilvl w:val="0"/>
                <w:numId w:val="34"/>
              </w:numPr>
              <w:autoSpaceDE w:val="0"/>
              <w:autoSpaceDN w:val="0"/>
              <w:spacing w:after="120" w:line="240" w:lineRule="auto"/>
              <w:ind w:right="81"/>
              <w:jc w:val="both"/>
              <w:rPr>
                <w:rFonts w:ascii="Cambria" w:eastAsia="Verdana" w:hAnsi="Cambria" w:cs="Verdana"/>
              </w:rPr>
            </w:pPr>
            <w:r w:rsidRPr="00607F81">
              <w:rPr>
                <w:rFonts w:ascii="Cambria" w:eastAsia="Verdana" w:hAnsi="Cambria" w:cs="Verdana"/>
                <w:w w:val="95"/>
              </w:rPr>
              <w:t>Разпечатки</w:t>
            </w:r>
            <w:r w:rsidRPr="00607F81">
              <w:rPr>
                <w:rFonts w:ascii="Cambria" w:eastAsia="Verdana" w:hAnsi="Cambria" w:cs="Verdana"/>
                <w:spacing w:val="-7"/>
                <w:w w:val="95"/>
              </w:rPr>
              <w:t xml:space="preserve"> </w:t>
            </w:r>
            <w:r w:rsidRPr="00607F81">
              <w:rPr>
                <w:rFonts w:ascii="Cambria" w:eastAsia="Verdana" w:hAnsi="Cambria" w:cs="Verdana"/>
                <w:w w:val="95"/>
              </w:rPr>
              <w:t>на</w:t>
            </w:r>
            <w:r w:rsidRPr="00607F81">
              <w:rPr>
                <w:rFonts w:ascii="Cambria" w:eastAsia="Verdana" w:hAnsi="Cambria" w:cs="Verdana"/>
                <w:spacing w:val="-3"/>
                <w:w w:val="95"/>
              </w:rPr>
              <w:t xml:space="preserve"> </w:t>
            </w:r>
            <w:r w:rsidRPr="00607F81">
              <w:rPr>
                <w:rFonts w:ascii="Cambria" w:eastAsia="Verdana" w:hAnsi="Cambria" w:cs="Verdana"/>
                <w:w w:val="95"/>
              </w:rPr>
              <w:t>снимки</w:t>
            </w:r>
            <w:r w:rsidRPr="00607F81">
              <w:rPr>
                <w:rFonts w:ascii="Cambria" w:eastAsia="Verdana" w:hAnsi="Cambria" w:cs="Verdana"/>
                <w:spacing w:val="-3"/>
                <w:w w:val="95"/>
              </w:rPr>
              <w:t xml:space="preserve"> </w:t>
            </w:r>
            <w:r w:rsidRPr="00607F81">
              <w:rPr>
                <w:rFonts w:ascii="Cambria" w:eastAsia="Verdana" w:hAnsi="Cambria" w:cs="Verdana"/>
                <w:w w:val="95"/>
              </w:rPr>
              <w:t>на</w:t>
            </w:r>
            <w:r w:rsidRPr="00607F81">
              <w:rPr>
                <w:rFonts w:ascii="Cambria" w:eastAsia="Verdana" w:hAnsi="Cambria" w:cs="Verdana"/>
                <w:spacing w:val="-6"/>
                <w:w w:val="95"/>
              </w:rPr>
              <w:t xml:space="preserve"> </w:t>
            </w:r>
            <w:r w:rsidRPr="00607F81">
              <w:rPr>
                <w:rFonts w:ascii="Cambria" w:eastAsia="Verdana" w:hAnsi="Cambria" w:cs="Verdana"/>
                <w:w w:val="95"/>
              </w:rPr>
              <w:t>екран</w:t>
            </w:r>
            <w:r w:rsidRPr="00607F81">
              <w:rPr>
                <w:rFonts w:ascii="Cambria" w:eastAsia="Verdana" w:hAnsi="Cambria" w:cs="Verdana"/>
                <w:spacing w:val="-6"/>
                <w:w w:val="95"/>
              </w:rPr>
              <w:t xml:space="preserve"> </w:t>
            </w:r>
            <w:r w:rsidRPr="00607F81">
              <w:rPr>
                <w:rFonts w:ascii="Cambria" w:eastAsia="Verdana" w:hAnsi="Cambria" w:cs="Verdana"/>
                <w:w w:val="95"/>
              </w:rPr>
              <w:t>(</w:t>
            </w:r>
            <w:proofErr w:type="spellStart"/>
            <w:r w:rsidRPr="00607F81">
              <w:rPr>
                <w:rFonts w:ascii="Cambria" w:eastAsia="Verdana" w:hAnsi="Cambria" w:cs="Verdana"/>
                <w:w w:val="95"/>
              </w:rPr>
              <w:t>скрийншотове</w:t>
            </w:r>
            <w:proofErr w:type="spellEnd"/>
            <w:r w:rsidRPr="00607F81">
              <w:rPr>
                <w:rFonts w:ascii="Cambria" w:eastAsia="Verdana" w:hAnsi="Cambria" w:cs="Verdana"/>
                <w:w w:val="95"/>
              </w:rPr>
              <w:t>).</w:t>
            </w:r>
            <w:r w:rsidRPr="00607F81">
              <w:rPr>
                <w:rFonts w:ascii="Cambria" w:eastAsia="Verdana" w:hAnsi="Cambria" w:cs="Verdana"/>
                <w:spacing w:val="-7"/>
                <w:w w:val="95"/>
              </w:rPr>
              <w:t xml:space="preserve"> </w:t>
            </w:r>
            <w:r w:rsidRPr="00607F81">
              <w:rPr>
                <w:rFonts w:ascii="Cambria" w:eastAsia="Verdana" w:hAnsi="Cambria" w:cs="Verdana"/>
                <w:w w:val="95"/>
              </w:rPr>
              <w:t>На</w:t>
            </w:r>
            <w:r w:rsidRPr="00607F81">
              <w:rPr>
                <w:rFonts w:ascii="Cambria" w:eastAsia="Verdana" w:hAnsi="Cambria" w:cs="Verdana"/>
                <w:spacing w:val="-3"/>
                <w:w w:val="95"/>
              </w:rPr>
              <w:t xml:space="preserve"> </w:t>
            </w:r>
            <w:proofErr w:type="spellStart"/>
            <w:r w:rsidRPr="00607F81">
              <w:rPr>
                <w:rFonts w:ascii="Cambria" w:eastAsia="Verdana" w:hAnsi="Cambria" w:cs="Verdana"/>
                <w:w w:val="95"/>
              </w:rPr>
              <w:t>скрийншотовете</w:t>
            </w:r>
            <w:proofErr w:type="spellEnd"/>
            <w:r w:rsidRPr="00607F81">
              <w:rPr>
                <w:rFonts w:ascii="Cambria" w:eastAsia="Verdana" w:hAnsi="Cambria" w:cs="Verdana"/>
                <w:w w:val="95"/>
              </w:rPr>
              <w:t xml:space="preserve"> </w:t>
            </w:r>
            <w:r w:rsidR="00C00A43" w:rsidRPr="00607F81">
              <w:rPr>
                <w:rFonts w:ascii="Cambria" w:eastAsia="Verdana" w:hAnsi="Cambria" w:cs="Verdana"/>
                <w:w w:val="95"/>
              </w:rPr>
              <w:t xml:space="preserve">следва </w:t>
            </w:r>
            <w:r w:rsidRPr="00607F81">
              <w:rPr>
                <w:rFonts w:ascii="Cambria" w:eastAsia="Verdana" w:hAnsi="Cambria" w:cs="Verdana"/>
              </w:rPr>
              <w:t xml:space="preserve">да се виждат наименование, производител и сериен номер на </w:t>
            </w:r>
            <w:r w:rsidRPr="00607F81">
              <w:rPr>
                <w:rFonts w:ascii="Cambria" w:eastAsia="Verdana" w:hAnsi="Cambria" w:cs="Verdana"/>
                <w:spacing w:val="-2"/>
              </w:rPr>
              <w:t>продукта</w:t>
            </w:r>
            <w:r w:rsidRPr="00607F81">
              <w:rPr>
                <w:rFonts w:ascii="Cambria" w:eastAsia="Verdana" w:hAnsi="Cambria" w:cs="Verdana"/>
                <w:spacing w:val="-16"/>
              </w:rPr>
              <w:t xml:space="preserve"> </w:t>
            </w:r>
            <w:r w:rsidRPr="00607F81">
              <w:rPr>
                <w:rFonts w:ascii="Cambria" w:eastAsia="Verdana" w:hAnsi="Cambria" w:cs="Verdana"/>
                <w:spacing w:val="-2"/>
              </w:rPr>
              <w:t>(номер</w:t>
            </w:r>
            <w:r w:rsidRPr="00607F81">
              <w:rPr>
                <w:rFonts w:ascii="Cambria" w:eastAsia="Verdana" w:hAnsi="Cambria" w:cs="Verdana"/>
                <w:spacing w:val="-16"/>
              </w:rPr>
              <w:t xml:space="preserve"> </w:t>
            </w:r>
            <w:r w:rsidRPr="00607F81">
              <w:rPr>
                <w:rFonts w:ascii="Cambria" w:eastAsia="Verdana" w:hAnsi="Cambria" w:cs="Verdana"/>
                <w:spacing w:val="-2"/>
              </w:rPr>
              <w:t>на</w:t>
            </w:r>
            <w:r w:rsidRPr="00607F81">
              <w:rPr>
                <w:rFonts w:ascii="Cambria" w:eastAsia="Verdana" w:hAnsi="Cambria" w:cs="Verdana"/>
                <w:spacing w:val="-15"/>
              </w:rPr>
              <w:t xml:space="preserve"> </w:t>
            </w:r>
            <w:r w:rsidRPr="00607F81">
              <w:rPr>
                <w:rFonts w:ascii="Cambria" w:eastAsia="Verdana" w:hAnsi="Cambria" w:cs="Verdana"/>
                <w:spacing w:val="-2"/>
              </w:rPr>
              <w:t>лиценза),</w:t>
            </w:r>
            <w:r w:rsidRPr="00607F81">
              <w:rPr>
                <w:rFonts w:ascii="Cambria" w:eastAsia="Verdana" w:hAnsi="Cambria" w:cs="Verdana"/>
                <w:spacing w:val="-16"/>
              </w:rPr>
              <w:t xml:space="preserve"> </w:t>
            </w:r>
            <w:r w:rsidRPr="00607F81">
              <w:rPr>
                <w:rFonts w:ascii="Cambria" w:eastAsia="Verdana" w:hAnsi="Cambria" w:cs="Verdana"/>
                <w:spacing w:val="-2"/>
              </w:rPr>
              <w:t>заглавна</w:t>
            </w:r>
            <w:r w:rsidRPr="00607F81">
              <w:rPr>
                <w:rFonts w:ascii="Cambria" w:eastAsia="Verdana" w:hAnsi="Cambria" w:cs="Verdana"/>
                <w:spacing w:val="-15"/>
              </w:rPr>
              <w:t xml:space="preserve"> </w:t>
            </w:r>
            <w:r w:rsidRPr="00607F81">
              <w:rPr>
                <w:rFonts w:ascii="Cambria" w:eastAsia="Verdana" w:hAnsi="Cambria" w:cs="Verdana"/>
                <w:spacing w:val="-2"/>
              </w:rPr>
              <w:t>страница,</w:t>
            </w:r>
            <w:r w:rsidRPr="00607F81">
              <w:rPr>
                <w:rFonts w:ascii="Cambria" w:eastAsia="Verdana" w:hAnsi="Cambria" w:cs="Verdana"/>
                <w:spacing w:val="-16"/>
              </w:rPr>
              <w:t xml:space="preserve"> </w:t>
            </w:r>
            <w:r w:rsidRPr="00607F81">
              <w:rPr>
                <w:rFonts w:ascii="Cambria" w:eastAsia="Verdana" w:hAnsi="Cambria" w:cs="Verdana"/>
                <w:spacing w:val="-2"/>
              </w:rPr>
              <w:t>основни</w:t>
            </w:r>
            <w:r w:rsidRPr="00607F81">
              <w:rPr>
                <w:rFonts w:ascii="Cambria" w:eastAsia="Verdana" w:hAnsi="Cambria" w:cs="Verdana"/>
                <w:spacing w:val="-16"/>
              </w:rPr>
              <w:t xml:space="preserve"> </w:t>
            </w:r>
            <w:r w:rsidRPr="00607F81">
              <w:rPr>
                <w:rFonts w:ascii="Cambria" w:eastAsia="Verdana" w:hAnsi="Cambria" w:cs="Verdana"/>
                <w:spacing w:val="-2"/>
              </w:rPr>
              <w:t>менюта, функции</w:t>
            </w:r>
            <w:r w:rsidRPr="00607F81">
              <w:rPr>
                <w:rFonts w:ascii="Cambria" w:eastAsia="Verdana" w:hAnsi="Cambria" w:cs="Verdana"/>
                <w:spacing w:val="-16"/>
              </w:rPr>
              <w:t xml:space="preserve"> </w:t>
            </w:r>
            <w:r w:rsidRPr="00607F81">
              <w:rPr>
                <w:rFonts w:ascii="Cambria" w:eastAsia="Verdana" w:hAnsi="Cambria" w:cs="Verdana"/>
                <w:spacing w:val="-2"/>
              </w:rPr>
              <w:t>и</w:t>
            </w:r>
            <w:r w:rsidRPr="00607F81">
              <w:rPr>
                <w:rFonts w:ascii="Cambria" w:eastAsia="Verdana" w:hAnsi="Cambria" w:cs="Verdana"/>
                <w:spacing w:val="-16"/>
              </w:rPr>
              <w:t xml:space="preserve"> </w:t>
            </w:r>
            <w:r w:rsidRPr="00607F81">
              <w:rPr>
                <w:rFonts w:ascii="Cambria" w:eastAsia="Verdana" w:hAnsi="Cambria" w:cs="Verdana"/>
                <w:spacing w:val="-2"/>
              </w:rPr>
              <w:t>др.</w:t>
            </w:r>
            <w:r w:rsidRPr="00607F81">
              <w:rPr>
                <w:rFonts w:ascii="Cambria" w:eastAsia="Verdana" w:hAnsi="Cambria" w:cs="Verdana"/>
                <w:spacing w:val="-15"/>
              </w:rPr>
              <w:t xml:space="preserve"> </w:t>
            </w:r>
            <w:r w:rsidRPr="00607F81">
              <w:rPr>
                <w:rFonts w:ascii="Cambria" w:eastAsia="Verdana" w:hAnsi="Cambria" w:cs="Verdana"/>
                <w:spacing w:val="-2"/>
              </w:rPr>
              <w:t>елементи,</w:t>
            </w:r>
            <w:r w:rsidRPr="00607F81">
              <w:rPr>
                <w:rFonts w:ascii="Cambria" w:eastAsia="Verdana" w:hAnsi="Cambria" w:cs="Verdana"/>
                <w:spacing w:val="-16"/>
              </w:rPr>
              <w:t xml:space="preserve"> </w:t>
            </w:r>
            <w:r w:rsidRPr="00607F81">
              <w:rPr>
                <w:rFonts w:ascii="Cambria" w:eastAsia="Verdana" w:hAnsi="Cambria" w:cs="Verdana"/>
                <w:spacing w:val="-2"/>
              </w:rPr>
              <w:t>показващи</w:t>
            </w:r>
            <w:r w:rsidRPr="00607F81">
              <w:rPr>
                <w:rFonts w:ascii="Cambria" w:eastAsia="Verdana" w:hAnsi="Cambria" w:cs="Verdana"/>
                <w:spacing w:val="-15"/>
              </w:rPr>
              <w:t xml:space="preserve"> </w:t>
            </w:r>
            <w:r w:rsidRPr="00607F81">
              <w:rPr>
                <w:rFonts w:ascii="Cambria" w:eastAsia="Verdana" w:hAnsi="Cambria" w:cs="Verdana"/>
                <w:spacing w:val="-2"/>
              </w:rPr>
              <w:t>произхода,</w:t>
            </w:r>
            <w:r w:rsidRPr="00607F81">
              <w:rPr>
                <w:rFonts w:ascii="Cambria" w:eastAsia="Verdana" w:hAnsi="Cambria" w:cs="Verdana"/>
                <w:spacing w:val="-16"/>
              </w:rPr>
              <w:t xml:space="preserve"> </w:t>
            </w:r>
            <w:r w:rsidRPr="00607F81">
              <w:rPr>
                <w:rFonts w:ascii="Cambria" w:eastAsia="Verdana" w:hAnsi="Cambria" w:cs="Verdana"/>
                <w:spacing w:val="-2"/>
              </w:rPr>
              <w:t xml:space="preserve">предназначението </w:t>
            </w:r>
            <w:r w:rsidRPr="00607F81">
              <w:rPr>
                <w:rFonts w:ascii="Cambria" w:eastAsia="Verdana" w:hAnsi="Cambria" w:cs="Verdana"/>
                <w:spacing w:val="-4"/>
              </w:rPr>
              <w:t>и</w:t>
            </w:r>
            <w:r w:rsidRPr="00607F81">
              <w:rPr>
                <w:rFonts w:ascii="Cambria" w:eastAsia="Verdana" w:hAnsi="Cambria" w:cs="Verdana"/>
                <w:spacing w:val="-14"/>
              </w:rPr>
              <w:t xml:space="preserve"> </w:t>
            </w:r>
            <w:r w:rsidRPr="00607F81">
              <w:rPr>
                <w:rFonts w:ascii="Cambria" w:eastAsia="Verdana" w:hAnsi="Cambria" w:cs="Verdana"/>
                <w:spacing w:val="-4"/>
              </w:rPr>
              <w:t>възможностите</w:t>
            </w:r>
            <w:r w:rsidRPr="00607F81">
              <w:rPr>
                <w:rFonts w:ascii="Cambria" w:eastAsia="Verdana" w:hAnsi="Cambria" w:cs="Verdana"/>
                <w:spacing w:val="-14"/>
              </w:rPr>
              <w:t xml:space="preserve"> </w:t>
            </w:r>
            <w:r w:rsidRPr="00607F81">
              <w:rPr>
                <w:rFonts w:ascii="Cambria" w:eastAsia="Verdana" w:hAnsi="Cambria" w:cs="Verdana"/>
                <w:spacing w:val="-4"/>
              </w:rPr>
              <w:t>на</w:t>
            </w:r>
            <w:r w:rsidRPr="00607F81">
              <w:rPr>
                <w:rFonts w:ascii="Cambria" w:eastAsia="Verdana" w:hAnsi="Cambria" w:cs="Verdana"/>
                <w:spacing w:val="-10"/>
              </w:rPr>
              <w:t xml:space="preserve"> </w:t>
            </w:r>
            <w:r w:rsidRPr="00607F81">
              <w:rPr>
                <w:rFonts w:ascii="Cambria" w:eastAsia="Verdana" w:hAnsi="Cambria" w:cs="Verdana"/>
                <w:spacing w:val="-4"/>
              </w:rPr>
              <w:t>софтуера.</w:t>
            </w:r>
            <w:r w:rsidRPr="00607F81">
              <w:rPr>
                <w:rFonts w:ascii="Cambria" w:eastAsia="Verdana" w:hAnsi="Cambria" w:cs="Verdana"/>
                <w:spacing w:val="-14"/>
              </w:rPr>
              <w:t xml:space="preserve"> </w:t>
            </w:r>
            <w:r w:rsidRPr="00607F81">
              <w:rPr>
                <w:rFonts w:ascii="Cambria" w:eastAsia="Verdana" w:hAnsi="Cambria" w:cs="Verdana"/>
                <w:spacing w:val="-4"/>
              </w:rPr>
              <w:t>Когато</w:t>
            </w:r>
            <w:r w:rsidRPr="00607F81">
              <w:rPr>
                <w:rFonts w:ascii="Cambria" w:eastAsia="Verdana" w:hAnsi="Cambria" w:cs="Verdana"/>
                <w:spacing w:val="-11"/>
              </w:rPr>
              <w:t xml:space="preserve"> </w:t>
            </w:r>
            <w:r w:rsidRPr="00607F81">
              <w:rPr>
                <w:rFonts w:ascii="Cambria" w:eastAsia="Verdana" w:hAnsi="Cambria" w:cs="Verdana"/>
                <w:spacing w:val="-4"/>
              </w:rPr>
              <w:t>е</w:t>
            </w:r>
            <w:r w:rsidRPr="00607F81">
              <w:rPr>
                <w:rFonts w:ascii="Cambria" w:eastAsia="Verdana" w:hAnsi="Cambria" w:cs="Verdana"/>
                <w:spacing w:val="-14"/>
              </w:rPr>
              <w:t xml:space="preserve"> </w:t>
            </w:r>
            <w:r w:rsidRPr="00607F81">
              <w:rPr>
                <w:rFonts w:ascii="Cambria" w:eastAsia="Verdana" w:hAnsi="Cambria" w:cs="Verdana"/>
                <w:spacing w:val="-4"/>
              </w:rPr>
              <w:t>възможно</w:t>
            </w:r>
            <w:r w:rsidRPr="00607F81">
              <w:rPr>
                <w:rFonts w:ascii="Cambria" w:eastAsia="Verdana" w:hAnsi="Cambria" w:cs="Verdana"/>
                <w:spacing w:val="-11"/>
              </w:rPr>
              <w:t xml:space="preserve"> </w:t>
            </w:r>
            <w:r w:rsidRPr="00607F81">
              <w:rPr>
                <w:rFonts w:ascii="Cambria" w:eastAsia="Verdana" w:hAnsi="Cambria" w:cs="Verdana"/>
                <w:spacing w:val="-4"/>
              </w:rPr>
              <w:t>продуктът</w:t>
            </w:r>
            <w:r w:rsidRPr="00607F81">
              <w:rPr>
                <w:rFonts w:ascii="Cambria" w:eastAsia="Verdana" w:hAnsi="Cambria" w:cs="Verdana"/>
                <w:spacing w:val="-11"/>
              </w:rPr>
              <w:t xml:space="preserve"> </w:t>
            </w:r>
            <w:r w:rsidRPr="00607F81">
              <w:rPr>
                <w:rFonts w:ascii="Cambria" w:eastAsia="Verdana" w:hAnsi="Cambria" w:cs="Verdana"/>
                <w:spacing w:val="-4"/>
              </w:rPr>
              <w:t xml:space="preserve">трябва </w:t>
            </w:r>
            <w:r w:rsidRPr="00607F81">
              <w:rPr>
                <w:rFonts w:ascii="Cambria" w:eastAsia="Verdana" w:hAnsi="Cambria" w:cs="Verdana"/>
              </w:rPr>
              <w:t>да</w:t>
            </w:r>
            <w:r w:rsidRPr="00607F81">
              <w:rPr>
                <w:rFonts w:ascii="Cambria" w:eastAsia="Verdana" w:hAnsi="Cambria" w:cs="Verdana"/>
                <w:spacing w:val="-9"/>
              </w:rPr>
              <w:t xml:space="preserve"> </w:t>
            </w:r>
            <w:r w:rsidRPr="00607F81">
              <w:rPr>
                <w:rFonts w:ascii="Cambria" w:eastAsia="Verdana" w:hAnsi="Cambria" w:cs="Verdana"/>
              </w:rPr>
              <w:t>е</w:t>
            </w:r>
            <w:r w:rsidRPr="00607F81">
              <w:rPr>
                <w:rFonts w:ascii="Cambria" w:eastAsia="Verdana" w:hAnsi="Cambria" w:cs="Verdana"/>
                <w:spacing w:val="-10"/>
              </w:rPr>
              <w:t xml:space="preserve"> </w:t>
            </w:r>
            <w:r w:rsidRPr="00607F81">
              <w:rPr>
                <w:rFonts w:ascii="Cambria" w:eastAsia="Verdana" w:hAnsi="Cambria" w:cs="Verdana"/>
              </w:rPr>
              <w:t>визуализиран,</w:t>
            </w:r>
            <w:r w:rsidRPr="00607F81">
              <w:rPr>
                <w:rFonts w:ascii="Cambria" w:eastAsia="Verdana" w:hAnsi="Cambria" w:cs="Verdana"/>
                <w:spacing w:val="-10"/>
              </w:rPr>
              <w:t xml:space="preserve"> </w:t>
            </w:r>
            <w:r w:rsidRPr="00607F81">
              <w:rPr>
                <w:rFonts w:ascii="Cambria" w:eastAsia="Verdana" w:hAnsi="Cambria" w:cs="Verdana"/>
              </w:rPr>
              <w:t>по</w:t>
            </w:r>
            <w:r w:rsidRPr="00607F81">
              <w:rPr>
                <w:rFonts w:ascii="Cambria" w:eastAsia="Verdana" w:hAnsi="Cambria" w:cs="Verdana"/>
                <w:spacing w:val="-10"/>
              </w:rPr>
              <w:t xml:space="preserve"> </w:t>
            </w:r>
            <w:r w:rsidRPr="00607F81">
              <w:rPr>
                <w:rFonts w:ascii="Cambria" w:eastAsia="Verdana" w:hAnsi="Cambria" w:cs="Verdana"/>
              </w:rPr>
              <w:t>начин</w:t>
            </w:r>
            <w:r w:rsidRPr="00607F81">
              <w:rPr>
                <w:rFonts w:ascii="Cambria" w:eastAsia="Verdana" w:hAnsi="Cambria" w:cs="Verdana"/>
                <w:spacing w:val="-12"/>
              </w:rPr>
              <w:t xml:space="preserve"> </w:t>
            </w:r>
            <w:r w:rsidRPr="00607F81">
              <w:rPr>
                <w:rFonts w:ascii="Cambria" w:eastAsia="Verdana" w:hAnsi="Cambria" w:cs="Verdana"/>
              </w:rPr>
              <w:t>показващ</w:t>
            </w:r>
            <w:r w:rsidRPr="00607F81">
              <w:rPr>
                <w:rFonts w:ascii="Cambria" w:eastAsia="Verdana" w:hAnsi="Cambria" w:cs="Verdana"/>
                <w:spacing w:val="-9"/>
              </w:rPr>
              <w:t xml:space="preserve"> </w:t>
            </w:r>
            <w:r w:rsidRPr="00607F81">
              <w:rPr>
                <w:rFonts w:ascii="Cambria" w:eastAsia="Verdana" w:hAnsi="Cambria" w:cs="Verdana"/>
              </w:rPr>
              <w:t>помощта</w:t>
            </w:r>
            <w:r w:rsidRPr="00607F81">
              <w:rPr>
                <w:rFonts w:ascii="Cambria" w:eastAsia="Verdana" w:hAnsi="Cambria" w:cs="Verdana"/>
                <w:spacing w:val="-9"/>
              </w:rPr>
              <w:t xml:space="preserve"> </w:t>
            </w:r>
            <w:r w:rsidRPr="00607F81">
              <w:rPr>
                <w:rFonts w:ascii="Cambria" w:eastAsia="Verdana" w:hAnsi="Cambria" w:cs="Verdana"/>
              </w:rPr>
              <w:t>от</w:t>
            </w:r>
            <w:r w:rsidRPr="00607F81">
              <w:rPr>
                <w:rFonts w:ascii="Cambria" w:eastAsia="Verdana" w:hAnsi="Cambria" w:cs="Verdana"/>
                <w:spacing w:val="-10"/>
              </w:rPr>
              <w:t xml:space="preserve"> </w:t>
            </w:r>
            <w:r w:rsidRPr="00607F81">
              <w:rPr>
                <w:rFonts w:ascii="Cambria" w:eastAsia="Verdana" w:hAnsi="Cambria" w:cs="Verdana"/>
              </w:rPr>
              <w:t>ЕС</w:t>
            </w:r>
            <w:r w:rsidRPr="00607F81">
              <w:rPr>
                <w:rFonts w:ascii="Cambria" w:eastAsia="Verdana" w:hAnsi="Cambria" w:cs="Verdana"/>
                <w:spacing w:val="-9"/>
              </w:rPr>
              <w:t xml:space="preserve"> </w:t>
            </w:r>
            <w:r w:rsidRPr="00607F81">
              <w:rPr>
                <w:rFonts w:ascii="Cambria" w:eastAsia="Verdana" w:hAnsi="Cambria" w:cs="Verdana"/>
              </w:rPr>
              <w:t>, съобразно изискванията.</w:t>
            </w:r>
          </w:p>
          <w:p w14:paraId="4503DD47" w14:textId="3A84676F" w:rsidR="00B9243C" w:rsidRPr="00607F81" w:rsidRDefault="00B9243C" w:rsidP="00E37794">
            <w:pPr>
              <w:pStyle w:val="ListParagraph"/>
              <w:widowControl w:val="0"/>
              <w:numPr>
                <w:ilvl w:val="0"/>
                <w:numId w:val="34"/>
              </w:numPr>
              <w:autoSpaceDE w:val="0"/>
              <w:autoSpaceDN w:val="0"/>
              <w:spacing w:after="120" w:line="240" w:lineRule="auto"/>
              <w:ind w:right="82"/>
              <w:jc w:val="both"/>
              <w:rPr>
                <w:rFonts w:ascii="Cambria" w:eastAsia="Verdana" w:hAnsi="Cambria" w:cs="Verdana"/>
              </w:rPr>
            </w:pPr>
            <w:r w:rsidRPr="00607F81">
              <w:rPr>
                <w:rFonts w:ascii="Cambria" w:eastAsia="Verdana" w:hAnsi="Cambria" w:cs="Verdana"/>
              </w:rPr>
              <w:t>Лиценз/протокол/ръководство</w:t>
            </w:r>
            <w:r w:rsidRPr="00607F81">
              <w:rPr>
                <w:rFonts w:ascii="Cambria" w:eastAsia="Verdana" w:hAnsi="Cambria" w:cs="Verdana"/>
                <w:spacing w:val="-18"/>
              </w:rPr>
              <w:t xml:space="preserve"> </w:t>
            </w:r>
            <w:r w:rsidRPr="00607F81">
              <w:rPr>
                <w:rFonts w:ascii="Cambria" w:eastAsia="Verdana" w:hAnsi="Cambria" w:cs="Verdana"/>
              </w:rPr>
              <w:t>за</w:t>
            </w:r>
            <w:r w:rsidRPr="00607F81">
              <w:rPr>
                <w:rFonts w:ascii="Cambria" w:eastAsia="Verdana" w:hAnsi="Cambria" w:cs="Verdana"/>
                <w:spacing w:val="-18"/>
              </w:rPr>
              <w:t xml:space="preserve"> </w:t>
            </w:r>
            <w:r w:rsidRPr="00607F81">
              <w:rPr>
                <w:rFonts w:ascii="Cambria" w:eastAsia="Verdana" w:hAnsi="Cambria" w:cs="Verdana"/>
              </w:rPr>
              <w:t>функциониране</w:t>
            </w:r>
            <w:r w:rsidRPr="00607F81">
              <w:rPr>
                <w:rFonts w:ascii="Cambria" w:eastAsia="Verdana" w:hAnsi="Cambria" w:cs="Verdana"/>
                <w:spacing w:val="-17"/>
              </w:rPr>
              <w:t xml:space="preserve"> </w:t>
            </w:r>
            <w:r w:rsidRPr="00607F81">
              <w:rPr>
                <w:rFonts w:ascii="Cambria" w:eastAsia="Verdana" w:hAnsi="Cambria" w:cs="Verdana"/>
              </w:rPr>
              <w:t>на</w:t>
            </w:r>
            <w:r w:rsidRPr="00607F81">
              <w:rPr>
                <w:rFonts w:ascii="Cambria" w:eastAsia="Verdana" w:hAnsi="Cambria" w:cs="Verdana"/>
                <w:spacing w:val="-18"/>
              </w:rPr>
              <w:t xml:space="preserve"> </w:t>
            </w:r>
            <w:r w:rsidRPr="00607F81">
              <w:rPr>
                <w:rFonts w:ascii="Cambria" w:eastAsia="Verdana" w:hAnsi="Cambria" w:cs="Verdana"/>
              </w:rPr>
              <w:t>софтуерната система от</w:t>
            </w:r>
            <w:r w:rsidRPr="00607F81">
              <w:rPr>
                <w:rFonts w:ascii="Cambria" w:eastAsia="Verdana" w:hAnsi="Cambria" w:cs="Verdana"/>
                <w:spacing w:val="-1"/>
              </w:rPr>
              <w:t xml:space="preserve"> </w:t>
            </w:r>
            <w:r w:rsidRPr="00607F81">
              <w:rPr>
                <w:rFonts w:ascii="Cambria" w:eastAsia="Verdana" w:hAnsi="Cambria" w:cs="Verdana"/>
              </w:rPr>
              <w:t>съответния</w:t>
            </w:r>
            <w:r w:rsidRPr="00607F81">
              <w:rPr>
                <w:rFonts w:ascii="Cambria" w:eastAsia="Verdana" w:hAnsi="Cambria" w:cs="Verdana"/>
                <w:spacing w:val="-2"/>
              </w:rPr>
              <w:t xml:space="preserve"> </w:t>
            </w:r>
            <w:r w:rsidRPr="00607F81">
              <w:rPr>
                <w:rFonts w:ascii="Cambria" w:eastAsia="Verdana" w:hAnsi="Cambria" w:cs="Verdana"/>
              </w:rPr>
              <w:t>доставчик/производител,</w:t>
            </w:r>
            <w:r w:rsidRPr="00607F81">
              <w:rPr>
                <w:rFonts w:ascii="Cambria" w:eastAsia="Verdana" w:hAnsi="Cambria" w:cs="Verdana"/>
                <w:spacing w:val="-2"/>
              </w:rPr>
              <w:t xml:space="preserve"> </w:t>
            </w:r>
            <w:r w:rsidRPr="00607F81">
              <w:rPr>
                <w:rFonts w:ascii="Cambria" w:eastAsia="Verdana" w:hAnsi="Cambria" w:cs="Verdana"/>
              </w:rPr>
              <w:t>изискуеми</w:t>
            </w:r>
            <w:r w:rsidRPr="00607F81">
              <w:rPr>
                <w:rFonts w:ascii="Cambria" w:eastAsia="Verdana" w:hAnsi="Cambria" w:cs="Verdana"/>
                <w:spacing w:val="-2"/>
              </w:rPr>
              <w:t xml:space="preserve"> </w:t>
            </w:r>
            <w:r w:rsidRPr="00607F81">
              <w:rPr>
                <w:rFonts w:ascii="Cambria" w:eastAsia="Verdana" w:hAnsi="Cambria" w:cs="Verdana"/>
              </w:rPr>
              <w:t>с</w:t>
            </w:r>
            <w:r w:rsidRPr="00607F81">
              <w:rPr>
                <w:rFonts w:ascii="Cambria" w:eastAsia="Verdana" w:hAnsi="Cambria" w:cs="Verdana"/>
                <w:spacing w:val="-2"/>
              </w:rPr>
              <w:t xml:space="preserve"> </w:t>
            </w:r>
            <w:r w:rsidRPr="00607F81">
              <w:rPr>
                <w:rFonts w:ascii="Cambria" w:eastAsia="Verdana" w:hAnsi="Cambria" w:cs="Verdana"/>
              </w:rPr>
              <w:t>цел удостоверяване съответствието на спецификациите на реално доставените</w:t>
            </w:r>
            <w:r w:rsidRPr="00607F81">
              <w:rPr>
                <w:rFonts w:ascii="Cambria" w:eastAsia="Verdana" w:hAnsi="Cambria" w:cs="Verdana"/>
                <w:spacing w:val="-15"/>
              </w:rPr>
              <w:t xml:space="preserve"> </w:t>
            </w:r>
            <w:r w:rsidRPr="00607F81">
              <w:rPr>
                <w:rFonts w:ascii="Cambria" w:eastAsia="Verdana" w:hAnsi="Cambria" w:cs="Verdana"/>
              </w:rPr>
              <w:t>приложения</w:t>
            </w:r>
            <w:r w:rsidRPr="00607F81">
              <w:rPr>
                <w:rFonts w:ascii="Cambria" w:eastAsia="Verdana" w:hAnsi="Cambria" w:cs="Verdana"/>
                <w:spacing w:val="-13"/>
              </w:rPr>
              <w:t xml:space="preserve"> </w:t>
            </w:r>
            <w:r w:rsidRPr="00607F81">
              <w:rPr>
                <w:rFonts w:ascii="Cambria" w:eastAsia="Verdana" w:hAnsi="Cambria" w:cs="Verdana"/>
              </w:rPr>
              <w:t>с</w:t>
            </w:r>
            <w:r w:rsidRPr="00607F81">
              <w:rPr>
                <w:rFonts w:ascii="Cambria" w:eastAsia="Verdana" w:hAnsi="Cambria" w:cs="Verdana"/>
                <w:spacing w:val="-14"/>
              </w:rPr>
              <w:t xml:space="preserve"> </w:t>
            </w:r>
            <w:r w:rsidRPr="00607F81">
              <w:rPr>
                <w:rFonts w:ascii="Cambria" w:eastAsia="Verdana" w:hAnsi="Cambria" w:cs="Verdana"/>
              </w:rPr>
              <w:t>офериран</w:t>
            </w:r>
            <w:r w:rsidR="00761D31" w:rsidRPr="00607F81">
              <w:rPr>
                <w:rFonts w:ascii="Cambria" w:eastAsia="Verdana" w:hAnsi="Cambria" w:cs="Verdana"/>
              </w:rPr>
              <w:t>о</w:t>
            </w:r>
            <w:r w:rsidRPr="00607F81">
              <w:rPr>
                <w:rFonts w:ascii="Cambria" w:eastAsia="Verdana" w:hAnsi="Cambria" w:cs="Verdana"/>
              </w:rPr>
              <w:t>то</w:t>
            </w:r>
            <w:r w:rsidRPr="00607F81">
              <w:rPr>
                <w:rFonts w:ascii="Cambria" w:eastAsia="Verdana" w:hAnsi="Cambria" w:cs="Verdana"/>
                <w:spacing w:val="-12"/>
              </w:rPr>
              <w:t xml:space="preserve"> </w:t>
            </w:r>
            <w:r w:rsidRPr="00607F81">
              <w:rPr>
                <w:rFonts w:ascii="Cambria" w:eastAsia="Verdana" w:hAnsi="Cambria" w:cs="Verdana"/>
              </w:rPr>
              <w:t>от</w:t>
            </w:r>
            <w:r w:rsidRPr="00607F81">
              <w:rPr>
                <w:rFonts w:ascii="Cambria" w:eastAsia="Verdana" w:hAnsi="Cambria" w:cs="Verdana"/>
                <w:spacing w:val="-14"/>
              </w:rPr>
              <w:t xml:space="preserve"> </w:t>
            </w:r>
            <w:r w:rsidRPr="00607F81">
              <w:rPr>
                <w:rFonts w:ascii="Cambria" w:eastAsia="Verdana" w:hAnsi="Cambria" w:cs="Verdana"/>
              </w:rPr>
              <w:t>изпълнителя.</w:t>
            </w:r>
          </w:p>
          <w:p w14:paraId="404CD8D7" w14:textId="5E30D687" w:rsidR="00B9243C" w:rsidRPr="00607F81" w:rsidRDefault="00B9243C" w:rsidP="00E37794">
            <w:pPr>
              <w:pStyle w:val="ListParagraph"/>
              <w:widowControl w:val="0"/>
              <w:numPr>
                <w:ilvl w:val="0"/>
                <w:numId w:val="34"/>
              </w:numPr>
              <w:autoSpaceDE w:val="0"/>
              <w:autoSpaceDN w:val="0"/>
              <w:spacing w:after="120" w:line="240" w:lineRule="auto"/>
              <w:ind w:right="84"/>
              <w:jc w:val="both"/>
              <w:rPr>
                <w:rFonts w:ascii="Cambria" w:eastAsia="Verdana" w:hAnsi="Cambria" w:cs="Verdana"/>
              </w:rPr>
            </w:pPr>
            <w:r w:rsidRPr="00607F81">
              <w:rPr>
                <w:rFonts w:ascii="Cambria" w:eastAsia="Verdana" w:hAnsi="Cambria" w:cs="Verdana"/>
              </w:rPr>
              <w:t xml:space="preserve">Потвърждение за заприходяването на актива (Инвентарна книга и/или Амортизационен план съдържащи име, фамилия, подпис и </w:t>
            </w:r>
            <w:r w:rsidRPr="00607F81">
              <w:rPr>
                <w:rFonts w:ascii="Cambria" w:eastAsia="Verdana" w:hAnsi="Cambria" w:cs="Verdana"/>
                <w:w w:val="95"/>
              </w:rPr>
              <w:t>длъжност на лицето,</w:t>
            </w:r>
            <w:r w:rsidRPr="00607F81">
              <w:rPr>
                <w:rFonts w:ascii="Cambria" w:eastAsia="Verdana" w:hAnsi="Cambria" w:cs="Verdana"/>
                <w:spacing w:val="-1"/>
                <w:w w:val="95"/>
              </w:rPr>
              <w:t xml:space="preserve"> </w:t>
            </w:r>
            <w:r w:rsidRPr="00607F81">
              <w:rPr>
                <w:rFonts w:ascii="Cambria" w:eastAsia="Verdana" w:hAnsi="Cambria" w:cs="Verdana"/>
                <w:w w:val="95"/>
              </w:rPr>
              <w:t>съставило</w:t>
            </w:r>
            <w:r w:rsidRPr="00607F81">
              <w:rPr>
                <w:rFonts w:ascii="Cambria" w:eastAsia="Verdana" w:hAnsi="Cambria" w:cs="Verdana"/>
                <w:spacing w:val="-1"/>
                <w:w w:val="95"/>
              </w:rPr>
              <w:t xml:space="preserve"> </w:t>
            </w:r>
            <w:r w:rsidRPr="00607F81">
              <w:rPr>
                <w:rFonts w:ascii="Cambria" w:eastAsia="Verdana" w:hAnsi="Cambria" w:cs="Verdana"/>
                <w:w w:val="95"/>
              </w:rPr>
              <w:t>документа,</w:t>
            </w:r>
            <w:r w:rsidRPr="00607F81">
              <w:rPr>
                <w:rFonts w:ascii="Cambria" w:eastAsia="Verdana" w:hAnsi="Cambria" w:cs="Verdana"/>
                <w:spacing w:val="-1"/>
                <w:w w:val="95"/>
              </w:rPr>
              <w:t xml:space="preserve"> </w:t>
            </w:r>
            <w:r w:rsidRPr="00607F81">
              <w:rPr>
                <w:rFonts w:ascii="Cambria" w:eastAsia="Verdana" w:hAnsi="Cambria" w:cs="Verdana"/>
                <w:w w:val="95"/>
              </w:rPr>
              <w:t>както</w:t>
            </w:r>
            <w:r w:rsidRPr="00607F81">
              <w:rPr>
                <w:rFonts w:ascii="Cambria" w:eastAsia="Verdana" w:hAnsi="Cambria" w:cs="Verdana"/>
                <w:spacing w:val="-1"/>
                <w:w w:val="95"/>
              </w:rPr>
              <w:t xml:space="preserve"> </w:t>
            </w:r>
            <w:r w:rsidRPr="00607F81">
              <w:rPr>
                <w:rFonts w:ascii="Cambria" w:eastAsia="Verdana" w:hAnsi="Cambria" w:cs="Verdana"/>
                <w:w w:val="95"/>
              </w:rPr>
              <w:t xml:space="preserve">и на ръководителя </w:t>
            </w:r>
            <w:r w:rsidRPr="00607F81">
              <w:rPr>
                <w:rFonts w:ascii="Cambria" w:eastAsia="Verdana" w:hAnsi="Cambria" w:cs="Verdana"/>
              </w:rPr>
              <w:t>на предприятието).</w:t>
            </w:r>
          </w:p>
          <w:p w14:paraId="5F278718" w14:textId="0BA3783A" w:rsidR="00B9243C" w:rsidRPr="00607F81" w:rsidRDefault="00C00A43" w:rsidP="00C00A43">
            <w:pPr>
              <w:widowControl w:val="0"/>
              <w:autoSpaceDE w:val="0"/>
              <w:autoSpaceDN w:val="0"/>
              <w:spacing w:after="120" w:line="240" w:lineRule="auto"/>
              <w:rPr>
                <w:rFonts w:ascii="Cambria" w:eastAsia="Verdana" w:hAnsi="Cambria" w:cs="Verdana"/>
                <w:i/>
                <w:u w:val="single"/>
              </w:rPr>
            </w:pPr>
            <w:r w:rsidRPr="00607F81">
              <w:rPr>
                <w:rFonts w:ascii="Cambria" w:eastAsia="Verdana" w:hAnsi="Cambria" w:cs="Verdana"/>
                <w:i/>
                <w:spacing w:val="-2"/>
                <w:u w:val="single"/>
              </w:rPr>
              <w:t>Забележки:</w:t>
            </w:r>
          </w:p>
          <w:p w14:paraId="237C5340" w14:textId="3F7C90CD" w:rsidR="00B9243C" w:rsidRPr="00607F81" w:rsidRDefault="00C00A43" w:rsidP="00C00A43">
            <w:pPr>
              <w:widowControl w:val="0"/>
              <w:autoSpaceDE w:val="0"/>
              <w:autoSpaceDN w:val="0"/>
              <w:spacing w:after="120" w:line="240" w:lineRule="auto"/>
              <w:rPr>
                <w:rFonts w:ascii="Cambria" w:eastAsia="Verdana" w:hAnsi="Cambria" w:cs="Verdana"/>
                <w:i/>
              </w:rPr>
            </w:pPr>
            <w:r w:rsidRPr="00607F81">
              <w:rPr>
                <w:rFonts w:ascii="Cambria" w:eastAsia="Verdana" w:hAnsi="Cambria" w:cs="Verdana"/>
                <w:i/>
              </w:rPr>
              <w:lastRenderedPageBreak/>
              <w:t xml:space="preserve">1. </w:t>
            </w:r>
            <w:r w:rsidR="00B9243C" w:rsidRPr="00607F81">
              <w:rPr>
                <w:rFonts w:ascii="Cambria" w:eastAsia="Verdana" w:hAnsi="Cambria" w:cs="Verdana"/>
                <w:i/>
              </w:rPr>
              <w:t>Необходимо е съблюдаване на съответствие на датата на придобиване</w:t>
            </w:r>
            <w:r w:rsidR="00B9243C" w:rsidRPr="00607F81">
              <w:rPr>
                <w:rFonts w:ascii="Cambria" w:eastAsia="Verdana" w:hAnsi="Cambria" w:cs="Verdana"/>
                <w:i/>
                <w:spacing w:val="-15"/>
              </w:rPr>
              <w:t xml:space="preserve"> </w:t>
            </w:r>
            <w:r w:rsidR="00B9243C" w:rsidRPr="00607F81">
              <w:rPr>
                <w:rFonts w:ascii="Cambria" w:eastAsia="Verdana" w:hAnsi="Cambria" w:cs="Verdana"/>
                <w:i/>
              </w:rPr>
              <w:t>на</w:t>
            </w:r>
            <w:r w:rsidR="00B9243C" w:rsidRPr="00607F81">
              <w:rPr>
                <w:rFonts w:ascii="Cambria" w:eastAsia="Verdana" w:hAnsi="Cambria" w:cs="Verdana"/>
                <w:i/>
                <w:spacing w:val="-16"/>
              </w:rPr>
              <w:t xml:space="preserve"> </w:t>
            </w:r>
            <w:r w:rsidR="00B9243C" w:rsidRPr="00607F81">
              <w:rPr>
                <w:rFonts w:ascii="Cambria" w:eastAsia="Verdana" w:hAnsi="Cambria" w:cs="Verdana"/>
                <w:i/>
              </w:rPr>
              <w:t>дълготрайните</w:t>
            </w:r>
            <w:r w:rsidR="00B9243C" w:rsidRPr="00607F81">
              <w:rPr>
                <w:rFonts w:ascii="Cambria" w:eastAsia="Verdana" w:hAnsi="Cambria" w:cs="Verdana"/>
                <w:i/>
                <w:spacing w:val="-14"/>
              </w:rPr>
              <w:t xml:space="preserve"> </w:t>
            </w:r>
            <w:r w:rsidR="00B9243C" w:rsidRPr="00607F81">
              <w:rPr>
                <w:rFonts w:ascii="Cambria" w:eastAsia="Verdana" w:hAnsi="Cambria" w:cs="Verdana"/>
                <w:i/>
              </w:rPr>
              <w:t>активи,</w:t>
            </w:r>
            <w:r w:rsidR="00B9243C" w:rsidRPr="00607F81">
              <w:rPr>
                <w:rFonts w:ascii="Cambria" w:eastAsia="Verdana" w:hAnsi="Cambria" w:cs="Verdana"/>
                <w:i/>
                <w:spacing w:val="-15"/>
              </w:rPr>
              <w:t xml:space="preserve"> </w:t>
            </w:r>
            <w:r w:rsidR="00B9243C" w:rsidRPr="00607F81">
              <w:rPr>
                <w:rFonts w:ascii="Cambria" w:eastAsia="Verdana" w:hAnsi="Cambria" w:cs="Verdana"/>
                <w:i/>
              </w:rPr>
              <w:t>посочени</w:t>
            </w:r>
            <w:r w:rsidR="00B9243C" w:rsidRPr="00607F81">
              <w:rPr>
                <w:rFonts w:ascii="Cambria" w:eastAsia="Verdana" w:hAnsi="Cambria" w:cs="Verdana"/>
                <w:i/>
                <w:spacing w:val="-16"/>
              </w:rPr>
              <w:t xml:space="preserve"> </w:t>
            </w:r>
            <w:r w:rsidR="00B9243C" w:rsidRPr="00607F81">
              <w:rPr>
                <w:rFonts w:ascii="Cambria" w:eastAsia="Verdana" w:hAnsi="Cambria" w:cs="Verdana"/>
                <w:i/>
              </w:rPr>
              <w:t>в</w:t>
            </w:r>
            <w:r w:rsidR="00B9243C" w:rsidRPr="00607F81">
              <w:rPr>
                <w:rFonts w:ascii="Cambria" w:eastAsia="Verdana" w:hAnsi="Cambria" w:cs="Verdana"/>
                <w:i/>
                <w:spacing w:val="-16"/>
              </w:rPr>
              <w:t xml:space="preserve"> </w:t>
            </w:r>
            <w:proofErr w:type="spellStart"/>
            <w:r w:rsidR="00B9243C" w:rsidRPr="00607F81">
              <w:rPr>
                <w:rFonts w:ascii="Cambria" w:eastAsia="Verdana" w:hAnsi="Cambria" w:cs="Verdana"/>
                <w:i/>
                <w:spacing w:val="-2"/>
              </w:rPr>
              <w:t>приемо</w:t>
            </w:r>
            <w:proofErr w:type="spellEnd"/>
            <w:r w:rsidR="00B9243C" w:rsidRPr="00607F81">
              <w:rPr>
                <w:rFonts w:ascii="Cambria" w:eastAsia="Verdana" w:hAnsi="Cambria" w:cs="Verdana"/>
                <w:i/>
              </w:rPr>
              <w:t>–</w:t>
            </w:r>
            <w:r w:rsidR="00B9243C" w:rsidRPr="00607F81">
              <w:rPr>
                <w:rFonts w:ascii="Cambria" w:eastAsia="Verdana" w:hAnsi="Cambria" w:cs="Verdana"/>
                <w:i/>
                <w:spacing w:val="40"/>
              </w:rPr>
              <w:t xml:space="preserve"> </w:t>
            </w:r>
            <w:r w:rsidR="00B9243C" w:rsidRPr="00607F81">
              <w:rPr>
                <w:rFonts w:ascii="Cambria" w:eastAsia="Verdana" w:hAnsi="Cambria" w:cs="Verdana"/>
                <w:i/>
              </w:rPr>
              <w:t>предавателния</w:t>
            </w:r>
            <w:r w:rsidR="00B9243C" w:rsidRPr="00607F81">
              <w:rPr>
                <w:rFonts w:ascii="Cambria" w:eastAsia="Verdana" w:hAnsi="Cambria" w:cs="Verdana"/>
                <w:i/>
                <w:spacing w:val="40"/>
              </w:rPr>
              <w:t xml:space="preserve"> </w:t>
            </w:r>
            <w:r w:rsidR="00B9243C" w:rsidRPr="00607F81">
              <w:rPr>
                <w:rFonts w:ascii="Cambria" w:eastAsia="Verdana" w:hAnsi="Cambria" w:cs="Verdana"/>
                <w:i/>
              </w:rPr>
              <w:t>протокол</w:t>
            </w:r>
            <w:r w:rsidR="00B9243C" w:rsidRPr="00607F81">
              <w:rPr>
                <w:rFonts w:ascii="Cambria" w:eastAsia="Verdana" w:hAnsi="Cambria" w:cs="Verdana"/>
                <w:i/>
                <w:spacing w:val="40"/>
              </w:rPr>
              <w:t xml:space="preserve"> </w:t>
            </w:r>
            <w:r w:rsidR="0052509E" w:rsidRPr="00607F81">
              <w:rPr>
                <w:rFonts w:ascii="Cambria" w:eastAsia="Verdana" w:hAnsi="Cambria" w:cs="Verdana"/>
                <w:i/>
              </w:rPr>
              <w:t>с тези</w:t>
            </w:r>
            <w:r w:rsidR="00B9243C" w:rsidRPr="00607F81">
              <w:rPr>
                <w:rFonts w:ascii="Cambria" w:eastAsia="Verdana" w:hAnsi="Cambria" w:cs="Verdana"/>
                <w:i/>
              </w:rPr>
              <w:t>,</w:t>
            </w:r>
            <w:r w:rsidR="00B9243C" w:rsidRPr="00607F81">
              <w:rPr>
                <w:rFonts w:ascii="Cambria" w:eastAsia="Verdana" w:hAnsi="Cambria" w:cs="Verdana"/>
                <w:i/>
                <w:spacing w:val="40"/>
              </w:rPr>
              <w:t xml:space="preserve"> </w:t>
            </w:r>
            <w:r w:rsidR="00B9243C" w:rsidRPr="00607F81">
              <w:rPr>
                <w:rFonts w:ascii="Cambria" w:eastAsia="Verdana" w:hAnsi="Cambria" w:cs="Verdana"/>
                <w:i/>
              </w:rPr>
              <w:t>посочени</w:t>
            </w:r>
            <w:r w:rsidR="00B9243C" w:rsidRPr="00607F81">
              <w:rPr>
                <w:rFonts w:ascii="Cambria" w:eastAsia="Verdana" w:hAnsi="Cambria" w:cs="Verdana"/>
                <w:i/>
                <w:spacing w:val="40"/>
              </w:rPr>
              <w:t xml:space="preserve"> </w:t>
            </w:r>
            <w:r w:rsidR="00B9243C" w:rsidRPr="00607F81">
              <w:rPr>
                <w:rFonts w:ascii="Cambria" w:eastAsia="Verdana" w:hAnsi="Cambria" w:cs="Verdana"/>
                <w:i/>
              </w:rPr>
              <w:t xml:space="preserve">в </w:t>
            </w:r>
            <w:r w:rsidR="00BE733A" w:rsidRPr="00607F81">
              <w:rPr>
                <w:rFonts w:ascii="Cambria" w:eastAsia="Verdana" w:hAnsi="Cambria" w:cs="Verdana"/>
                <w:i/>
              </w:rPr>
              <w:t>а</w:t>
            </w:r>
            <w:r w:rsidR="00B9243C" w:rsidRPr="00607F81">
              <w:rPr>
                <w:rFonts w:ascii="Cambria" w:eastAsia="Verdana" w:hAnsi="Cambria" w:cs="Verdana"/>
                <w:i/>
              </w:rPr>
              <w:t>мортизационния план/</w:t>
            </w:r>
            <w:r w:rsidR="00BE733A" w:rsidRPr="00607F81">
              <w:rPr>
                <w:rFonts w:ascii="Cambria" w:eastAsia="Verdana" w:hAnsi="Cambria" w:cs="Verdana"/>
                <w:i/>
              </w:rPr>
              <w:t>и</w:t>
            </w:r>
            <w:r w:rsidR="00B9243C" w:rsidRPr="00607F81">
              <w:rPr>
                <w:rFonts w:ascii="Cambria" w:eastAsia="Verdana" w:hAnsi="Cambria" w:cs="Verdana"/>
                <w:i/>
              </w:rPr>
              <w:t>нвентарната книга.</w:t>
            </w:r>
          </w:p>
          <w:p w14:paraId="608A28E5" w14:textId="2C26ED4B" w:rsidR="00B9243C" w:rsidRPr="00607F81" w:rsidRDefault="00C00A43" w:rsidP="0052509E">
            <w:pPr>
              <w:widowControl w:val="0"/>
              <w:autoSpaceDE w:val="0"/>
              <w:autoSpaceDN w:val="0"/>
              <w:spacing w:after="120" w:line="240" w:lineRule="auto"/>
              <w:rPr>
                <w:rFonts w:ascii="Cambria" w:hAnsi="Cambria"/>
                <w:lang w:eastAsia="x-none"/>
              </w:rPr>
            </w:pPr>
            <w:r w:rsidRPr="00607F81">
              <w:rPr>
                <w:rFonts w:ascii="Cambria" w:eastAsia="Verdana" w:hAnsi="Cambria" w:cs="Verdana"/>
                <w:i/>
              </w:rPr>
              <w:t xml:space="preserve">2. </w:t>
            </w:r>
            <w:r w:rsidR="00B9243C" w:rsidRPr="00607F81">
              <w:rPr>
                <w:rFonts w:ascii="Cambria" w:eastAsia="Verdana" w:hAnsi="Cambria" w:cs="Verdana"/>
                <w:i/>
              </w:rPr>
              <w:t>Относно</w:t>
            </w:r>
            <w:r w:rsidR="00B9243C" w:rsidRPr="00607F81">
              <w:rPr>
                <w:rFonts w:ascii="Cambria" w:eastAsia="Verdana" w:hAnsi="Cambria" w:cs="Verdana"/>
                <w:i/>
                <w:spacing w:val="-3"/>
              </w:rPr>
              <w:t xml:space="preserve"> </w:t>
            </w:r>
            <w:r w:rsidR="00B9243C" w:rsidRPr="00607F81">
              <w:rPr>
                <w:rFonts w:ascii="Cambria" w:eastAsia="Verdana" w:hAnsi="Cambria" w:cs="Verdana"/>
                <w:i/>
              </w:rPr>
              <w:t>въвеждане</w:t>
            </w:r>
            <w:r w:rsidR="00B9243C" w:rsidRPr="00607F81">
              <w:rPr>
                <w:rFonts w:ascii="Cambria" w:eastAsia="Verdana" w:hAnsi="Cambria" w:cs="Verdana"/>
                <w:i/>
                <w:spacing w:val="-2"/>
              </w:rPr>
              <w:t xml:space="preserve"> </w:t>
            </w:r>
            <w:r w:rsidR="00B9243C" w:rsidRPr="00607F81">
              <w:rPr>
                <w:rFonts w:ascii="Cambria" w:eastAsia="Verdana" w:hAnsi="Cambria" w:cs="Verdana"/>
                <w:i/>
              </w:rPr>
              <w:t>в</w:t>
            </w:r>
            <w:r w:rsidR="00B9243C" w:rsidRPr="00607F81">
              <w:rPr>
                <w:rFonts w:ascii="Cambria" w:eastAsia="Verdana" w:hAnsi="Cambria" w:cs="Verdana"/>
                <w:i/>
                <w:spacing w:val="-4"/>
              </w:rPr>
              <w:t xml:space="preserve"> </w:t>
            </w:r>
            <w:r w:rsidR="00B9243C" w:rsidRPr="00607F81">
              <w:rPr>
                <w:rFonts w:ascii="Cambria" w:eastAsia="Verdana" w:hAnsi="Cambria" w:cs="Verdana"/>
                <w:i/>
              </w:rPr>
              <w:t>експлоатация</w:t>
            </w:r>
            <w:r w:rsidR="00B9243C" w:rsidRPr="00607F81">
              <w:rPr>
                <w:rFonts w:ascii="Cambria" w:eastAsia="Verdana" w:hAnsi="Cambria" w:cs="Verdana"/>
                <w:i/>
                <w:spacing w:val="-5"/>
              </w:rPr>
              <w:t xml:space="preserve"> </w:t>
            </w:r>
            <w:r w:rsidR="00B9243C" w:rsidRPr="00607F81">
              <w:rPr>
                <w:rFonts w:ascii="Cambria" w:eastAsia="Verdana" w:hAnsi="Cambria" w:cs="Verdana"/>
                <w:i/>
              </w:rPr>
              <w:t>на</w:t>
            </w:r>
            <w:r w:rsidR="00B9243C" w:rsidRPr="00607F81">
              <w:rPr>
                <w:rFonts w:ascii="Cambria" w:eastAsia="Verdana" w:hAnsi="Cambria" w:cs="Verdana"/>
                <w:i/>
                <w:spacing w:val="-2"/>
              </w:rPr>
              <w:t xml:space="preserve"> </w:t>
            </w:r>
            <w:r w:rsidR="00B9243C" w:rsidRPr="00607F81">
              <w:rPr>
                <w:rFonts w:ascii="Cambria" w:eastAsia="Verdana" w:hAnsi="Cambria" w:cs="Verdana"/>
                <w:i/>
              </w:rPr>
              <w:t>активите</w:t>
            </w:r>
            <w:r w:rsidR="00B9243C" w:rsidRPr="00607F81">
              <w:rPr>
                <w:rFonts w:ascii="Cambria" w:eastAsia="Verdana" w:hAnsi="Cambria" w:cs="Verdana"/>
                <w:i/>
                <w:spacing w:val="-4"/>
              </w:rPr>
              <w:t xml:space="preserve"> </w:t>
            </w:r>
            <w:r w:rsidR="00B9243C" w:rsidRPr="00607F81">
              <w:rPr>
                <w:rFonts w:ascii="Cambria" w:eastAsia="Verdana" w:hAnsi="Cambria" w:cs="Verdana"/>
                <w:i/>
              </w:rPr>
              <w:t>следва</w:t>
            </w:r>
            <w:r w:rsidR="00B9243C" w:rsidRPr="00607F81">
              <w:rPr>
                <w:rFonts w:ascii="Cambria" w:eastAsia="Verdana" w:hAnsi="Cambria" w:cs="Verdana"/>
                <w:i/>
                <w:spacing w:val="-3"/>
              </w:rPr>
              <w:t xml:space="preserve"> </w:t>
            </w:r>
            <w:r w:rsidR="0052509E" w:rsidRPr="00607F81">
              <w:rPr>
                <w:rFonts w:ascii="Cambria" w:eastAsia="Verdana" w:hAnsi="Cambria" w:cs="Verdana"/>
                <w:i/>
              </w:rPr>
              <w:t>да бъдат</w:t>
            </w:r>
            <w:r w:rsidR="0052509E" w:rsidRPr="00607F81">
              <w:rPr>
                <w:rFonts w:ascii="Cambria" w:eastAsia="Verdana" w:hAnsi="Cambria" w:cs="Verdana"/>
                <w:i/>
                <w:spacing w:val="-16"/>
              </w:rPr>
              <w:t xml:space="preserve"> </w:t>
            </w:r>
            <w:r w:rsidR="0052509E" w:rsidRPr="00607F81">
              <w:rPr>
                <w:rFonts w:ascii="Cambria" w:eastAsia="Verdana" w:hAnsi="Cambria" w:cs="Verdana"/>
                <w:i/>
              </w:rPr>
              <w:t>съблюдавани</w:t>
            </w:r>
            <w:r w:rsidR="0052509E" w:rsidRPr="00607F81">
              <w:rPr>
                <w:rFonts w:ascii="Cambria" w:eastAsia="Verdana" w:hAnsi="Cambria" w:cs="Verdana"/>
                <w:i/>
                <w:spacing w:val="-15"/>
              </w:rPr>
              <w:t xml:space="preserve"> </w:t>
            </w:r>
            <w:r w:rsidR="0052509E" w:rsidRPr="00607F81">
              <w:rPr>
                <w:rFonts w:ascii="Cambria" w:eastAsia="Verdana" w:hAnsi="Cambria" w:cs="Verdana"/>
                <w:i/>
              </w:rPr>
              <w:t>изискванията на</w:t>
            </w:r>
            <w:r w:rsidR="00B9243C" w:rsidRPr="00607F81">
              <w:rPr>
                <w:rFonts w:ascii="Cambria" w:eastAsia="Verdana" w:hAnsi="Cambria" w:cs="Verdana"/>
                <w:i/>
                <w:spacing w:val="-13"/>
              </w:rPr>
              <w:t xml:space="preserve"> </w:t>
            </w:r>
            <w:r w:rsidR="00B9243C" w:rsidRPr="00607F81">
              <w:rPr>
                <w:rFonts w:ascii="Cambria" w:eastAsia="Verdana" w:hAnsi="Cambria" w:cs="Verdana"/>
                <w:i/>
              </w:rPr>
              <w:t>чл.</w:t>
            </w:r>
            <w:r w:rsidR="00B9243C" w:rsidRPr="00607F81">
              <w:rPr>
                <w:rFonts w:ascii="Cambria" w:eastAsia="Verdana" w:hAnsi="Cambria" w:cs="Verdana"/>
                <w:i/>
                <w:spacing w:val="-14"/>
              </w:rPr>
              <w:t xml:space="preserve"> </w:t>
            </w:r>
            <w:r w:rsidR="00B9243C" w:rsidRPr="00607F81">
              <w:rPr>
                <w:rFonts w:ascii="Cambria" w:eastAsia="Verdana" w:hAnsi="Cambria" w:cs="Verdana"/>
                <w:i/>
              </w:rPr>
              <w:t>52 ал.3 от 3КПО и</w:t>
            </w:r>
            <w:r w:rsidR="00B9243C" w:rsidRPr="00607F81">
              <w:rPr>
                <w:rFonts w:ascii="Cambria" w:eastAsia="Verdana" w:hAnsi="Cambria" w:cs="Verdana"/>
                <w:i/>
                <w:spacing w:val="-9"/>
              </w:rPr>
              <w:t xml:space="preserve"> </w:t>
            </w:r>
            <w:r w:rsidR="00B9243C" w:rsidRPr="00607F81">
              <w:rPr>
                <w:rFonts w:ascii="Cambria" w:eastAsia="Verdana" w:hAnsi="Cambria" w:cs="Verdana"/>
                <w:i/>
              </w:rPr>
              <w:t>т.6.1 от СС 4 "Отчитане на амортизациите"</w:t>
            </w:r>
            <w:r w:rsidR="0052509E" w:rsidRPr="00607F81">
              <w:rPr>
                <w:rFonts w:ascii="Cambria" w:eastAsia="Verdana" w:hAnsi="Cambria" w:cs="Verdana"/>
                <w:i/>
              </w:rPr>
              <w:t xml:space="preserve"> относно</w:t>
            </w:r>
            <w:r w:rsidR="0052509E" w:rsidRPr="00607F81">
              <w:rPr>
                <w:rFonts w:ascii="Cambria" w:eastAsia="Verdana" w:hAnsi="Cambria" w:cs="Verdana"/>
                <w:i/>
                <w:spacing w:val="-15"/>
              </w:rPr>
              <w:t xml:space="preserve"> </w:t>
            </w:r>
            <w:r w:rsidR="0052509E" w:rsidRPr="00607F81">
              <w:rPr>
                <w:rFonts w:ascii="Cambria" w:eastAsia="Verdana" w:hAnsi="Cambria" w:cs="Verdana"/>
                <w:i/>
              </w:rPr>
              <w:t>месеца</w:t>
            </w:r>
            <w:r w:rsidR="0052509E" w:rsidRPr="00607F81">
              <w:rPr>
                <w:rFonts w:ascii="Cambria" w:eastAsia="Verdana" w:hAnsi="Cambria" w:cs="Verdana"/>
                <w:i/>
                <w:spacing w:val="-18"/>
              </w:rPr>
              <w:t xml:space="preserve"> </w:t>
            </w:r>
            <w:r w:rsidR="0052509E" w:rsidRPr="00607F81">
              <w:rPr>
                <w:rFonts w:ascii="Cambria" w:eastAsia="Verdana" w:hAnsi="Cambria" w:cs="Verdana"/>
                <w:i/>
              </w:rPr>
              <w:t>на</w:t>
            </w:r>
            <w:r w:rsidR="0052509E" w:rsidRPr="00607F81">
              <w:rPr>
                <w:rFonts w:ascii="Cambria" w:eastAsia="Verdana" w:hAnsi="Cambria" w:cs="Verdana"/>
                <w:i/>
                <w:spacing w:val="-15"/>
              </w:rPr>
              <w:t xml:space="preserve"> </w:t>
            </w:r>
            <w:r w:rsidR="0052509E" w:rsidRPr="00607F81">
              <w:rPr>
                <w:rFonts w:ascii="Cambria" w:eastAsia="Verdana" w:hAnsi="Cambria" w:cs="Verdana"/>
                <w:i/>
              </w:rPr>
              <w:t>въвеждане в експлоатация</w:t>
            </w:r>
            <w:r w:rsidR="00B9243C" w:rsidRPr="00607F81">
              <w:rPr>
                <w:rFonts w:ascii="Cambria" w:eastAsia="Verdana" w:hAnsi="Cambria" w:cs="Verdana"/>
                <w:i/>
              </w:rPr>
              <w:t>.</w:t>
            </w:r>
          </w:p>
        </w:tc>
      </w:tr>
      <w:tr w:rsidR="00B9243C" w:rsidRPr="00607F81" w14:paraId="749B199C" w14:textId="3C713979" w:rsidTr="00861A26">
        <w:tc>
          <w:tcPr>
            <w:tcW w:w="2376" w:type="dxa"/>
          </w:tcPr>
          <w:p w14:paraId="230F237D" w14:textId="20AFC711" w:rsidR="00B9243C" w:rsidRPr="00607F81" w:rsidRDefault="00B9243C" w:rsidP="00C00A43">
            <w:pPr>
              <w:widowControl w:val="0"/>
              <w:autoSpaceDE w:val="0"/>
              <w:autoSpaceDN w:val="0"/>
              <w:spacing w:after="120" w:line="240" w:lineRule="auto"/>
              <w:rPr>
                <w:rFonts w:ascii="Cambria" w:hAnsi="Cambria"/>
                <w:lang w:eastAsia="x-none"/>
              </w:rPr>
            </w:pPr>
          </w:p>
        </w:tc>
        <w:tc>
          <w:tcPr>
            <w:tcW w:w="12333" w:type="dxa"/>
          </w:tcPr>
          <w:p w14:paraId="16D14043" w14:textId="7AA00A9B" w:rsidR="00B9243C" w:rsidRPr="00607F81" w:rsidRDefault="00B9243C" w:rsidP="002E6E19">
            <w:pPr>
              <w:pStyle w:val="ListParagraph"/>
              <w:widowControl w:val="0"/>
              <w:autoSpaceDE w:val="0"/>
              <w:autoSpaceDN w:val="0"/>
              <w:spacing w:after="120" w:line="240" w:lineRule="auto"/>
              <w:ind w:left="360"/>
              <w:rPr>
                <w:rFonts w:ascii="Cambria" w:hAnsi="Cambria"/>
                <w:lang w:eastAsia="x-none"/>
              </w:rPr>
            </w:pPr>
          </w:p>
        </w:tc>
      </w:tr>
      <w:tr w:rsidR="00B9243C" w:rsidRPr="00607F81" w14:paraId="7A5D93DA" w14:textId="77777777" w:rsidTr="00861A26">
        <w:tc>
          <w:tcPr>
            <w:tcW w:w="2376" w:type="dxa"/>
          </w:tcPr>
          <w:p w14:paraId="7D327C9D" w14:textId="40EB4202" w:rsidR="00B9243C" w:rsidRPr="00607F81" w:rsidRDefault="00E11DD2" w:rsidP="00C00A43">
            <w:pPr>
              <w:widowControl w:val="0"/>
              <w:autoSpaceDE w:val="0"/>
              <w:autoSpaceDN w:val="0"/>
              <w:spacing w:after="120" w:line="240" w:lineRule="auto"/>
              <w:rPr>
                <w:rFonts w:ascii="Cambria" w:hAnsi="Cambria"/>
                <w:lang w:eastAsia="x-none"/>
              </w:rPr>
            </w:pPr>
            <w:r w:rsidRPr="00607F81">
              <w:rPr>
                <w:rFonts w:ascii="Cambria" w:eastAsia="Verdana" w:hAnsi="Cambria" w:cs="Verdana"/>
                <w:b/>
                <w:spacing w:val="-2"/>
              </w:rPr>
              <w:t>С</w:t>
            </w:r>
            <w:r w:rsidR="00C00A43" w:rsidRPr="00607F81">
              <w:rPr>
                <w:rFonts w:ascii="Cambria" w:eastAsia="Verdana" w:hAnsi="Cambria" w:cs="Verdana"/>
                <w:b/>
                <w:spacing w:val="-2"/>
              </w:rPr>
              <w:t>троителство</w:t>
            </w:r>
            <w:r w:rsidR="00B9243C" w:rsidRPr="00607F81">
              <w:rPr>
                <w:rFonts w:ascii="Cambria" w:eastAsia="Verdana" w:hAnsi="Cambria" w:cs="Verdana"/>
                <w:b/>
              </w:rPr>
              <w:t xml:space="preserve"> (СМР)</w:t>
            </w:r>
          </w:p>
        </w:tc>
        <w:tc>
          <w:tcPr>
            <w:tcW w:w="12333" w:type="dxa"/>
          </w:tcPr>
          <w:p w14:paraId="3B197512" w14:textId="79ABF979" w:rsidR="00B9243C" w:rsidRDefault="00B9243C" w:rsidP="001559B7">
            <w:pPr>
              <w:pStyle w:val="ListParagraph"/>
              <w:widowControl w:val="0"/>
              <w:numPr>
                <w:ilvl w:val="0"/>
                <w:numId w:val="36"/>
              </w:numPr>
              <w:autoSpaceDE w:val="0"/>
              <w:autoSpaceDN w:val="0"/>
              <w:spacing w:after="120" w:line="240" w:lineRule="auto"/>
              <w:ind w:right="83"/>
              <w:jc w:val="both"/>
              <w:rPr>
                <w:rFonts w:ascii="Cambria" w:eastAsia="Verdana" w:hAnsi="Cambria" w:cs="Verdana"/>
              </w:rPr>
            </w:pPr>
            <w:r w:rsidRPr="00607F81">
              <w:rPr>
                <w:rFonts w:ascii="Cambria" w:eastAsia="Verdana" w:hAnsi="Cambria" w:cs="Verdana"/>
                <w:spacing w:val="-4"/>
              </w:rPr>
              <w:t>Цялата</w:t>
            </w:r>
            <w:r w:rsidRPr="00607F81">
              <w:rPr>
                <w:rFonts w:ascii="Cambria" w:eastAsia="Verdana" w:hAnsi="Cambria" w:cs="Verdana"/>
                <w:spacing w:val="-6"/>
              </w:rPr>
              <w:t xml:space="preserve"> </w:t>
            </w:r>
            <w:r w:rsidRPr="00607F81">
              <w:rPr>
                <w:rFonts w:ascii="Cambria" w:eastAsia="Verdana" w:hAnsi="Cambria" w:cs="Verdana"/>
                <w:spacing w:val="-4"/>
              </w:rPr>
              <w:t>документация,</w:t>
            </w:r>
            <w:r w:rsidRPr="00607F81">
              <w:rPr>
                <w:rFonts w:ascii="Cambria" w:eastAsia="Verdana" w:hAnsi="Cambria" w:cs="Verdana"/>
                <w:spacing w:val="-5"/>
              </w:rPr>
              <w:t xml:space="preserve"> </w:t>
            </w:r>
            <w:r w:rsidRPr="00607F81">
              <w:rPr>
                <w:rFonts w:ascii="Cambria" w:eastAsia="Verdana" w:hAnsi="Cambria" w:cs="Verdana"/>
                <w:spacing w:val="-4"/>
              </w:rPr>
              <w:t>свързана с</w:t>
            </w:r>
            <w:r w:rsidRPr="00607F81">
              <w:rPr>
                <w:rFonts w:ascii="Cambria" w:eastAsia="Verdana" w:hAnsi="Cambria" w:cs="Verdana"/>
                <w:spacing w:val="-6"/>
              </w:rPr>
              <w:t xml:space="preserve"> </w:t>
            </w:r>
            <w:r w:rsidRPr="00607F81">
              <w:rPr>
                <w:rFonts w:ascii="Cambria" w:eastAsia="Verdana" w:hAnsi="Cambria" w:cs="Verdana"/>
                <w:spacing w:val="-4"/>
              </w:rPr>
              <w:t>проведените</w:t>
            </w:r>
            <w:r w:rsidRPr="00607F81">
              <w:rPr>
                <w:rFonts w:ascii="Cambria" w:eastAsia="Verdana" w:hAnsi="Cambria" w:cs="Verdana"/>
                <w:spacing w:val="-5"/>
              </w:rPr>
              <w:t xml:space="preserve"> </w:t>
            </w:r>
            <w:r w:rsidRPr="00607F81">
              <w:rPr>
                <w:rFonts w:ascii="Cambria" w:eastAsia="Verdana" w:hAnsi="Cambria" w:cs="Verdana"/>
                <w:spacing w:val="-4"/>
              </w:rPr>
              <w:t>процедури</w:t>
            </w:r>
            <w:r w:rsidRPr="00607F81">
              <w:rPr>
                <w:rFonts w:ascii="Cambria" w:eastAsia="Verdana" w:hAnsi="Cambria" w:cs="Verdana"/>
                <w:spacing w:val="-7"/>
              </w:rPr>
              <w:t xml:space="preserve"> </w:t>
            </w:r>
            <w:r w:rsidRPr="00607F81">
              <w:rPr>
                <w:rFonts w:ascii="Cambria" w:eastAsia="Verdana" w:hAnsi="Cambria" w:cs="Verdana"/>
                <w:spacing w:val="-4"/>
              </w:rPr>
              <w:t>за</w:t>
            </w:r>
            <w:r w:rsidRPr="00607F81">
              <w:rPr>
                <w:rFonts w:ascii="Cambria" w:eastAsia="Verdana" w:hAnsi="Cambria" w:cs="Verdana"/>
                <w:spacing w:val="-7"/>
              </w:rPr>
              <w:t xml:space="preserve"> </w:t>
            </w:r>
            <w:r w:rsidRPr="00607F81">
              <w:rPr>
                <w:rFonts w:ascii="Cambria" w:eastAsia="Verdana" w:hAnsi="Cambria" w:cs="Verdana"/>
                <w:spacing w:val="-4"/>
              </w:rPr>
              <w:t xml:space="preserve">избор </w:t>
            </w:r>
            <w:r w:rsidRPr="00607F81">
              <w:rPr>
                <w:rFonts w:ascii="Cambria" w:eastAsia="Verdana" w:hAnsi="Cambria" w:cs="Verdana"/>
              </w:rPr>
              <w:t>на изпълнител</w:t>
            </w:r>
            <w:r w:rsidRPr="00607F81">
              <w:rPr>
                <w:rFonts w:ascii="Cambria" w:eastAsia="Verdana" w:hAnsi="Cambria" w:cs="Verdana"/>
                <w:spacing w:val="-5"/>
              </w:rPr>
              <w:t xml:space="preserve"> </w:t>
            </w:r>
            <w:r w:rsidRPr="00607F81">
              <w:rPr>
                <w:rFonts w:ascii="Cambria" w:eastAsia="Verdana" w:hAnsi="Cambria" w:cs="Verdana"/>
              </w:rPr>
              <w:t xml:space="preserve">трябва да бъде налична в последно актуалната </w:t>
            </w:r>
            <w:r w:rsidR="008D68BB" w:rsidRPr="00607F81">
              <w:rPr>
                <w:rFonts w:ascii="Cambria" w:eastAsia="Verdana" w:hAnsi="Cambria" w:cs="Verdana"/>
              </w:rPr>
              <w:t xml:space="preserve">си </w:t>
            </w:r>
            <w:r w:rsidRPr="00607F81">
              <w:rPr>
                <w:rFonts w:ascii="Cambria" w:eastAsia="Verdana" w:hAnsi="Cambria" w:cs="Verdana"/>
              </w:rPr>
              <w:t xml:space="preserve">версия </w:t>
            </w:r>
            <w:r w:rsidR="002523DC" w:rsidRPr="00607F81">
              <w:rPr>
                <w:rFonts w:ascii="Cambria" w:eastAsia="Verdana" w:hAnsi="Cambria" w:cs="Verdana"/>
              </w:rPr>
              <w:t>в</w:t>
            </w:r>
            <w:r w:rsidRPr="00607F81">
              <w:rPr>
                <w:rFonts w:ascii="Cambria" w:eastAsia="Verdana" w:hAnsi="Cambria" w:cs="Verdana"/>
              </w:rPr>
              <w:t xml:space="preserve"> </w:t>
            </w:r>
            <w:r w:rsidR="0052509E" w:rsidRPr="00607F81">
              <w:rPr>
                <w:rFonts w:ascii="Cambria" w:eastAsia="Verdana" w:hAnsi="Cambria" w:cs="Verdana"/>
              </w:rPr>
              <w:t xml:space="preserve">модул </w:t>
            </w:r>
            <w:r w:rsidR="00431BBE">
              <w:t>„Отчетни документи“</w:t>
            </w:r>
            <w:r w:rsidR="00431BBE" w:rsidRPr="00607F81" w:rsidDel="00431BBE">
              <w:rPr>
                <w:rFonts w:ascii="Cambria" w:eastAsia="Verdana" w:hAnsi="Cambria" w:cs="Verdana"/>
              </w:rPr>
              <w:t xml:space="preserve"> </w:t>
            </w:r>
            <w:r w:rsidR="0052509E" w:rsidRPr="00607F81">
              <w:rPr>
                <w:rFonts w:ascii="Cambria" w:eastAsia="Verdana" w:hAnsi="Cambria" w:cs="Verdana"/>
              </w:rPr>
              <w:t>на</w:t>
            </w:r>
            <w:r w:rsidRPr="00607F81">
              <w:rPr>
                <w:rFonts w:ascii="Cambria" w:eastAsia="Verdana" w:hAnsi="Cambria" w:cs="Verdana"/>
              </w:rPr>
              <w:t xml:space="preserve"> </w:t>
            </w:r>
            <w:r w:rsidR="00A41713">
              <w:rPr>
                <w:rFonts w:ascii="Cambria" w:eastAsia="Verdana" w:hAnsi="Cambria" w:cs="Verdana"/>
              </w:rPr>
              <w:t>ИС на МВУ-ИСУН2020</w:t>
            </w:r>
            <w:r w:rsidRPr="00607F81">
              <w:rPr>
                <w:rFonts w:ascii="Cambria" w:eastAsia="Verdana" w:hAnsi="Cambria" w:cs="Verdana"/>
              </w:rPr>
              <w:t>.</w:t>
            </w:r>
          </w:p>
          <w:p w14:paraId="1D13D2D7" w14:textId="77777777" w:rsidR="00AF4DA8" w:rsidRPr="00AF4DA8" w:rsidRDefault="00AF4DA8" w:rsidP="00AF4DA8">
            <w:pPr>
              <w:pStyle w:val="ListParagraph"/>
              <w:numPr>
                <w:ilvl w:val="0"/>
                <w:numId w:val="36"/>
              </w:numPr>
              <w:rPr>
                <w:rFonts w:ascii="Cambria" w:eastAsia="Verdana" w:hAnsi="Cambria" w:cs="Verdana"/>
              </w:rPr>
            </w:pPr>
            <w:r w:rsidRPr="00AF4DA8">
              <w:rPr>
                <w:rFonts w:ascii="Cambria" w:eastAsia="Verdana" w:hAnsi="Cambria" w:cs="Verdana"/>
              </w:rPr>
              <w:t>Документи от проведена процедура за избор на изпълнител и сключени договори:</w:t>
            </w:r>
          </w:p>
          <w:p w14:paraId="1C8C43E5" w14:textId="77777777" w:rsidR="00AF4DA8" w:rsidRPr="00AF4DA8" w:rsidRDefault="00AF4DA8" w:rsidP="00AF4DA8">
            <w:pPr>
              <w:pStyle w:val="ListParagraph"/>
              <w:numPr>
                <w:ilvl w:val="0"/>
                <w:numId w:val="36"/>
              </w:numPr>
              <w:rPr>
                <w:rFonts w:ascii="Cambria" w:eastAsia="Verdana" w:hAnsi="Cambria" w:cs="Verdana"/>
              </w:rPr>
            </w:pPr>
            <w:r w:rsidRPr="00AF4DA8">
              <w:rPr>
                <w:rFonts w:ascii="Cambria" w:eastAsia="Verdana" w:hAnsi="Cambria" w:cs="Verdana"/>
              </w:rPr>
              <w:t>Документи от проведена процедура за избор на изпълнител.</w:t>
            </w:r>
          </w:p>
          <w:p w14:paraId="4C156E19" w14:textId="77777777" w:rsidR="00AF4DA8" w:rsidRPr="00AF4DA8" w:rsidRDefault="00AF4DA8" w:rsidP="00AF4DA8">
            <w:pPr>
              <w:pStyle w:val="ListParagraph"/>
              <w:numPr>
                <w:ilvl w:val="0"/>
                <w:numId w:val="36"/>
              </w:numPr>
              <w:rPr>
                <w:rFonts w:ascii="Cambria" w:eastAsia="Verdana" w:hAnsi="Cambria" w:cs="Verdana"/>
              </w:rPr>
            </w:pPr>
            <w:r w:rsidRPr="00AF4DA8">
              <w:rPr>
                <w:rFonts w:ascii="Cambria" w:eastAsia="Verdana" w:hAnsi="Cambria" w:cs="Verdana"/>
              </w:rPr>
              <w:t>Договори, сключени с външни изпълнители и всички приложения, които са неразделна част от съответните договори</w:t>
            </w:r>
          </w:p>
          <w:p w14:paraId="6D2DA0FA" w14:textId="77777777" w:rsidR="00AF4DA8" w:rsidRPr="00AF4DA8" w:rsidRDefault="00AF4DA8" w:rsidP="00AF4DA8">
            <w:pPr>
              <w:pStyle w:val="ListParagraph"/>
              <w:numPr>
                <w:ilvl w:val="0"/>
                <w:numId w:val="36"/>
              </w:numPr>
              <w:rPr>
                <w:rFonts w:ascii="Cambria" w:eastAsia="Verdana" w:hAnsi="Cambria" w:cs="Verdana"/>
              </w:rPr>
            </w:pPr>
            <w:r w:rsidRPr="00AF4DA8">
              <w:rPr>
                <w:rFonts w:ascii="Cambria" w:eastAsia="Verdana" w:hAnsi="Cambria" w:cs="Verdana"/>
              </w:rPr>
              <w:t>Документи, необходими за сключване на договори - банкови гаранции, декларации, удостоверения и др.</w:t>
            </w:r>
          </w:p>
          <w:p w14:paraId="3A3DA70D" w14:textId="4978A089" w:rsidR="00B9243C" w:rsidRDefault="00AF4DA8" w:rsidP="001559B7">
            <w:pPr>
              <w:pStyle w:val="ListParagraph"/>
              <w:widowControl w:val="0"/>
              <w:numPr>
                <w:ilvl w:val="0"/>
                <w:numId w:val="36"/>
              </w:numPr>
              <w:autoSpaceDE w:val="0"/>
              <w:autoSpaceDN w:val="0"/>
              <w:spacing w:after="120" w:line="240" w:lineRule="auto"/>
              <w:ind w:right="92"/>
              <w:jc w:val="both"/>
              <w:rPr>
                <w:rFonts w:ascii="Cambria" w:eastAsia="Verdana" w:hAnsi="Cambria" w:cs="Verdana"/>
              </w:rPr>
            </w:pPr>
            <w:r w:rsidRPr="00AF4DA8">
              <w:rPr>
                <w:rFonts w:ascii="Cambria" w:eastAsia="Verdana" w:hAnsi="Cambria" w:cs="Verdana"/>
              </w:rPr>
              <w:t xml:space="preserve">Допълнителни споразумения към сключени </w:t>
            </w:r>
            <w:proofErr w:type="spellStart"/>
            <w:r w:rsidRPr="00AF4DA8">
              <w:rPr>
                <w:rFonts w:ascii="Cambria" w:eastAsia="Verdana" w:hAnsi="Cambria" w:cs="Verdana"/>
              </w:rPr>
              <w:t>договори</w:t>
            </w:r>
            <w:r>
              <w:rPr>
                <w:rFonts w:ascii="Cambria" w:eastAsia="Verdana" w:hAnsi="Cambria" w:cs="Verdana"/>
              </w:rPr>
              <w:t>.</w:t>
            </w:r>
            <w:r w:rsidR="007D1310">
              <w:rPr>
                <w:rFonts w:ascii="Cambria" w:eastAsia="Verdana" w:hAnsi="Cambria" w:cs="Verdana"/>
              </w:rPr>
              <w:t>Документ</w:t>
            </w:r>
            <w:proofErr w:type="spellEnd"/>
            <w:r w:rsidR="007D1310">
              <w:rPr>
                <w:rFonts w:ascii="Cambria" w:eastAsia="Verdana" w:hAnsi="Cambria" w:cs="Verdana"/>
              </w:rPr>
              <w:t xml:space="preserve"> за собственост и</w:t>
            </w:r>
            <w:r w:rsidR="00925A12">
              <w:rPr>
                <w:rFonts w:ascii="Cambria" w:eastAsia="Verdana" w:hAnsi="Cambria" w:cs="Verdana"/>
              </w:rPr>
              <w:t>/или</w:t>
            </w:r>
            <w:r w:rsidR="007D1310">
              <w:rPr>
                <w:rFonts w:ascii="Cambria" w:eastAsia="Verdana" w:hAnsi="Cambria" w:cs="Verdana"/>
              </w:rPr>
              <w:t xml:space="preserve"> </w:t>
            </w:r>
            <w:r w:rsidR="00B9243C" w:rsidRPr="00607F81">
              <w:rPr>
                <w:rFonts w:ascii="Cambria" w:eastAsia="Verdana" w:hAnsi="Cambria" w:cs="Verdana"/>
              </w:rPr>
              <w:t>Документ удостоверяващ правото на ползване върху съответния недвижим имот обект на интервенция (нотариален акт, договор за наем и други).</w:t>
            </w:r>
          </w:p>
          <w:p w14:paraId="6A882C5F" w14:textId="7FFCA059" w:rsidR="0047539A" w:rsidRPr="000923C1" w:rsidRDefault="00AF4DA8" w:rsidP="000923C1">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607F81">
              <w:rPr>
                <w:rFonts w:ascii="Cambria" w:eastAsia="Verdana" w:hAnsi="Cambria" w:cs="Verdana"/>
              </w:rPr>
              <w:t xml:space="preserve">Документация, свързана с придобиването на инвестиционни </w:t>
            </w:r>
            <w:r w:rsidRPr="00607F81">
              <w:rPr>
                <w:rFonts w:ascii="Cambria" w:eastAsia="Verdana" w:hAnsi="Cambria" w:cs="Verdana"/>
                <w:spacing w:val="-2"/>
              </w:rPr>
              <w:t>проекти</w:t>
            </w:r>
            <w:r w:rsidRPr="00607F81">
              <w:rPr>
                <w:rFonts w:ascii="Cambria" w:eastAsia="Verdana" w:hAnsi="Cambria" w:cs="Verdana"/>
                <w:spacing w:val="-14"/>
              </w:rPr>
              <w:t xml:space="preserve"> </w:t>
            </w:r>
            <w:r w:rsidRPr="00607F81">
              <w:rPr>
                <w:rFonts w:ascii="Cambria" w:eastAsia="Verdana" w:hAnsi="Cambria" w:cs="Verdana"/>
                <w:spacing w:val="-2"/>
              </w:rPr>
              <w:t>по</w:t>
            </w:r>
            <w:r w:rsidRPr="00607F81">
              <w:rPr>
                <w:rFonts w:ascii="Cambria" w:eastAsia="Verdana" w:hAnsi="Cambria" w:cs="Verdana"/>
                <w:spacing w:val="-14"/>
              </w:rPr>
              <w:t xml:space="preserve"> </w:t>
            </w:r>
            <w:r w:rsidRPr="00607F81">
              <w:rPr>
                <w:rFonts w:ascii="Cambria" w:eastAsia="Verdana" w:hAnsi="Cambria" w:cs="Verdana"/>
                <w:spacing w:val="-2"/>
              </w:rPr>
              <w:t>смисъла</w:t>
            </w:r>
            <w:r w:rsidRPr="00607F81">
              <w:rPr>
                <w:rFonts w:ascii="Cambria" w:eastAsia="Verdana" w:hAnsi="Cambria" w:cs="Verdana"/>
                <w:spacing w:val="-13"/>
              </w:rPr>
              <w:t xml:space="preserve"> </w:t>
            </w:r>
            <w:r w:rsidRPr="00607F81">
              <w:rPr>
                <w:rFonts w:ascii="Cambria" w:eastAsia="Verdana" w:hAnsi="Cambria" w:cs="Verdana"/>
                <w:spacing w:val="-2"/>
              </w:rPr>
              <w:t>на</w:t>
            </w:r>
            <w:r w:rsidRPr="00607F81">
              <w:rPr>
                <w:rFonts w:ascii="Cambria" w:eastAsia="Verdana" w:hAnsi="Cambria" w:cs="Verdana"/>
                <w:spacing w:val="-12"/>
              </w:rPr>
              <w:t xml:space="preserve"> </w:t>
            </w:r>
            <w:r w:rsidRPr="00607F81">
              <w:rPr>
                <w:rFonts w:ascii="Cambria" w:eastAsia="Verdana" w:hAnsi="Cambria" w:cs="Verdana"/>
                <w:spacing w:val="-2"/>
              </w:rPr>
              <w:t>Закона</w:t>
            </w:r>
            <w:r w:rsidRPr="00607F81">
              <w:rPr>
                <w:rFonts w:ascii="Cambria" w:eastAsia="Verdana" w:hAnsi="Cambria" w:cs="Verdana"/>
                <w:spacing w:val="-13"/>
              </w:rPr>
              <w:t xml:space="preserve"> </w:t>
            </w:r>
            <w:r w:rsidRPr="00607F81">
              <w:rPr>
                <w:rFonts w:ascii="Cambria" w:eastAsia="Verdana" w:hAnsi="Cambria" w:cs="Verdana"/>
                <w:spacing w:val="-2"/>
              </w:rPr>
              <w:t>за</w:t>
            </w:r>
            <w:r w:rsidRPr="00607F81">
              <w:rPr>
                <w:rFonts w:ascii="Cambria" w:eastAsia="Verdana" w:hAnsi="Cambria" w:cs="Verdana"/>
                <w:spacing w:val="-10"/>
              </w:rPr>
              <w:t xml:space="preserve"> </w:t>
            </w:r>
            <w:r w:rsidRPr="00607F81">
              <w:rPr>
                <w:rFonts w:ascii="Cambria" w:eastAsia="Verdana" w:hAnsi="Cambria" w:cs="Verdana"/>
                <w:spacing w:val="-2"/>
              </w:rPr>
              <w:t>устройство</w:t>
            </w:r>
            <w:r w:rsidRPr="00607F81">
              <w:rPr>
                <w:rFonts w:ascii="Cambria" w:eastAsia="Verdana" w:hAnsi="Cambria" w:cs="Verdana"/>
                <w:spacing w:val="-14"/>
              </w:rPr>
              <w:t xml:space="preserve"> </w:t>
            </w:r>
            <w:r w:rsidRPr="00607F81">
              <w:rPr>
                <w:rFonts w:ascii="Cambria" w:eastAsia="Verdana" w:hAnsi="Cambria" w:cs="Verdana"/>
                <w:spacing w:val="-2"/>
              </w:rPr>
              <w:t>на</w:t>
            </w:r>
            <w:r w:rsidRPr="00607F81">
              <w:rPr>
                <w:rFonts w:ascii="Cambria" w:eastAsia="Verdana" w:hAnsi="Cambria" w:cs="Verdana"/>
                <w:spacing w:val="-13"/>
              </w:rPr>
              <w:t xml:space="preserve"> </w:t>
            </w:r>
            <w:r w:rsidRPr="00607F81">
              <w:rPr>
                <w:rFonts w:ascii="Cambria" w:eastAsia="Verdana" w:hAnsi="Cambria" w:cs="Verdana"/>
                <w:spacing w:val="-2"/>
              </w:rPr>
              <w:t>територията</w:t>
            </w:r>
            <w:r w:rsidRPr="00607F81">
              <w:rPr>
                <w:rFonts w:ascii="Cambria" w:eastAsia="Verdana" w:hAnsi="Cambria" w:cs="Verdana"/>
                <w:spacing w:val="-16"/>
              </w:rPr>
              <w:t xml:space="preserve"> </w:t>
            </w:r>
            <w:r w:rsidRPr="00607F81">
              <w:rPr>
                <w:rFonts w:ascii="Cambria" w:eastAsia="Verdana" w:hAnsi="Cambria" w:cs="Verdana"/>
                <w:spacing w:val="-2"/>
              </w:rPr>
              <w:t>(ЗУТ).</w:t>
            </w:r>
          </w:p>
          <w:p w14:paraId="3383D9EF" w14:textId="526087CC" w:rsidR="00E743CF" w:rsidRPr="000923C1" w:rsidRDefault="00E743CF" w:rsidP="000923C1">
            <w:pPr>
              <w:pStyle w:val="ListParagraph"/>
              <w:widowControl w:val="0"/>
              <w:numPr>
                <w:ilvl w:val="0"/>
                <w:numId w:val="36"/>
              </w:numPr>
              <w:autoSpaceDE w:val="0"/>
              <w:autoSpaceDN w:val="0"/>
              <w:spacing w:after="120" w:line="240" w:lineRule="auto"/>
              <w:ind w:right="85"/>
              <w:jc w:val="both"/>
              <w:rPr>
                <w:rFonts w:ascii="Cambria" w:eastAsia="Verdana" w:hAnsi="Cambria" w:cs="Verdana"/>
              </w:rPr>
            </w:pPr>
            <w:r w:rsidRPr="00607F81">
              <w:rPr>
                <w:rFonts w:ascii="Cambria" w:eastAsia="Verdana" w:hAnsi="Cambria" w:cs="Verdana"/>
              </w:rPr>
              <w:t xml:space="preserve">Виза за проектиране на основание чл.140 от ЗУТ, когато е </w:t>
            </w:r>
            <w:r w:rsidRPr="00607F81">
              <w:rPr>
                <w:rFonts w:ascii="Cambria" w:eastAsia="Verdana" w:hAnsi="Cambria" w:cs="Verdana"/>
                <w:spacing w:val="-2"/>
              </w:rPr>
              <w:t>приложимо.</w:t>
            </w:r>
          </w:p>
          <w:p w14:paraId="7200A570" w14:textId="12CF7B4C" w:rsidR="00B9243C" w:rsidRPr="00607F81" w:rsidRDefault="0052509E" w:rsidP="001559B7">
            <w:pPr>
              <w:pStyle w:val="ListParagraph"/>
              <w:widowControl w:val="0"/>
              <w:numPr>
                <w:ilvl w:val="0"/>
                <w:numId w:val="36"/>
              </w:numPr>
              <w:autoSpaceDE w:val="0"/>
              <w:autoSpaceDN w:val="0"/>
              <w:spacing w:after="120" w:line="240" w:lineRule="auto"/>
              <w:rPr>
                <w:rFonts w:ascii="Cambria" w:eastAsia="Verdana" w:hAnsi="Cambria" w:cs="Verdana"/>
              </w:rPr>
            </w:pPr>
            <w:r w:rsidRPr="00607F81">
              <w:rPr>
                <w:rFonts w:ascii="Cambria" w:eastAsia="Verdana" w:hAnsi="Cambria" w:cs="Verdana"/>
                <w:w w:val="95"/>
              </w:rPr>
              <w:t>Р</w:t>
            </w:r>
            <w:r w:rsidR="00B9243C" w:rsidRPr="00607F81">
              <w:rPr>
                <w:rFonts w:ascii="Cambria" w:eastAsia="Verdana" w:hAnsi="Cambria" w:cs="Verdana"/>
                <w:w w:val="95"/>
              </w:rPr>
              <w:t>азрешение</w:t>
            </w:r>
            <w:r w:rsidRPr="00607F81">
              <w:rPr>
                <w:rFonts w:ascii="Cambria" w:eastAsia="Verdana" w:hAnsi="Cambria" w:cs="Verdana"/>
                <w:w w:val="95"/>
              </w:rPr>
              <w:t xml:space="preserve"> за строеж</w:t>
            </w:r>
            <w:r w:rsidR="00B9243C" w:rsidRPr="00607F81">
              <w:rPr>
                <w:rFonts w:ascii="Cambria" w:eastAsia="Verdana" w:hAnsi="Cambria" w:cs="Verdana"/>
                <w:w w:val="95"/>
              </w:rPr>
              <w:t>.</w:t>
            </w:r>
          </w:p>
          <w:p w14:paraId="76D55F3A" w14:textId="3CB9C7E2" w:rsidR="00B9243C" w:rsidRPr="00607F81" w:rsidRDefault="00B9243C" w:rsidP="001559B7">
            <w:pPr>
              <w:pStyle w:val="ListParagraph"/>
              <w:widowControl w:val="0"/>
              <w:numPr>
                <w:ilvl w:val="0"/>
                <w:numId w:val="36"/>
              </w:numPr>
              <w:autoSpaceDE w:val="0"/>
              <w:autoSpaceDN w:val="0"/>
              <w:spacing w:after="120" w:line="240" w:lineRule="auto"/>
              <w:ind w:right="85"/>
              <w:jc w:val="both"/>
              <w:rPr>
                <w:rFonts w:ascii="Cambria" w:eastAsia="Verdana" w:hAnsi="Cambria" w:cs="Verdana"/>
              </w:rPr>
            </w:pPr>
            <w:r w:rsidRPr="00607F81">
              <w:rPr>
                <w:rFonts w:ascii="Cambria" w:eastAsia="Verdana" w:hAnsi="Cambria" w:cs="Verdana"/>
              </w:rPr>
              <w:t xml:space="preserve">Документ, удостоверяващ, че не е необходимо разрешение за </w:t>
            </w:r>
            <w:r w:rsidR="00BE7DFE" w:rsidRPr="00607F81">
              <w:rPr>
                <w:rFonts w:ascii="Cambria" w:eastAsia="Verdana" w:hAnsi="Cambria" w:cs="Verdana"/>
                <w:spacing w:val="-2"/>
              </w:rPr>
              <w:t>стро</w:t>
            </w:r>
            <w:r w:rsidR="00BE7DFE">
              <w:rPr>
                <w:rFonts w:ascii="Cambria" w:eastAsia="Verdana" w:hAnsi="Cambria" w:cs="Verdana"/>
                <w:spacing w:val="-2"/>
              </w:rPr>
              <w:t xml:space="preserve">еж </w:t>
            </w:r>
            <w:r w:rsidR="00BE7DFE" w:rsidRPr="00607F81">
              <w:rPr>
                <w:rFonts w:ascii="Cambria" w:eastAsia="Verdana" w:hAnsi="Cambria" w:cs="Verdana"/>
              </w:rPr>
              <w:t>(ако е приложимо)</w:t>
            </w:r>
            <w:r w:rsidRPr="00607F81">
              <w:rPr>
                <w:rFonts w:ascii="Cambria" w:eastAsia="Verdana" w:hAnsi="Cambria" w:cs="Verdana"/>
                <w:spacing w:val="-2"/>
              </w:rPr>
              <w:t>.</w:t>
            </w:r>
          </w:p>
          <w:p w14:paraId="72B3261C" w14:textId="21881622" w:rsidR="00B9243C" w:rsidRPr="000923C1" w:rsidRDefault="00B9243C" w:rsidP="001559B7">
            <w:pPr>
              <w:pStyle w:val="ListParagraph"/>
              <w:widowControl w:val="0"/>
              <w:numPr>
                <w:ilvl w:val="0"/>
                <w:numId w:val="36"/>
              </w:numPr>
              <w:autoSpaceDE w:val="0"/>
              <w:autoSpaceDN w:val="0"/>
              <w:spacing w:after="120" w:line="240" w:lineRule="auto"/>
              <w:rPr>
                <w:rFonts w:ascii="Cambria" w:eastAsia="Verdana" w:hAnsi="Cambria" w:cs="Verdana"/>
              </w:rPr>
            </w:pPr>
            <w:proofErr w:type="spellStart"/>
            <w:r w:rsidRPr="00607F81">
              <w:rPr>
                <w:rFonts w:ascii="Cambria" w:eastAsia="Verdana" w:hAnsi="Cambria" w:cs="Verdana"/>
                <w:w w:val="95"/>
              </w:rPr>
              <w:t>Съгласувателни</w:t>
            </w:r>
            <w:proofErr w:type="spellEnd"/>
            <w:r w:rsidRPr="00607F81">
              <w:rPr>
                <w:rFonts w:ascii="Cambria" w:eastAsia="Verdana" w:hAnsi="Cambria" w:cs="Verdana"/>
                <w:w w:val="95"/>
              </w:rPr>
              <w:t xml:space="preserve"> писма със съответните институции.</w:t>
            </w:r>
          </w:p>
          <w:p w14:paraId="7CC5CED8" w14:textId="2A7E55E9" w:rsidR="002366AC" w:rsidRPr="000923C1" w:rsidRDefault="002366AC" w:rsidP="000923C1">
            <w:pPr>
              <w:pStyle w:val="ListParagraph"/>
              <w:widowControl w:val="0"/>
              <w:numPr>
                <w:ilvl w:val="0"/>
                <w:numId w:val="36"/>
              </w:numPr>
              <w:autoSpaceDE w:val="0"/>
              <w:autoSpaceDN w:val="0"/>
              <w:spacing w:after="120" w:line="240" w:lineRule="auto"/>
              <w:ind w:right="79"/>
              <w:jc w:val="both"/>
              <w:rPr>
                <w:rFonts w:ascii="Cambria" w:eastAsia="Verdana" w:hAnsi="Cambria" w:cs="Verdana"/>
              </w:rPr>
            </w:pPr>
            <w:r w:rsidRPr="00607F81">
              <w:rPr>
                <w:rFonts w:ascii="Cambria" w:eastAsia="Verdana" w:hAnsi="Cambria" w:cs="Verdana"/>
              </w:rPr>
              <w:t>Количествено-стойностна сметка (КСС) като част от проектно- сметната</w:t>
            </w:r>
            <w:r w:rsidRPr="00607F81">
              <w:rPr>
                <w:rFonts w:ascii="Cambria" w:eastAsia="Verdana" w:hAnsi="Cambria" w:cs="Verdana"/>
                <w:spacing w:val="-12"/>
              </w:rPr>
              <w:t xml:space="preserve"> </w:t>
            </w:r>
            <w:r w:rsidRPr="00607F81">
              <w:rPr>
                <w:rFonts w:ascii="Cambria" w:eastAsia="Verdana" w:hAnsi="Cambria" w:cs="Verdana"/>
              </w:rPr>
              <w:t>документация</w:t>
            </w:r>
            <w:r w:rsidRPr="00607F81">
              <w:rPr>
                <w:rFonts w:ascii="Cambria" w:eastAsia="Verdana" w:hAnsi="Cambria" w:cs="Verdana"/>
                <w:spacing w:val="-10"/>
              </w:rPr>
              <w:t xml:space="preserve"> </w:t>
            </w:r>
            <w:r w:rsidRPr="00607F81">
              <w:rPr>
                <w:rFonts w:ascii="Cambria" w:eastAsia="Verdana" w:hAnsi="Cambria" w:cs="Verdana"/>
              </w:rPr>
              <w:t>на</w:t>
            </w:r>
            <w:r w:rsidRPr="00607F81">
              <w:rPr>
                <w:rFonts w:ascii="Cambria" w:eastAsia="Verdana" w:hAnsi="Cambria" w:cs="Verdana"/>
                <w:spacing w:val="-12"/>
              </w:rPr>
              <w:t xml:space="preserve"> </w:t>
            </w:r>
            <w:r w:rsidRPr="00607F81">
              <w:rPr>
                <w:rFonts w:ascii="Cambria" w:eastAsia="Verdana" w:hAnsi="Cambria" w:cs="Verdana"/>
              </w:rPr>
              <w:t>инвестиционния</w:t>
            </w:r>
            <w:r w:rsidRPr="00607F81">
              <w:rPr>
                <w:rFonts w:ascii="Cambria" w:eastAsia="Verdana" w:hAnsi="Cambria" w:cs="Verdana"/>
                <w:spacing w:val="-12"/>
              </w:rPr>
              <w:t xml:space="preserve"> </w:t>
            </w:r>
            <w:r w:rsidRPr="00607F81">
              <w:rPr>
                <w:rFonts w:ascii="Cambria" w:eastAsia="Verdana" w:hAnsi="Cambria" w:cs="Verdana"/>
              </w:rPr>
              <w:t>проект.</w:t>
            </w:r>
          </w:p>
          <w:p w14:paraId="7F895436" w14:textId="77777777"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Заповедна книга;</w:t>
            </w:r>
          </w:p>
          <w:p w14:paraId="52709B38" w14:textId="56361B16"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 xml:space="preserve">Измервателни протоколи и Таблица с </w:t>
            </w:r>
            <w:proofErr w:type="spellStart"/>
            <w:r w:rsidRPr="00AF4DA8">
              <w:rPr>
                <w:rFonts w:ascii="Cambria" w:eastAsia="Verdana" w:hAnsi="Cambria" w:cs="Verdana"/>
              </w:rPr>
              <w:t>наверижване</w:t>
            </w:r>
            <w:proofErr w:type="spellEnd"/>
            <w:r w:rsidRPr="00AF4DA8">
              <w:rPr>
                <w:rFonts w:ascii="Cambria" w:eastAsia="Verdana" w:hAnsi="Cambria" w:cs="Verdana"/>
              </w:rPr>
              <w:t xml:space="preserve"> на стойности и количества;</w:t>
            </w:r>
          </w:p>
          <w:p w14:paraId="44FF9A12" w14:textId="6D1186E6"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Сметка-опис за извършените през отчетния период СМР;</w:t>
            </w:r>
          </w:p>
          <w:p w14:paraId="1CC67F81" w14:textId="198D9AE1"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 xml:space="preserve">Списък с описани протоколи за изпитване, </w:t>
            </w:r>
            <w:r w:rsidR="00E743CF" w:rsidRPr="00E743CF">
              <w:rPr>
                <w:rFonts w:ascii="Cambria" w:eastAsia="Verdana" w:hAnsi="Cambria" w:cs="Verdana"/>
              </w:rPr>
              <w:t xml:space="preserve">протоколи </w:t>
            </w:r>
            <w:proofErr w:type="spellStart"/>
            <w:r w:rsidR="00E743CF" w:rsidRPr="00E743CF">
              <w:rPr>
                <w:rFonts w:ascii="Cambria" w:eastAsia="Verdana" w:hAnsi="Cambria" w:cs="Verdana"/>
                <w:lang w:val="en-US"/>
              </w:rPr>
              <w:t>за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подготовка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откриване</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на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строителна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площадка</w:t>
            </w:r>
            <w:proofErr w:type="spellEnd"/>
            <w:r w:rsidR="00E743CF" w:rsidRPr="00E743CF">
              <w:rPr>
                <w:rFonts w:ascii="Cambria" w:eastAsia="Verdana" w:hAnsi="Cambria" w:cs="Verdana"/>
                <w:lang w:val="en-US"/>
              </w:rPr>
              <w:t xml:space="preserve"> и </w:t>
            </w:r>
            <w:proofErr w:type="spellStart"/>
            <w:r w:rsidR="00E743CF" w:rsidRPr="00E743CF">
              <w:rPr>
                <w:rFonts w:ascii="Cambria" w:eastAsia="Verdana" w:hAnsi="Cambria" w:cs="Verdana"/>
                <w:lang w:val="en-US"/>
              </w:rPr>
              <w:t>определяне</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на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строителна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линия</w:t>
            </w:r>
            <w:proofErr w:type="spellEnd"/>
            <w:r w:rsidR="00E743CF" w:rsidRPr="00E743CF">
              <w:rPr>
                <w:rFonts w:ascii="Cambria" w:eastAsia="Verdana" w:hAnsi="Cambria" w:cs="Verdana"/>
                <w:lang w:val="en-US"/>
              </w:rPr>
              <w:t xml:space="preserve"> и </w:t>
            </w:r>
            <w:proofErr w:type="spellStart"/>
            <w:r w:rsidR="00E743CF" w:rsidRPr="00E743CF">
              <w:rPr>
                <w:rFonts w:ascii="Cambria" w:eastAsia="Verdana" w:hAnsi="Cambria" w:cs="Verdana"/>
                <w:lang w:val="en-US"/>
              </w:rPr>
              <w:t>ниво</w:t>
            </w:r>
            <w:proofErr w:type="spellEnd"/>
            <w:r w:rsidR="00E743CF" w:rsidRPr="00E743CF">
              <w:rPr>
                <w:rFonts w:ascii="Cambria" w:eastAsia="Verdana" w:hAnsi="Cambria" w:cs="Verdana"/>
                <w:lang w:val="en-US"/>
              </w:rPr>
              <w:t xml:space="preserve"> и </w:t>
            </w:r>
            <w:proofErr w:type="spellStart"/>
            <w:r w:rsidR="00E743CF" w:rsidRPr="00E743CF">
              <w:rPr>
                <w:rFonts w:ascii="Cambria" w:eastAsia="Verdana" w:hAnsi="Cambria" w:cs="Verdana"/>
                <w:lang w:val="en-US"/>
              </w:rPr>
              <w:t>за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приемане</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на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завършени</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видове</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строителни</w:t>
            </w:r>
            <w:proofErr w:type="spellEnd"/>
            <w:r w:rsidR="00E743CF" w:rsidRPr="00E743CF">
              <w:rPr>
                <w:rFonts w:ascii="Cambria" w:eastAsia="Verdana" w:hAnsi="Cambria" w:cs="Verdana"/>
                <w:lang w:val="en-US"/>
              </w:rPr>
              <w:t xml:space="preserve"> и </w:t>
            </w:r>
            <w:proofErr w:type="spellStart"/>
            <w:r w:rsidR="00E743CF" w:rsidRPr="00E743CF">
              <w:rPr>
                <w:rFonts w:ascii="Cambria" w:eastAsia="Verdana" w:hAnsi="Cambria" w:cs="Verdana"/>
                <w:lang w:val="en-US"/>
              </w:rPr>
              <w:t>монтажни</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работи</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при</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изпълнението</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на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строежите</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на</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отделни</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етапи</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или</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части</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от</w:t>
            </w:r>
            <w:proofErr w:type="spellEnd"/>
            <w:r w:rsidR="00E743CF" w:rsidRPr="00E743CF">
              <w:rPr>
                <w:rFonts w:ascii="Cambria" w:eastAsia="Verdana" w:hAnsi="Cambria" w:cs="Verdana"/>
                <w:lang w:val="en-US"/>
              </w:rPr>
              <w:t xml:space="preserve"> </w:t>
            </w:r>
            <w:proofErr w:type="spellStart"/>
            <w:r w:rsidR="00E743CF" w:rsidRPr="00E743CF">
              <w:rPr>
                <w:rFonts w:ascii="Cambria" w:eastAsia="Verdana" w:hAnsi="Cambria" w:cs="Verdana"/>
                <w:lang w:val="en-US"/>
              </w:rPr>
              <w:t>тях</w:t>
            </w:r>
            <w:proofErr w:type="spellEnd"/>
            <w:r w:rsidR="00E743CF" w:rsidRPr="00E743CF">
              <w:rPr>
                <w:rFonts w:ascii="Cambria" w:eastAsia="Verdana" w:hAnsi="Cambria" w:cs="Verdana"/>
              </w:rPr>
              <w:t>, в зависимост от обхвата и категориите на строежа, в съответствие с изискванията на Н</w:t>
            </w:r>
            <w:r w:rsidR="00E743CF" w:rsidRPr="00E743CF">
              <w:rPr>
                <w:rFonts w:ascii="Cambria" w:eastAsia="Verdana" w:hAnsi="Cambria" w:cs="Verdana"/>
                <w:lang w:val=""/>
              </w:rPr>
              <w:t>аредба № 3</w:t>
            </w:r>
            <w:r w:rsidR="00E743CF" w:rsidRPr="00E743CF">
              <w:rPr>
                <w:rFonts w:ascii="Cambria" w:eastAsia="Verdana" w:hAnsi="Cambria" w:cs="Verdana"/>
              </w:rPr>
              <w:t>/</w:t>
            </w:r>
            <w:r w:rsidR="00E743CF" w:rsidRPr="00E743CF">
              <w:rPr>
                <w:rFonts w:ascii="Cambria" w:eastAsia="Verdana" w:hAnsi="Cambria" w:cs="Verdana"/>
                <w:lang w:val=""/>
              </w:rPr>
              <w:t>31.07.2003 г. за съставяне на актове и протоколи по време на строителството</w:t>
            </w:r>
            <w:r w:rsidRPr="00AF4DA8">
              <w:rPr>
                <w:rFonts w:ascii="Cambria" w:eastAsia="Verdana" w:hAnsi="Cambria" w:cs="Verdana"/>
              </w:rPr>
              <w:t>, сертификати за качество на материалите;</w:t>
            </w:r>
          </w:p>
          <w:p w14:paraId="06163EF9" w14:textId="3048D1B6"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lastRenderedPageBreak/>
              <w:t xml:space="preserve">При представяне на </w:t>
            </w:r>
            <w:proofErr w:type="spellStart"/>
            <w:r w:rsidRPr="00AF4DA8">
              <w:rPr>
                <w:rFonts w:ascii="Cambria" w:eastAsia="Verdana" w:hAnsi="Cambria" w:cs="Verdana"/>
              </w:rPr>
              <w:t>заменителна</w:t>
            </w:r>
            <w:proofErr w:type="spellEnd"/>
            <w:r w:rsidRPr="00AF4DA8">
              <w:rPr>
                <w:rFonts w:ascii="Cambria" w:eastAsia="Verdana" w:hAnsi="Cambria" w:cs="Verdana"/>
              </w:rPr>
              <w:t xml:space="preserve"> таблица се представя и обосновка за необходимостта от извършване на замените;</w:t>
            </w:r>
          </w:p>
          <w:p w14:paraId="1E7A9865" w14:textId="6CE4B8C4"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 xml:space="preserve">Констативни протоколи, </w:t>
            </w:r>
            <w:r w:rsidR="00E743CF">
              <w:rPr>
                <w:rFonts w:ascii="Cambria" w:eastAsia="Verdana" w:hAnsi="Cambria" w:cs="Verdana"/>
              </w:rPr>
              <w:t>документи</w:t>
            </w:r>
            <w:r w:rsidRPr="00AF4DA8">
              <w:rPr>
                <w:rFonts w:ascii="Cambria" w:eastAsia="Verdana" w:hAnsi="Cambria" w:cs="Verdana"/>
              </w:rPr>
              <w:t xml:space="preserve">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60352E89" w14:textId="029B058D"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Обяснителни записки/ становища, обосноваващи нуждата от разплащане на изпълнените непредвидени СМР както от Възложител</w:t>
            </w:r>
            <w:r w:rsidR="00E743CF">
              <w:rPr>
                <w:rFonts w:ascii="Cambria" w:eastAsia="Verdana" w:hAnsi="Cambria" w:cs="Verdana"/>
              </w:rPr>
              <w:t>я, така и от Строителния надзор</w:t>
            </w:r>
            <w:r w:rsidRPr="00AF4DA8">
              <w:rPr>
                <w:rFonts w:ascii="Cambria" w:eastAsia="Verdana" w:hAnsi="Cambria" w:cs="Verdana"/>
              </w:rPr>
              <w:t>;</w:t>
            </w:r>
          </w:p>
          <w:p w14:paraId="7347216C" w14:textId="2698D681"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Ситуации, схеми, чертежи и др., визуализиращи изпълнените участъци, за проследяване на физическия напредък на СМР - когато СМР са свързани с изпълнението на мрежи - се посочва информация за изградените дължини, а за други СМР - етап на завършеност;</w:t>
            </w:r>
          </w:p>
          <w:p w14:paraId="0ADA1C68" w14:textId="77777777"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 Актове/ документи, съгласно клаузите на договора с изпълнителя и съгласно българското законодателство за отчитане приключването на СМР;</w:t>
            </w:r>
          </w:p>
          <w:p w14:paraId="6C80721C" w14:textId="2C8CDFE8"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Акт обр. 15 - при наличие на такъв към датата на подаване на искането за плащане;</w:t>
            </w:r>
          </w:p>
          <w:p w14:paraId="16A67C15" w14:textId="61AF3C78"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0BF2F84A" w14:textId="1693FEC1"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032BED61" w14:textId="7F29D873" w:rsidR="00AF4DA8" w:rsidRPr="00AF4DA8"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 xml:space="preserve">Доказателствен документ, удостоверяващ приключване на периода за съобщаване на дефекти </w:t>
            </w:r>
            <w:r w:rsidR="00E743CF">
              <w:rPr>
                <w:rFonts w:ascii="Cambria" w:eastAsia="Verdana" w:hAnsi="Cambria" w:cs="Verdana"/>
              </w:rPr>
              <w:t>–</w:t>
            </w:r>
            <w:r w:rsidRPr="00AF4DA8">
              <w:rPr>
                <w:rFonts w:ascii="Cambria" w:eastAsia="Verdana" w:hAnsi="Cambria" w:cs="Verdana"/>
              </w:rPr>
              <w:t xml:space="preserve"> ако е приложимо и при наличие на такъв към датата на подаване на искането за плащане;</w:t>
            </w:r>
          </w:p>
          <w:p w14:paraId="7586AC34" w14:textId="38005435" w:rsidR="00AF4DA8" w:rsidRPr="000923C1"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AF4DA8">
              <w:rPr>
                <w:rFonts w:ascii="Cambria" w:eastAsia="Verdana" w:hAnsi="Cambria" w:cs="Verdana"/>
              </w:rPr>
              <w:t>- Снимки (ако е приложимо).</w:t>
            </w:r>
          </w:p>
          <w:p w14:paraId="2A8A2F67" w14:textId="1FC64F10" w:rsidR="00B9243C" w:rsidRPr="00607F81" w:rsidRDefault="00B9243C" w:rsidP="001559B7">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607F81">
              <w:rPr>
                <w:rFonts w:ascii="Cambria" w:eastAsia="Verdana" w:hAnsi="Cambria" w:cs="Verdana"/>
              </w:rPr>
              <w:t>Други документални доказателства, че планираните СМР са действително извършени.</w:t>
            </w:r>
          </w:p>
          <w:p w14:paraId="6E79290A" w14:textId="5DA9EE9F" w:rsidR="00614793" w:rsidRPr="000923C1" w:rsidRDefault="00614793" w:rsidP="000923C1">
            <w:pPr>
              <w:widowControl w:val="0"/>
              <w:autoSpaceDE w:val="0"/>
              <w:autoSpaceDN w:val="0"/>
              <w:spacing w:after="120" w:line="240" w:lineRule="auto"/>
              <w:rPr>
                <w:rFonts w:ascii="Cambria" w:hAnsi="Cambria"/>
                <w:lang w:eastAsia="x-none"/>
              </w:rPr>
            </w:pPr>
            <w:r>
              <w:rPr>
                <w:rFonts w:ascii="Cambria" w:hAnsi="Cambria"/>
                <w:lang w:eastAsia="x-none"/>
              </w:rPr>
              <w:t>Забележки:</w:t>
            </w:r>
          </w:p>
          <w:p w14:paraId="03244738" w14:textId="7AA6B440" w:rsidR="00614793" w:rsidRPr="000923C1" w:rsidRDefault="000D28F4"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Pr>
                <w:rFonts w:ascii="Cambria" w:hAnsi="Cambria"/>
                <w:i/>
                <w:lang w:eastAsia="x-none"/>
              </w:rPr>
              <w:t>Д</w:t>
            </w:r>
            <w:r w:rsidR="00614793" w:rsidRPr="000923C1">
              <w:rPr>
                <w:rFonts w:ascii="Cambria" w:hAnsi="Cambria"/>
                <w:i/>
                <w:lang w:eastAsia="x-none"/>
              </w:rPr>
              <w:t>оговор за строителство, задължително към него се прилага и КСС във формат „.</w:t>
            </w:r>
            <w:proofErr w:type="spellStart"/>
            <w:r w:rsidR="00614793" w:rsidRPr="000923C1">
              <w:rPr>
                <w:rFonts w:ascii="Cambria" w:hAnsi="Cambria"/>
                <w:i/>
                <w:lang w:eastAsia="x-none"/>
              </w:rPr>
              <w:t>pdf</w:t>
            </w:r>
            <w:proofErr w:type="spellEnd"/>
            <w:r w:rsidR="00614793" w:rsidRPr="000923C1">
              <w:rPr>
                <w:rFonts w:ascii="Cambria" w:hAnsi="Cambria"/>
                <w:i/>
                <w:lang w:eastAsia="x-none"/>
              </w:rPr>
              <w:t>“ и във формат „.</w:t>
            </w:r>
            <w:proofErr w:type="spellStart"/>
            <w:r w:rsidR="00614793" w:rsidRPr="000923C1">
              <w:rPr>
                <w:rFonts w:ascii="Cambria" w:hAnsi="Cambria"/>
                <w:i/>
                <w:lang w:eastAsia="x-none"/>
              </w:rPr>
              <w:t>xls</w:t>
            </w:r>
            <w:proofErr w:type="spellEnd"/>
            <w:r w:rsidR="00614793" w:rsidRPr="000923C1">
              <w:rPr>
                <w:rFonts w:ascii="Cambria" w:hAnsi="Cambria"/>
                <w:i/>
                <w:lang w:eastAsia="x-none"/>
              </w:rPr>
              <w:t>“.</w:t>
            </w:r>
          </w:p>
          <w:p w14:paraId="21CCDC74" w14:textId="08B7599C" w:rsidR="00614793" w:rsidRPr="000923C1" w:rsidRDefault="00614793"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0923C1">
              <w:rPr>
                <w:rFonts w:ascii="Cambria" w:hAnsi="Cambria"/>
                <w:i/>
                <w:lang w:eastAsia="x-none"/>
              </w:rPr>
              <w:t>В случай че външният изпълнител е сдружение/ консорциум, създадено за целите на проекта, се представя и копие от договора между фирмите, участващи в сдружението/ консорциума.</w:t>
            </w:r>
          </w:p>
          <w:p w14:paraId="2F0F934A" w14:textId="501AAF5F" w:rsidR="00AF4DA8" w:rsidRPr="000923C1"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0923C1">
              <w:rPr>
                <w:rFonts w:ascii="Cambria" w:eastAsia="Calibri" w:hAnsi="Cambria"/>
                <w:i/>
                <w:lang w:eastAsia="x-none"/>
              </w:rPr>
              <w:t>За всички отчетни документи, съдържащи изчисление за извършени СМР, следва да се прикачват и файлове в работен формат (</w:t>
            </w:r>
            <w:proofErr w:type="spellStart"/>
            <w:r w:rsidRPr="000923C1">
              <w:rPr>
                <w:rFonts w:ascii="Cambria" w:eastAsia="Calibri" w:hAnsi="Cambria"/>
                <w:i/>
                <w:lang w:eastAsia="x-none"/>
              </w:rPr>
              <w:t>excel</w:t>
            </w:r>
            <w:proofErr w:type="spellEnd"/>
            <w:r w:rsidRPr="000923C1">
              <w:rPr>
                <w:rFonts w:ascii="Cambria" w:eastAsia="Calibri" w:hAnsi="Cambria"/>
                <w:i/>
                <w:lang w:eastAsia="x-none"/>
              </w:rPr>
              <w:t>).</w:t>
            </w:r>
          </w:p>
          <w:p w14:paraId="03924644" w14:textId="48857311" w:rsidR="00AF4DA8" w:rsidRPr="000923C1"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0923C1">
              <w:rPr>
                <w:rFonts w:ascii="Cambria" w:eastAsia="Calibri" w:hAnsi="Cambria"/>
                <w:i/>
                <w:lang w:eastAsia="x-none"/>
              </w:rPr>
              <w:t>В случаите с отделни обекти строителната документация задължително следва да бъде обособена в отделни папки, прикачени в архивирани файлове. Всеки отделен файл следва да носи наименованието на съответния документ.</w:t>
            </w:r>
          </w:p>
          <w:p w14:paraId="1D9E6404" w14:textId="12E7869F" w:rsidR="00AF4DA8" w:rsidRPr="000923C1"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0923C1">
              <w:rPr>
                <w:rFonts w:ascii="Cambria" w:eastAsia="Calibri" w:hAnsi="Cambria"/>
                <w:i/>
                <w:lang w:eastAsia="x-none"/>
              </w:rPr>
              <w:t xml:space="preserve"> „Непредвидени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w:t>
            </w:r>
            <w:r w:rsidRPr="000923C1">
              <w:rPr>
                <w:rFonts w:ascii="Cambria" w:eastAsia="Calibri" w:hAnsi="Cambria"/>
                <w:i/>
                <w:lang w:eastAsia="x-none"/>
              </w:rPr>
              <w:lastRenderedPageBreak/>
              <w:t>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w:t>
            </w:r>
          </w:p>
          <w:p w14:paraId="5FBB1A4D" w14:textId="77777777" w:rsidR="00AF4DA8" w:rsidRPr="000923C1"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0923C1">
              <w:rPr>
                <w:rFonts w:ascii="Cambria" w:eastAsia="Calibri" w:hAnsi="Cambria"/>
                <w:i/>
                <w:lang w:eastAsia="x-none"/>
              </w:rPr>
              <w:t xml:space="preserve">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w:t>
            </w:r>
            <w:proofErr w:type="spellStart"/>
            <w:r w:rsidRPr="000923C1">
              <w:rPr>
                <w:rFonts w:ascii="Cambria" w:eastAsia="Calibri" w:hAnsi="Cambria"/>
                <w:i/>
                <w:lang w:eastAsia="x-none"/>
              </w:rPr>
              <w:t>непридвидимостта</w:t>
            </w:r>
            <w:proofErr w:type="spellEnd"/>
            <w:r w:rsidRPr="000923C1">
              <w:rPr>
                <w:rFonts w:ascii="Cambria" w:eastAsia="Calibri" w:hAnsi="Cambria"/>
                <w:i/>
                <w:lang w:eastAsia="x-none"/>
              </w:rPr>
              <w:t xml:space="preserve"> на възникналите обстоятелствата, налагащи извършването на „непредвидени разходи“, както и обхвата на разходите. 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14E3987C" w14:textId="1AB7D068" w:rsidR="00614793" w:rsidRPr="000923C1"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eastAsia="Verdana" w:hAnsi="Cambria" w:cs="Verdana"/>
              </w:rPr>
            </w:pPr>
            <w:proofErr w:type="spellStart"/>
            <w:r w:rsidRPr="000923C1">
              <w:rPr>
                <w:rFonts w:ascii="Cambria" w:eastAsia="Calibri" w:hAnsi="Cambria"/>
                <w:i/>
                <w:lang w:eastAsia="x-none"/>
              </w:rPr>
              <w:t>Заменит</w:t>
            </w:r>
            <w:r w:rsidRPr="000923C1">
              <w:rPr>
                <w:rFonts w:ascii="Cambria" w:eastAsia="Verdana" w:hAnsi="Cambria" w:cs="Verdana"/>
                <w:i/>
              </w:rPr>
              <w:t>елни</w:t>
            </w:r>
            <w:proofErr w:type="spellEnd"/>
            <w:r w:rsidRPr="000923C1">
              <w:rPr>
                <w:rFonts w:ascii="Cambria" w:eastAsia="Verdana" w:hAnsi="Cambria" w:cs="Verdana"/>
                <w:i/>
              </w:rPr>
              <w:t xml:space="preserve"> таблици се процедират от </w:t>
            </w:r>
            <w:r w:rsidR="00BE1410">
              <w:rPr>
                <w:rFonts w:ascii="Cambria" w:eastAsia="Verdana" w:hAnsi="Cambria" w:cs="Verdana"/>
                <w:i/>
              </w:rPr>
              <w:t>СНД</w:t>
            </w:r>
            <w:r w:rsidRPr="000923C1">
              <w:rPr>
                <w:rFonts w:ascii="Cambria" w:eastAsia="Verdana" w:hAnsi="Cambria" w:cs="Verdana"/>
                <w:i/>
              </w:rPr>
              <w:t xml:space="preserve"> на етап окончателно плащане по съответния договор за строителство.</w:t>
            </w:r>
          </w:p>
        </w:tc>
      </w:tr>
      <w:tr w:rsidR="00B9243C" w:rsidRPr="00607F81" w14:paraId="50F078EA" w14:textId="77777777" w:rsidTr="00861A26">
        <w:tc>
          <w:tcPr>
            <w:tcW w:w="2376" w:type="dxa"/>
          </w:tcPr>
          <w:p w14:paraId="23B22FEE" w14:textId="15AAC061" w:rsidR="00B9243C" w:rsidRPr="00607F81" w:rsidRDefault="00B9243C" w:rsidP="00C00A43">
            <w:pPr>
              <w:widowControl w:val="0"/>
              <w:tabs>
                <w:tab w:val="left" w:pos="1749"/>
              </w:tabs>
              <w:autoSpaceDE w:val="0"/>
              <w:autoSpaceDN w:val="0"/>
              <w:spacing w:after="120" w:line="240" w:lineRule="auto"/>
              <w:rPr>
                <w:rFonts w:ascii="Cambria" w:hAnsi="Cambria"/>
                <w:lang w:eastAsia="x-none"/>
              </w:rPr>
            </w:pPr>
            <w:r w:rsidRPr="00607F81">
              <w:rPr>
                <w:rFonts w:ascii="Cambria" w:eastAsia="Verdana" w:hAnsi="Cambria" w:cs="Verdana"/>
                <w:b/>
                <w:spacing w:val="-2"/>
              </w:rPr>
              <w:lastRenderedPageBreak/>
              <w:t>Дейности</w:t>
            </w:r>
            <w:r w:rsidR="00C00A43" w:rsidRPr="00607F81">
              <w:rPr>
                <w:rFonts w:ascii="Cambria" w:eastAsia="Verdana" w:hAnsi="Cambria" w:cs="Verdana"/>
                <w:b/>
                <w:spacing w:val="-5"/>
              </w:rPr>
              <w:t xml:space="preserve"> по информация, комуникация и публичност</w:t>
            </w:r>
          </w:p>
        </w:tc>
        <w:tc>
          <w:tcPr>
            <w:tcW w:w="12333" w:type="dxa"/>
          </w:tcPr>
          <w:p w14:paraId="31DEB469" w14:textId="725D94B3" w:rsidR="00B9243C" w:rsidRPr="00607F81" w:rsidRDefault="00B9243C" w:rsidP="00E37794">
            <w:pPr>
              <w:pStyle w:val="ListParagraph"/>
              <w:widowControl w:val="0"/>
              <w:numPr>
                <w:ilvl w:val="0"/>
                <w:numId w:val="40"/>
              </w:numPr>
              <w:autoSpaceDE w:val="0"/>
              <w:autoSpaceDN w:val="0"/>
              <w:spacing w:after="120" w:line="240" w:lineRule="auto"/>
              <w:ind w:right="81"/>
              <w:jc w:val="both"/>
              <w:rPr>
                <w:rFonts w:ascii="Cambria" w:eastAsia="Verdana" w:hAnsi="Cambria" w:cs="Verdana"/>
              </w:rPr>
            </w:pPr>
            <w:r w:rsidRPr="00607F81">
              <w:rPr>
                <w:rFonts w:ascii="Cambria" w:eastAsia="Verdana" w:hAnsi="Cambria" w:cs="Verdana"/>
                <w:spacing w:val="-4"/>
              </w:rPr>
              <w:t>Цялата</w:t>
            </w:r>
            <w:r w:rsidRPr="00607F81">
              <w:rPr>
                <w:rFonts w:ascii="Cambria" w:eastAsia="Verdana" w:hAnsi="Cambria" w:cs="Verdana"/>
                <w:spacing w:val="-6"/>
              </w:rPr>
              <w:t xml:space="preserve"> </w:t>
            </w:r>
            <w:r w:rsidRPr="00607F81">
              <w:rPr>
                <w:rFonts w:ascii="Cambria" w:eastAsia="Verdana" w:hAnsi="Cambria" w:cs="Verdana"/>
                <w:spacing w:val="-4"/>
              </w:rPr>
              <w:t>документация,</w:t>
            </w:r>
            <w:r w:rsidRPr="00607F81">
              <w:rPr>
                <w:rFonts w:ascii="Cambria" w:eastAsia="Verdana" w:hAnsi="Cambria" w:cs="Verdana"/>
                <w:spacing w:val="-5"/>
              </w:rPr>
              <w:t xml:space="preserve"> </w:t>
            </w:r>
            <w:r w:rsidRPr="00607F81">
              <w:rPr>
                <w:rFonts w:ascii="Cambria" w:eastAsia="Verdana" w:hAnsi="Cambria" w:cs="Verdana"/>
                <w:spacing w:val="-4"/>
              </w:rPr>
              <w:t>свързана с</w:t>
            </w:r>
            <w:r w:rsidRPr="00607F81">
              <w:rPr>
                <w:rFonts w:ascii="Cambria" w:eastAsia="Verdana" w:hAnsi="Cambria" w:cs="Verdana"/>
                <w:spacing w:val="-7"/>
              </w:rPr>
              <w:t xml:space="preserve"> </w:t>
            </w:r>
            <w:r w:rsidRPr="00607F81">
              <w:rPr>
                <w:rFonts w:ascii="Cambria" w:eastAsia="Verdana" w:hAnsi="Cambria" w:cs="Verdana"/>
                <w:spacing w:val="-4"/>
              </w:rPr>
              <w:t>проведените</w:t>
            </w:r>
            <w:r w:rsidRPr="00607F81">
              <w:rPr>
                <w:rFonts w:ascii="Cambria" w:eastAsia="Verdana" w:hAnsi="Cambria" w:cs="Verdana"/>
                <w:spacing w:val="-5"/>
              </w:rPr>
              <w:t xml:space="preserve"> </w:t>
            </w:r>
            <w:r w:rsidRPr="00607F81">
              <w:rPr>
                <w:rFonts w:ascii="Cambria" w:eastAsia="Verdana" w:hAnsi="Cambria" w:cs="Verdana"/>
                <w:spacing w:val="-4"/>
              </w:rPr>
              <w:t>процедури за</w:t>
            </w:r>
            <w:r w:rsidRPr="00607F81">
              <w:rPr>
                <w:rFonts w:ascii="Cambria" w:eastAsia="Verdana" w:hAnsi="Cambria" w:cs="Verdana"/>
                <w:spacing w:val="-7"/>
              </w:rPr>
              <w:t xml:space="preserve"> </w:t>
            </w:r>
            <w:r w:rsidRPr="00607F81">
              <w:rPr>
                <w:rFonts w:ascii="Cambria" w:eastAsia="Verdana" w:hAnsi="Cambria" w:cs="Verdana"/>
                <w:spacing w:val="-4"/>
              </w:rPr>
              <w:t xml:space="preserve">избор </w:t>
            </w:r>
            <w:r w:rsidRPr="00607F81">
              <w:rPr>
                <w:rFonts w:ascii="Cambria" w:eastAsia="Verdana" w:hAnsi="Cambria" w:cs="Verdana"/>
              </w:rPr>
              <w:t>на изпълнител</w:t>
            </w:r>
            <w:r w:rsidRPr="00607F81">
              <w:rPr>
                <w:rFonts w:ascii="Cambria" w:eastAsia="Verdana" w:hAnsi="Cambria" w:cs="Verdana"/>
                <w:spacing w:val="-4"/>
              </w:rPr>
              <w:t xml:space="preserve"> </w:t>
            </w:r>
            <w:r w:rsidRPr="00607F81">
              <w:rPr>
                <w:rFonts w:ascii="Cambria" w:eastAsia="Verdana" w:hAnsi="Cambria" w:cs="Verdana"/>
              </w:rPr>
              <w:t xml:space="preserve">трябва да бъде налична в последно актуалната </w:t>
            </w:r>
            <w:r w:rsidR="0052509E" w:rsidRPr="00607F81">
              <w:rPr>
                <w:rFonts w:ascii="Cambria" w:eastAsia="Verdana" w:hAnsi="Cambria" w:cs="Verdana"/>
              </w:rPr>
              <w:t xml:space="preserve">си </w:t>
            </w:r>
            <w:r w:rsidRPr="00607F81">
              <w:rPr>
                <w:rFonts w:ascii="Cambria" w:eastAsia="Verdana" w:hAnsi="Cambria" w:cs="Verdana"/>
              </w:rPr>
              <w:t xml:space="preserve">версия </w:t>
            </w:r>
            <w:r w:rsidR="0052509E" w:rsidRPr="00607F81">
              <w:rPr>
                <w:rFonts w:ascii="Cambria" w:eastAsia="Verdana" w:hAnsi="Cambria" w:cs="Verdana"/>
              </w:rPr>
              <w:t xml:space="preserve">модул </w:t>
            </w:r>
            <w:r w:rsidR="00431BBE">
              <w:t>„Отчетни документи“</w:t>
            </w:r>
            <w:r w:rsidR="00431BBE" w:rsidRPr="00607F81" w:rsidDel="00431BBE">
              <w:rPr>
                <w:rFonts w:ascii="Cambria" w:eastAsia="Verdana" w:hAnsi="Cambria" w:cs="Verdana"/>
              </w:rPr>
              <w:t xml:space="preserve"> </w:t>
            </w:r>
            <w:r w:rsidR="0052509E" w:rsidRPr="00607F81">
              <w:rPr>
                <w:rFonts w:ascii="Cambria" w:eastAsia="Verdana" w:hAnsi="Cambria" w:cs="Verdana"/>
              </w:rPr>
              <w:t>на</w:t>
            </w:r>
            <w:r w:rsidRPr="00607F81">
              <w:rPr>
                <w:rFonts w:ascii="Cambria" w:eastAsia="Verdana" w:hAnsi="Cambria" w:cs="Verdana"/>
              </w:rPr>
              <w:t xml:space="preserve"> </w:t>
            </w:r>
            <w:r w:rsidR="00A41713">
              <w:rPr>
                <w:rFonts w:ascii="Cambria" w:eastAsia="Verdana" w:hAnsi="Cambria" w:cs="Verdana"/>
              </w:rPr>
              <w:t>ИС на МВУ-ИСУН2020</w:t>
            </w:r>
            <w:r w:rsidRPr="00607F81">
              <w:rPr>
                <w:rFonts w:ascii="Cambria" w:eastAsia="Verdana" w:hAnsi="Cambria" w:cs="Verdana"/>
              </w:rPr>
              <w:t>.</w:t>
            </w:r>
          </w:p>
          <w:p w14:paraId="0F097950" w14:textId="4AF6A4D6" w:rsidR="00714BCD" w:rsidRPr="00607F81" w:rsidRDefault="00B9243C" w:rsidP="00E37794">
            <w:pPr>
              <w:pStyle w:val="ListParagraph"/>
              <w:widowControl w:val="0"/>
              <w:numPr>
                <w:ilvl w:val="0"/>
                <w:numId w:val="40"/>
              </w:numPr>
              <w:autoSpaceDE w:val="0"/>
              <w:autoSpaceDN w:val="0"/>
              <w:spacing w:after="120" w:line="240" w:lineRule="auto"/>
              <w:ind w:right="1772"/>
              <w:jc w:val="both"/>
              <w:rPr>
                <w:rFonts w:ascii="Cambria" w:eastAsia="Verdana" w:hAnsi="Cambria" w:cs="Verdana"/>
              </w:rPr>
            </w:pPr>
            <w:r w:rsidRPr="00607F81">
              <w:rPr>
                <w:rFonts w:ascii="Cambria" w:eastAsia="Verdana" w:hAnsi="Cambria" w:cs="Verdana"/>
              </w:rPr>
              <w:t>Договор</w:t>
            </w:r>
            <w:r w:rsidRPr="00607F81">
              <w:rPr>
                <w:rFonts w:ascii="Cambria" w:eastAsia="Verdana" w:hAnsi="Cambria" w:cs="Verdana"/>
                <w:spacing w:val="-15"/>
              </w:rPr>
              <w:t xml:space="preserve"> </w:t>
            </w:r>
            <w:r w:rsidRPr="00607F81">
              <w:rPr>
                <w:rFonts w:ascii="Cambria" w:eastAsia="Verdana" w:hAnsi="Cambria" w:cs="Verdana"/>
              </w:rPr>
              <w:t>и</w:t>
            </w:r>
            <w:r w:rsidRPr="00607F81">
              <w:rPr>
                <w:rFonts w:ascii="Cambria" w:eastAsia="Verdana" w:hAnsi="Cambria" w:cs="Verdana"/>
                <w:spacing w:val="-18"/>
              </w:rPr>
              <w:t xml:space="preserve"> </w:t>
            </w:r>
            <w:r w:rsidRPr="00607F81">
              <w:rPr>
                <w:rFonts w:ascii="Cambria" w:eastAsia="Verdana" w:hAnsi="Cambria" w:cs="Verdana"/>
              </w:rPr>
              <w:t>изменения</w:t>
            </w:r>
            <w:r w:rsidRPr="00607F81">
              <w:rPr>
                <w:rFonts w:ascii="Cambria" w:eastAsia="Verdana" w:hAnsi="Cambria" w:cs="Verdana"/>
                <w:spacing w:val="-18"/>
              </w:rPr>
              <w:t xml:space="preserve"> </w:t>
            </w:r>
            <w:r w:rsidRPr="00607F81">
              <w:rPr>
                <w:rFonts w:ascii="Cambria" w:eastAsia="Verdana" w:hAnsi="Cambria" w:cs="Verdana"/>
              </w:rPr>
              <w:t>към</w:t>
            </w:r>
            <w:r w:rsidRPr="00607F81">
              <w:rPr>
                <w:rFonts w:ascii="Cambria" w:eastAsia="Verdana" w:hAnsi="Cambria" w:cs="Verdana"/>
                <w:spacing w:val="-17"/>
              </w:rPr>
              <w:t xml:space="preserve"> </w:t>
            </w:r>
            <w:r w:rsidRPr="00607F81">
              <w:rPr>
                <w:rFonts w:ascii="Cambria" w:eastAsia="Verdana" w:hAnsi="Cambria" w:cs="Verdana"/>
              </w:rPr>
              <w:t>него</w:t>
            </w:r>
            <w:r w:rsidRPr="00607F81">
              <w:rPr>
                <w:rFonts w:ascii="Cambria" w:eastAsia="Verdana" w:hAnsi="Cambria" w:cs="Verdana"/>
                <w:spacing w:val="-18"/>
              </w:rPr>
              <w:t xml:space="preserve"> </w:t>
            </w:r>
            <w:r w:rsidRPr="00607F81">
              <w:rPr>
                <w:rFonts w:ascii="Cambria" w:eastAsia="Verdana" w:hAnsi="Cambria" w:cs="Verdana"/>
              </w:rPr>
              <w:t>(ако</w:t>
            </w:r>
            <w:r w:rsidRPr="00607F81">
              <w:rPr>
                <w:rFonts w:ascii="Cambria" w:eastAsia="Verdana" w:hAnsi="Cambria" w:cs="Verdana"/>
                <w:spacing w:val="-17"/>
              </w:rPr>
              <w:t xml:space="preserve"> </w:t>
            </w:r>
            <w:r w:rsidRPr="00607F81">
              <w:rPr>
                <w:rFonts w:ascii="Cambria" w:eastAsia="Verdana" w:hAnsi="Cambria" w:cs="Verdana"/>
              </w:rPr>
              <w:t>е</w:t>
            </w:r>
            <w:r w:rsidRPr="00607F81">
              <w:rPr>
                <w:rFonts w:ascii="Cambria" w:eastAsia="Verdana" w:hAnsi="Cambria" w:cs="Verdana"/>
                <w:spacing w:val="-18"/>
              </w:rPr>
              <w:t xml:space="preserve"> </w:t>
            </w:r>
            <w:r w:rsidRPr="00607F81">
              <w:rPr>
                <w:rFonts w:ascii="Cambria" w:eastAsia="Verdana" w:hAnsi="Cambria" w:cs="Verdana"/>
              </w:rPr>
              <w:t xml:space="preserve">приложимо). </w:t>
            </w:r>
            <w:r w:rsidRPr="00607F81">
              <w:rPr>
                <w:rFonts w:ascii="Cambria" w:eastAsia="Verdana" w:hAnsi="Cambria" w:cs="Verdana"/>
                <w:spacing w:val="40"/>
              </w:rPr>
              <w:t xml:space="preserve"> </w:t>
            </w:r>
          </w:p>
          <w:p w14:paraId="47BBFF87" w14:textId="37B75375" w:rsidR="00B9243C" w:rsidRPr="00607F81" w:rsidRDefault="00B9243C" w:rsidP="00E37794">
            <w:pPr>
              <w:pStyle w:val="ListParagraph"/>
              <w:widowControl w:val="0"/>
              <w:numPr>
                <w:ilvl w:val="0"/>
                <w:numId w:val="40"/>
              </w:numPr>
              <w:autoSpaceDE w:val="0"/>
              <w:autoSpaceDN w:val="0"/>
              <w:spacing w:after="120" w:line="240" w:lineRule="auto"/>
              <w:ind w:right="1772"/>
              <w:jc w:val="both"/>
              <w:rPr>
                <w:rFonts w:ascii="Cambria" w:eastAsia="Verdana" w:hAnsi="Cambria" w:cs="Verdana"/>
              </w:rPr>
            </w:pPr>
            <w:r w:rsidRPr="00607F81">
              <w:rPr>
                <w:rFonts w:ascii="Cambria" w:eastAsia="Verdana" w:hAnsi="Cambria" w:cs="Verdana"/>
              </w:rPr>
              <w:t>Приемо-предавателен протокол.</w:t>
            </w:r>
          </w:p>
          <w:p w14:paraId="1246C0A7" w14:textId="6C6C72F2" w:rsidR="00B9243C" w:rsidRPr="00607F81" w:rsidRDefault="00B9243C" w:rsidP="00E37794">
            <w:pPr>
              <w:pStyle w:val="ListParagraph"/>
              <w:widowControl w:val="0"/>
              <w:numPr>
                <w:ilvl w:val="0"/>
                <w:numId w:val="40"/>
              </w:numPr>
              <w:autoSpaceDE w:val="0"/>
              <w:autoSpaceDN w:val="0"/>
              <w:spacing w:after="120" w:line="240" w:lineRule="auto"/>
              <w:ind w:right="89"/>
              <w:jc w:val="both"/>
              <w:rPr>
                <w:rFonts w:ascii="Cambria" w:eastAsia="Verdana" w:hAnsi="Cambria" w:cs="Verdana"/>
              </w:rPr>
            </w:pPr>
            <w:r w:rsidRPr="00607F81">
              <w:rPr>
                <w:rFonts w:ascii="Cambria" w:eastAsia="Verdana" w:hAnsi="Cambria" w:cs="Verdana"/>
              </w:rPr>
              <w:t>За организирани събития /пресконференции, информационни дни,</w:t>
            </w:r>
            <w:r w:rsidRPr="00607F81">
              <w:rPr>
                <w:rFonts w:ascii="Cambria" w:eastAsia="Verdana" w:hAnsi="Cambria" w:cs="Verdana"/>
                <w:spacing w:val="-15"/>
              </w:rPr>
              <w:t xml:space="preserve"> </w:t>
            </w:r>
            <w:r w:rsidRPr="00607F81">
              <w:rPr>
                <w:rFonts w:ascii="Cambria" w:eastAsia="Verdana" w:hAnsi="Cambria" w:cs="Verdana"/>
              </w:rPr>
              <w:t>форуми</w:t>
            </w:r>
            <w:r w:rsidRPr="00607F81">
              <w:rPr>
                <w:rFonts w:ascii="Cambria" w:eastAsia="Verdana" w:hAnsi="Cambria" w:cs="Verdana"/>
                <w:spacing w:val="-15"/>
              </w:rPr>
              <w:t xml:space="preserve"> </w:t>
            </w:r>
            <w:r w:rsidRPr="00607F81">
              <w:rPr>
                <w:rFonts w:ascii="Cambria" w:eastAsia="Verdana" w:hAnsi="Cambria" w:cs="Verdana"/>
              </w:rPr>
              <w:t>и</w:t>
            </w:r>
            <w:r w:rsidRPr="00607F81">
              <w:rPr>
                <w:rFonts w:ascii="Cambria" w:eastAsia="Verdana" w:hAnsi="Cambria" w:cs="Verdana"/>
                <w:spacing w:val="-15"/>
              </w:rPr>
              <w:t xml:space="preserve"> </w:t>
            </w:r>
            <w:r w:rsidRPr="00607F81">
              <w:rPr>
                <w:rFonts w:ascii="Cambria" w:eastAsia="Verdana" w:hAnsi="Cambria" w:cs="Verdana"/>
              </w:rPr>
              <w:t>т.н./</w:t>
            </w:r>
            <w:r w:rsidRPr="00607F81">
              <w:rPr>
                <w:rFonts w:ascii="Cambria" w:eastAsia="Verdana" w:hAnsi="Cambria" w:cs="Verdana"/>
                <w:spacing w:val="-14"/>
              </w:rPr>
              <w:t xml:space="preserve"> </w:t>
            </w:r>
            <w:r w:rsidRPr="00607F81">
              <w:rPr>
                <w:rFonts w:ascii="Cambria" w:eastAsia="Verdana" w:hAnsi="Cambria" w:cs="Verdana"/>
              </w:rPr>
              <w:t>-</w:t>
            </w:r>
            <w:r w:rsidRPr="00607F81">
              <w:rPr>
                <w:rFonts w:ascii="Cambria" w:eastAsia="Verdana" w:hAnsi="Cambria" w:cs="Verdana"/>
                <w:spacing w:val="-15"/>
              </w:rPr>
              <w:t xml:space="preserve"> </w:t>
            </w:r>
            <w:r w:rsidRPr="00607F81">
              <w:rPr>
                <w:rFonts w:ascii="Cambria" w:eastAsia="Verdana" w:hAnsi="Cambria" w:cs="Verdana"/>
              </w:rPr>
              <w:t>покани,</w:t>
            </w:r>
            <w:r w:rsidRPr="00607F81">
              <w:rPr>
                <w:rFonts w:ascii="Cambria" w:eastAsia="Verdana" w:hAnsi="Cambria" w:cs="Verdana"/>
                <w:spacing w:val="-15"/>
              </w:rPr>
              <w:t xml:space="preserve"> </w:t>
            </w:r>
            <w:r w:rsidRPr="00607F81">
              <w:rPr>
                <w:rFonts w:ascii="Cambria" w:eastAsia="Verdana" w:hAnsi="Cambria" w:cs="Verdana"/>
              </w:rPr>
              <w:t>презентации,</w:t>
            </w:r>
            <w:r w:rsidRPr="00607F81">
              <w:rPr>
                <w:rFonts w:ascii="Cambria" w:eastAsia="Verdana" w:hAnsi="Cambria" w:cs="Verdana"/>
                <w:spacing w:val="-16"/>
              </w:rPr>
              <w:t xml:space="preserve"> </w:t>
            </w:r>
            <w:r w:rsidRPr="00607F81">
              <w:rPr>
                <w:rFonts w:ascii="Cambria" w:eastAsia="Verdana" w:hAnsi="Cambria" w:cs="Verdana"/>
              </w:rPr>
              <w:t>присъствени</w:t>
            </w:r>
            <w:r w:rsidRPr="00607F81">
              <w:rPr>
                <w:rFonts w:ascii="Cambria" w:eastAsia="Verdana" w:hAnsi="Cambria" w:cs="Verdana"/>
                <w:spacing w:val="-14"/>
              </w:rPr>
              <w:t xml:space="preserve"> </w:t>
            </w:r>
            <w:r w:rsidRPr="00607F81">
              <w:rPr>
                <w:rFonts w:ascii="Cambria" w:eastAsia="Verdana" w:hAnsi="Cambria" w:cs="Verdana"/>
              </w:rPr>
              <w:t>списъци, публикации</w:t>
            </w:r>
            <w:r w:rsidRPr="00607F81">
              <w:rPr>
                <w:rFonts w:ascii="Cambria" w:eastAsia="Verdana" w:hAnsi="Cambria" w:cs="Verdana"/>
                <w:spacing w:val="-17"/>
              </w:rPr>
              <w:t xml:space="preserve"> </w:t>
            </w:r>
            <w:r w:rsidRPr="00607F81">
              <w:rPr>
                <w:rFonts w:ascii="Cambria" w:eastAsia="Verdana" w:hAnsi="Cambria" w:cs="Verdana"/>
              </w:rPr>
              <w:t>в</w:t>
            </w:r>
            <w:r w:rsidRPr="00607F81">
              <w:rPr>
                <w:rFonts w:ascii="Cambria" w:eastAsia="Verdana" w:hAnsi="Cambria" w:cs="Verdana"/>
                <w:spacing w:val="-17"/>
              </w:rPr>
              <w:t xml:space="preserve"> </w:t>
            </w:r>
            <w:r w:rsidRPr="00607F81">
              <w:rPr>
                <w:rFonts w:ascii="Cambria" w:eastAsia="Verdana" w:hAnsi="Cambria" w:cs="Verdana"/>
              </w:rPr>
              <w:t>пресата</w:t>
            </w:r>
            <w:r w:rsidRPr="00607F81">
              <w:rPr>
                <w:rFonts w:ascii="Cambria" w:eastAsia="Verdana" w:hAnsi="Cambria" w:cs="Verdana"/>
                <w:spacing w:val="-13"/>
              </w:rPr>
              <w:t xml:space="preserve"> </w:t>
            </w:r>
            <w:r w:rsidRPr="00607F81">
              <w:rPr>
                <w:rFonts w:ascii="Cambria" w:eastAsia="Verdana" w:hAnsi="Cambria" w:cs="Verdana"/>
              </w:rPr>
              <w:t>и</w:t>
            </w:r>
            <w:r w:rsidRPr="00607F81">
              <w:rPr>
                <w:rFonts w:ascii="Cambria" w:eastAsia="Verdana" w:hAnsi="Cambria" w:cs="Verdana"/>
                <w:spacing w:val="-18"/>
              </w:rPr>
              <w:t xml:space="preserve"> </w:t>
            </w:r>
            <w:r w:rsidRPr="00607F81">
              <w:rPr>
                <w:rFonts w:ascii="Cambria" w:eastAsia="Verdana" w:hAnsi="Cambria" w:cs="Verdana"/>
              </w:rPr>
              <w:t>отразяване</w:t>
            </w:r>
            <w:r w:rsidRPr="00607F81">
              <w:rPr>
                <w:rFonts w:ascii="Cambria" w:eastAsia="Verdana" w:hAnsi="Cambria" w:cs="Verdana"/>
                <w:spacing w:val="-16"/>
              </w:rPr>
              <w:t xml:space="preserve"> </w:t>
            </w:r>
            <w:r w:rsidRPr="00607F81">
              <w:rPr>
                <w:rFonts w:ascii="Cambria" w:eastAsia="Verdana" w:hAnsi="Cambria" w:cs="Verdana"/>
              </w:rPr>
              <w:t>в</w:t>
            </w:r>
            <w:r w:rsidRPr="00607F81">
              <w:rPr>
                <w:rFonts w:ascii="Cambria" w:eastAsia="Verdana" w:hAnsi="Cambria" w:cs="Verdana"/>
                <w:spacing w:val="-18"/>
              </w:rPr>
              <w:t xml:space="preserve"> </w:t>
            </w:r>
            <w:r w:rsidRPr="00607F81">
              <w:rPr>
                <w:rFonts w:ascii="Cambria" w:eastAsia="Verdana" w:hAnsi="Cambria" w:cs="Verdana"/>
              </w:rPr>
              <w:t>медиите,</w:t>
            </w:r>
            <w:r w:rsidRPr="00607F81">
              <w:rPr>
                <w:rFonts w:ascii="Cambria" w:eastAsia="Verdana" w:hAnsi="Cambria" w:cs="Verdana"/>
                <w:spacing w:val="-15"/>
              </w:rPr>
              <w:t xml:space="preserve"> </w:t>
            </w:r>
            <w:r w:rsidRPr="00607F81">
              <w:rPr>
                <w:rFonts w:ascii="Cambria" w:eastAsia="Verdana" w:hAnsi="Cambria" w:cs="Verdana"/>
              </w:rPr>
              <w:t>снимки,</w:t>
            </w:r>
            <w:r w:rsidRPr="00607F81">
              <w:rPr>
                <w:rFonts w:ascii="Cambria" w:eastAsia="Verdana" w:hAnsi="Cambria" w:cs="Verdana"/>
                <w:spacing w:val="-18"/>
              </w:rPr>
              <w:t xml:space="preserve"> </w:t>
            </w:r>
            <w:r w:rsidRPr="00607F81">
              <w:rPr>
                <w:rFonts w:ascii="Cambria" w:eastAsia="Verdana" w:hAnsi="Cambria" w:cs="Verdana"/>
              </w:rPr>
              <w:t>програма, дневен ред и т.н.;</w:t>
            </w:r>
          </w:p>
          <w:p w14:paraId="22D7EA41" w14:textId="51C4180A" w:rsidR="00B9243C" w:rsidRPr="00607F81" w:rsidRDefault="00B9243C" w:rsidP="00E37794">
            <w:pPr>
              <w:pStyle w:val="ListParagraph"/>
              <w:widowControl w:val="0"/>
              <w:numPr>
                <w:ilvl w:val="0"/>
                <w:numId w:val="40"/>
              </w:numPr>
              <w:autoSpaceDE w:val="0"/>
              <w:autoSpaceDN w:val="0"/>
              <w:spacing w:after="120" w:line="240" w:lineRule="auto"/>
              <w:ind w:right="85"/>
              <w:jc w:val="both"/>
              <w:rPr>
                <w:rFonts w:ascii="Cambria" w:eastAsia="Verdana" w:hAnsi="Cambria" w:cs="Verdana"/>
              </w:rPr>
            </w:pPr>
            <w:r w:rsidRPr="00607F81">
              <w:rPr>
                <w:rFonts w:ascii="Cambria" w:eastAsia="Verdana" w:hAnsi="Cambria" w:cs="Verdana"/>
              </w:rPr>
              <w:t>За изготвени печатни информационни/рекламни материали</w:t>
            </w:r>
            <w:r w:rsidR="0013593E" w:rsidRPr="00607F81">
              <w:rPr>
                <w:rFonts w:ascii="Cambria" w:eastAsia="Verdana" w:hAnsi="Cambria" w:cs="Verdana"/>
              </w:rPr>
              <w:t>:</w:t>
            </w:r>
            <w:r w:rsidRPr="00607F81">
              <w:rPr>
                <w:rFonts w:ascii="Cambria" w:eastAsia="Verdana" w:hAnsi="Cambria" w:cs="Verdana"/>
              </w:rPr>
              <w:t xml:space="preserve"> снимки</w:t>
            </w:r>
            <w:r w:rsidRPr="00607F81">
              <w:rPr>
                <w:rFonts w:ascii="Cambria" w:eastAsia="Verdana" w:hAnsi="Cambria" w:cs="Verdana"/>
                <w:spacing w:val="71"/>
                <w:w w:val="150"/>
              </w:rPr>
              <w:t xml:space="preserve"> </w:t>
            </w:r>
            <w:r w:rsidRPr="00607F81">
              <w:rPr>
                <w:rFonts w:ascii="Cambria" w:eastAsia="Verdana" w:hAnsi="Cambria" w:cs="Verdana"/>
              </w:rPr>
              <w:t>(например</w:t>
            </w:r>
            <w:r w:rsidRPr="00607F81">
              <w:rPr>
                <w:rFonts w:ascii="Cambria" w:eastAsia="Verdana" w:hAnsi="Cambria" w:cs="Verdana"/>
                <w:spacing w:val="72"/>
                <w:w w:val="150"/>
              </w:rPr>
              <w:t xml:space="preserve"> </w:t>
            </w:r>
            <w:r w:rsidRPr="00607F81">
              <w:rPr>
                <w:rFonts w:ascii="Cambria" w:eastAsia="Verdana" w:hAnsi="Cambria" w:cs="Verdana"/>
              </w:rPr>
              <w:t>на</w:t>
            </w:r>
            <w:r w:rsidRPr="00607F81">
              <w:rPr>
                <w:rFonts w:ascii="Cambria" w:eastAsia="Verdana" w:hAnsi="Cambria" w:cs="Verdana"/>
                <w:spacing w:val="71"/>
                <w:w w:val="150"/>
              </w:rPr>
              <w:t xml:space="preserve"> </w:t>
            </w:r>
            <w:r w:rsidRPr="00607F81">
              <w:rPr>
                <w:rFonts w:ascii="Cambria" w:eastAsia="Verdana" w:hAnsi="Cambria" w:cs="Verdana"/>
              </w:rPr>
              <w:t>билбордове;</w:t>
            </w:r>
            <w:r w:rsidRPr="00607F81">
              <w:rPr>
                <w:rFonts w:ascii="Cambria" w:eastAsia="Verdana" w:hAnsi="Cambria" w:cs="Verdana"/>
                <w:spacing w:val="72"/>
                <w:w w:val="150"/>
              </w:rPr>
              <w:t xml:space="preserve"> </w:t>
            </w:r>
            <w:r w:rsidRPr="00607F81">
              <w:rPr>
                <w:rFonts w:ascii="Cambria" w:eastAsia="Verdana" w:hAnsi="Cambria" w:cs="Verdana"/>
              </w:rPr>
              <w:t>табели;</w:t>
            </w:r>
            <w:r w:rsidRPr="00607F81">
              <w:rPr>
                <w:rFonts w:ascii="Cambria" w:eastAsia="Verdana" w:hAnsi="Cambria" w:cs="Verdana"/>
                <w:spacing w:val="71"/>
                <w:w w:val="150"/>
              </w:rPr>
              <w:t xml:space="preserve"> </w:t>
            </w:r>
            <w:r w:rsidRPr="00607F81">
              <w:rPr>
                <w:rFonts w:ascii="Cambria" w:eastAsia="Verdana" w:hAnsi="Cambria" w:cs="Verdana"/>
                <w:spacing w:val="-2"/>
              </w:rPr>
              <w:t>б</w:t>
            </w:r>
            <w:r w:rsidR="00C73052" w:rsidRPr="00607F81">
              <w:rPr>
                <w:rFonts w:ascii="Cambria" w:eastAsia="Verdana" w:hAnsi="Cambria" w:cs="Verdana"/>
                <w:spacing w:val="-2"/>
              </w:rPr>
              <w:t>а</w:t>
            </w:r>
            <w:r w:rsidRPr="00607F81">
              <w:rPr>
                <w:rFonts w:ascii="Cambria" w:eastAsia="Verdana" w:hAnsi="Cambria" w:cs="Verdana"/>
                <w:spacing w:val="-2"/>
              </w:rPr>
              <w:t>нери;</w:t>
            </w:r>
            <w:r w:rsidRPr="00607F81">
              <w:rPr>
                <w:rFonts w:ascii="Cambria" w:eastAsia="Verdana" w:hAnsi="Cambria" w:cs="Verdana"/>
              </w:rPr>
              <w:t xml:space="preserve"> транс</w:t>
            </w:r>
            <w:r w:rsidR="00E81634" w:rsidRPr="00607F81">
              <w:rPr>
                <w:rFonts w:ascii="Cambria" w:eastAsia="Verdana" w:hAnsi="Cambria" w:cs="Verdana"/>
              </w:rPr>
              <w:t>паранти; промо-</w:t>
            </w:r>
            <w:r w:rsidRPr="00607F81">
              <w:rPr>
                <w:rFonts w:ascii="Cambria" w:eastAsia="Verdana" w:hAnsi="Cambria" w:cs="Verdana"/>
              </w:rPr>
              <w:t>пакети, съдържащи папки, химикали, тефтери</w:t>
            </w:r>
            <w:r w:rsidRPr="00607F81">
              <w:rPr>
                <w:rFonts w:ascii="Cambria" w:eastAsia="Verdana" w:hAnsi="Cambria" w:cs="Verdana"/>
                <w:spacing w:val="-1"/>
              </w:rPr>
              <w:t xml:space="preserve"> </w:t>
            </w:r>
            <w:r w:rsidRPr="00607F81">
              <w:rPr>
                <w:rFonts w:ascii="Cambria" w:eastAsia="Verdana" w:hAnsi="Cambria" w:cs="Verdana"/>
              </w:rPr>
              <w:t>и</w:t>
            </w:r>
            <w:r w:rsidRPr="00607F81">
              <w:rPr>
                <w:rFonts w:ascii="Cambria" w:eastAsia="Verdana" w:hAnsi="Cambria" w:cs="Verdana"/>
                <w:spacing w:val="-3"/>
              </w:rPr>
              <w:t xml:space="preserve"> </w:t>
            </w:r>
            <w:r w:rsidRPr="00607F81">
              <w:rPr>
                <w:rFonts w:ascii="Cambria" w:eastAsia="Verdana" w:hAnsi="Cambria" w:cs="Verdana"/>
              </w:rPr>
              <w:t>т.н.); сканирани</w:t>
            </w:r>
            <w:r w:rsidRPr="00607F81">
              <w:rPr>
                <w:rFonts w:ascii="Cambria" w:eastAsia="Verdana" w:hAnsi="Cambria" w:cs="Verdana"/>
                <w:spacing w:val="-3"/>
              </w:rPr>
              <w:t xml:space="preserve"> </w:t>
            </w:r>
            <w:r w:rsidRPr="00607F81">
              <w:rPr>
                <w:rFonts w:ascii="Cambria" w:eastAsia="Verdana" w:hAnsi="Cambria" w:cs="Verdana"/>
              </w:rPr>
              <w:t>копия</w:t>
            </w:r>
            <w:r w:rsidRPr="00607F81">
              <w:rPr>
                <w:rFonts w:ascii="Cambria" w:eastAsia="Verdana" w:hAnsi="Cambria" w:cs="Verdana"/>
                <w:spacing w:val="-3"/>
              </w:rPr>
              <w:t xml:space="preserve"> </w:t>
            </w:r>
            <w:r w:rsidRPr="00607F81">
              <w:rPr>
                <w:rFonts w:ascii="Cambria" w:eastAsia="Verdana" w:hAnsi="Cambria" w:cs="Verdana"/>
              </w:rPr>
              <w:t>на</w:t>
            </w:r>
            <w:r w:rsidRPr="00607F81">
              <w:rPr>
                <w:rFonts w:ascii="Cambria" w:eastAsia="Verdana" w:hAnsi="Cambria" w:cs="Verdana"/>
                <w:spacing w:val="-3"/>
              </w:rPr>
              <w:t xml:space="preserve"> </w:t>
            </w:r>
            <w:r w:rsidRPr="00607F81">
              <w:rPr>
                <w:rFonts w:ascii="Cambria" w:eastAsia="Verdana" w:hAnsi="Cambria" w:cs="Verdana"/>
              </w:rPr>
              <w:t>листовки,</w:t>
            </w:r>
            <w:r w:rsidRPr="00607F81">
              <w:rPr>
                <w:rFonts w:ascii="Cambria" w:eastAsia="Verdana" w:hAnsi="Cambria" w:cs="Verdana"/>
                <w:spacing w:val="-4"/>
              </w:rPr>
              <w:t xml:space="preserve"> </w:t>
            </w:r>
            <w:r w:rsidRPr="00607F81">
              <w:rPr>
                <w:rFonts w:ascii="Cambria" w:eastAsia="Verdana" w:hAnsi="Cambria" w:cs="Verdana"/>
              </w:rPr>
              <w:t>брошури,</w:t>
            </w:r>
            <w:r w:rsidRPr="00607F81">
              <w:rPr>
                <w:rFonts w:ascii="Cambria" w:eastAsia="Verdana" w:hAnsi="Cambria" w:cs="Verdana"/>
                <w:spacing w:val="-3"/>
              </w:rPr>
              <w:t xml:space="preserve"> </w:t>
            </w:r>
            <w:r w:rsidRPr="00607F81">
              <w:rPr>
                <w:rFonts w:ascii="Cambria" w:eastAsia="Verdana" w:hAnsi="Cambria" w:cs="Verdana"/>
              </w:rPr>
              <w:t>флаери и т.н.;</w:t>
            </w:r>
          </w:p>
          <w:p w14:paraId="50427722" w14:textId="71F0E311" w:rsidR="00B9243C" w:rsidRPr="00607F81" w:rsidRDefault="00B9243C" w:rsidP="00E37794">
            <w:pPr>
              <w:pStyle w:val="ListParagraph"/>
              <w:widowControl w:val="0"/>
              <w:numPr>
                <w:ilvl w:val="0"/>
                <w:numId w:val="40"/>
              </w:numPr>
              <w:autoSpaceDE w:val="0"/>
              <w:autoSpaceDN w:val="0"/>
              <w:spacing w:after="120" w:line="240" w:lineRule="auto"/>
              <w:ind w:right="85"/>
              <w:jc w:val="both"/>
              <w:rPr>
                <w:rFonts w:ascii="Cambria" w:eastAsia="Verdana" w:hAnsi="Cambria" w:cs="Verdana"/>
              </w:rPr>
            </w:pPr>
            <w:r w:rsidRPr="00607F81">
              <w:rPr>
                <w:rFonts w:ascii="Cambria" w:eastAsia="Verdana" w:hAnsi="Cambria" w:cs="Verdana"/>
              </w:rPr>
              <w:t>За изготвени аудио - визуални рекламни продукти</w:t>
            </w:r>
            <w:r w:rsidR="0013593E" w:rsidRPr="00607F81">
              <w:rPr>
                <w:rFonts w:ascii="Cambria" w:eastAsia="Verdana" w:hAnsi="Cambria" w:cs="Verdana"/>
              </w:rPr>
              <w:t>:</w:t>
            </w:r>
            <w:r w:rsidRPr="00607F81">
              <w:rPr>
                <w:rFonts w:ascii="Cambria" w:eastAsia="Verdana" w:hAnsi="Cambria" w:cs="Verdana"/>
              </w:rPr>
              <w:t xml:space="preserve"> рекламни радио/ТВ клипове, рекламни съобщения, промоционални филми и т.н.: сертификати за излъчени материали от съответната електронна</w:t>
            </w:r>
            <w:r w:rsidRPr="00607F81">
              <w:rPr>
                <w:rFonts w:ascii="Cambria" w:eastAsia="Verdana" w:hAnsi="Cambria" w:cs="Verdana"/>
                <w:spacing w:val="-18"/>
              </w:rPr>
              <w:t xml:space="preserve"> </w:t>
            </w:r>
            <w:r w:rsidRPr="00607F81">
              <w:rPr>
                <w:rFonts w:ascii="Cambria" w:eastAsia="Verdana" w:hAnsi="Cambria" w:cs="Verdana"/>
              </w:rPr>
              <w:t>медия,</w:t>
            </w:r>
            <w:r w:rsidRPr="00607F81">
              <w:rPr>
                <w:rFonts w:ascii="Cambria" w:eastAsia="Verdana" w:hAnsi="Cambria" w:cs="Verdana"/>
                <w:spacing w:val="-18"/>
              </w:rPr>
              <w:t xml:space="preserve"> </w:t>
            </w:r>
            <w:r w:rsidRPr="00607F81">
              <w:rPr>
                <w:rFonts w:ascii="Cambria" w:eastAsia="Verdana" w:hAnsi="Cambria" w:cs="Verdana"/>
              </w:rPr>
              <w:t>аудио/видео</w:t>
            </w:r>
            <w:r w:rsidRPr="00607F81">
              <w:rPr>
                <w:rFonts w:ascii="Cambria" w:eastAsia="Verdana" w:hAnsi="Cambria" w:cs="Verdana"/>
                <w:spacing w:val="-17"/>
              </w:rPr>
              <w:t xml:space="preserve"> </w:t>
            </w:r>
            <w:r w:rsidRPr="00607F81">
              <w:rPr>
                <w:rFonts w:ascii="Cambria" w:eastAsia="Verdana" w:hAnsi="Cambria" w:cs="Verdana"/>
              </w:rPr>
              <w:t>файлове</w:t>
            </w:r>
            <w:r w:rsidRPr="00607F81">
              <w:rPr>
                <w:rFonts w:ascii="Cambria" w:eastAsia="Verdana" w:hAnsi="Cambria" w:cs="Verdana"/>
                <w:spacing w:val="-18"/>
              </w:rPr>
              <w:t xml:space="preserve"> </w:t>
            </w:r>
            <w:r w:rsidRPr="00607F81">
              <w:rPr>
                <w:rFonts w:ascii="Cambria" w:eastAsia="Verdana" w:hAnsi="Cambria" w:cs="Verdana"/>
              </w:rPr>
              <w:t>с</w:t>
            </w:r>
            <w:r w:rsidRPr="00607F81">
              <w:rPr>
                <w:rFonts w:ascii="Cambria" w:eastAsia="Verdana" w:hAnsi="Cambria" w:cs="Verdana"/>
                <w:spacing w:val="-18"/>
              </w:rPr>
              <w:t xml:space="preserve"> </w:t>
            </w:r>
            <w:r w:rsidRPr="00607F81">
              <w:rPr>
                <w:rFonts w:ascii="Cambria" w:eastAsia="Verdana" w:hAnsi="Cambria" w:cs="Verdana"/>
              </w:rPr>
              <w:t>изготвените</w:t>
            </w:r>
            <w:r w:rsidRPr="00607F81">
              <w:rPr>
                <w:rFonts w:ascii="Cambria" w:eastAsia="Verdana" w:hAnsi="Cambria" w:cs="Verdana"/>
                <w:spacing w:val="-17"/>
              </w:rPr>
              <w:t xml:space="preserve"> </w:t>
            </w:r>
            <w:r w:rsidRPr="00607F81">
              <w:rPr>
                <w:rFonts w:ascii="Cambria" w:eastAsia="Verdana" w:hAnsi="Cambria" w:cs="Verdana"/>
              </w:rPr>
              <w:t>продукти;</w:t>
            </w:r>
          </w:p>
          <w:p w14:paraId="7CFC3B06" w14:textId="1F75BB79" w:rsidR="00B9243C" w:rsidRPr="00607F81" w:rsidRDefault="00B9243C" w:rsidP="00E37794">
            <w:pPr>
              <w:pStyle w:val="ListParagraph"/>
              <w:widowControl w:val="0"/>
              <w:numPr>
                <w:ilvl w:val="0"/>
                <w:numId w:val="40"/>
              </w:numPr>
              <w:autoSpaceDE w:val="0"/>
              <w:autoSpaceDN w:val="0"/>
              <w:spacing w:after="120" w:line="240" w:lineRule="auto"/>
              <w:ind w:right="87"/>
              <w:jc w:val="both"/>
              <w:rPr>
                <w:rFonts w:ascii="Cambria" w:eastAsia="Verdana" w:hAnsi="Cambria" w:cs="Verdana"/>
              </w:rPr>
            </w:pPr>
            <w:r w:rsidRPr="00607F81">
              <w:rPr>
                <w:rFonts w:ascii="Cambria" w:eastAsia="Verdana" w:hAnsi="Cambria" w:cs="Verdana"/>
              </w:rPr>
              <w:t xml:space="preserve">За </w:t>
            </w:r>
            <w:r w:rsidR="0013593E" w:rsidRPr="00607F81">
              <w:rPr>
                <w:rFonts w:ascii="Cambria" w:eastAsia="Verdana" w:hAnsi="Cambria" w:cs="Verdana"/>
              </w:rPr>
              <w:t>извършени</w:t>
            </w:r>
            <w:r w:rsidRPr="00607F81">
              <w:rPr>
                <w:rFonts w:ascii="Cambria" w:eastAsia="Verdana" w:hAnsi="Cambria" w:cs="Verdana"/>
              </w:rPr>
              <w:t xml:space="preserve"> п</w:t>
            </w:r>
            <w:r w:rsidR="0013593E" w:rsidRPr="00607F81">
              <w:rPr>
                <w:rFonts w:ascii="Cambria" w:eastAsia="Verdana" w:hAnsi="Cambria" w:cs="Verdana"/>
              </w:rPr>
              <w:t>убликации (печатни и електронни):</w:t>
            </w:r>
            <w:r w:rsidRPr="00607F81">
              <w:rPr>
                <w:rFonts w:ascii="Cambria" w:eastAsia="Verdana" w:hAnsi="Cambria" w:cs="Verdana"/>
              </w:rPr>
              <w:t xml:space="preserve"> копие на публикациите, включително на първите страници на изданията, заглавието на страницата и самата страница, където е разположена публикацията (ако е приложимо);</w:t>
            </w:r>
            <w:r w:rsidR="0013593E" w:rsidRPr="00607F81">
              <w:rPr>
                <w:rFonts w:ascii="Cambria" w:eastAsia="Verdana" w:hAnsi="Cambria" w:cs="Verdana"/>
              </w:rPr>
              <w:t xml:space="preserve"> е</w:t>
            </w:r>
            <w:r w:rsidRPr="00607F81">
              <w:rPr>
                <w:rFonts w:ascii="Cambria" w:eastAsia="Verdana" w:hAnsi="Cambria" w:cs="Verdana"/>
              </w:rPr>
              <w:t>кранни</w:t>
            </w:r>
            <w:r w:rsidRPr="00607F81">
              <w:rPr>
                <w:rFonts w:ascii="Cambria" w:eastAsia="Verdana" w:hAnsi="Cambria" w:cs="Verdana"/>
                <w:spacing w:val="-8"/>
              </w:rPr>
              <w:t xml:space="preserve"> </w:t>
            </w:r>
            <w:r w:rsidRPr="00607F81">
              <w:rPr>
                <w:rFonts w:ascii="Cambria" w:eastAsia="Verdana" w:hAnsi="Cambria" w:cs="Verdana"/>
              </w:rPr>
              <w:t>снимки</w:t>
            </w:r>
            <w:r w:rsidRPr="00607F81">
              <w:rPr>
                <w:rFonts w:ascii="Cambria" w:eastAsia="Verdana" w:hAnsi="Cambria" w:cs="Verdana"/>
                <w:spacing w:val="-8"/>
              </w:rPr>
              <w:t xml:space="preserve"> </w:t>
            </w:r>
            <w:r w:rsidRPr="00607F81">
              <w:rPr>
                <w:rFonts w:ascii="Cambria" w:eastAsia="Verdana" w:hAnsi="Cambria" w:cs="Verdana"/>
              </w:rPr>
              <w:t>(</w:t>
            </w:r>
            <w:proofErr w:type="spellStart"/>
            <w:r w:rsidR="00761D31" w:rsidRPr="00607F81">
              <w:rPr>
                <w:rFonts w:ascii="Cambria" w:eastAsia="Verdana" w:hAnsi="Cambria" w:cs="Verdana"/>
              </w:rPr>
              <w:t>скрийншотове</w:t>
            </w:r>
            <w:proofErr w:type="spellEnd"/>
            <w:r w:rsidRPr="00607F81">
              <w:rPr>
                <w:rFonts w:ascii="Cambria" w:eastAsia="Verdana" w:hAnsi="Cambria" w:cs="Verdana"/>
              </w:rPr>
              <w:t>)</w:t>
            </w:r>
            <w:r w:rsidRPr="00607F81">
              <w:rPr>
                <w:rFonts w:ascii="Cambria" w:eastAsia="Verdana" w:hAnsi="Cambria" w:cs="Verdana"/>
                <w:spacing w:val="-9"/>
              </w:rPr>
              <w:t xml:space="preserve"> </w:t>
            </w:r>
            <w:r w:rsidRPr="00607F81">
              <w:rPr>
                <w:rFonts w:ascii="Cambria" w:eastAsia="Verdana" w:hAnsi="Cambria" w:cs="Verdana"/>
              </w:rPr>
              <w:t>на</w:t>
            </w:r>
            <w:r w:rsidRPr="00607F81">
              <w:rPr>
                <w:rFonts w:ascii="Cambria" w:eastAsia="Verdana" w:hAnsi="Cambria" w:cs="Verdana"/>
                <w:spacing w:val="-4"/>
              </w:rPr>
              <w:t xml:space="preserve"> </w:t>
            </w:r>
            <w:r w:rsidRPr="00607F81">
              <w:rPr>
                <w:rFonts w:ascii="Cambria" w:eastAsia="Verdana" w:hAnsi="Cambria" w:cs="Verdana"/>
              </w:rPr>
              <w:t>електронни</w:t>
            </w:r>
            <w:r w:rsidRPr="00607F81">
              <w:rPr>
                <w:rFonts w:ascii="Cambria" w:eastAsia="Verdana" w:hAnsi="Cambria" w:cs="Verdana"/>
                <w:spacing w:val="-7"/>
              </w:rPr>
              <w:t xml:space="preserve"> </w:t>
            </w:r>
            <w:r w:rsidRPr="00607F81">
              <w:rPr>
                <w:rFonts w:ascii="Cambria" w:eastAsia="Verdana" w:hAnsi="Cambria" w:cs="Verdana"/>
                <w:spacing w:val="-2"/>
              </w:rPr>
              <w:t>публикации</w:t>
            </w:r>
          </w:p>
          <w:p w14:paraId="05E58373" w14:textId="2AAB0D03" w:rsidR="00B9243C" w:rsidRPr="00607F81" w:rsidRDefault="00B9243C" w:rsidP="00E37794">
            <w:pPr>
              <w:pStyle w:val="ListParagraph"/>
              <w:widowControl w:val="0"/>
              <w:numPr>
                <w:ilvl w:val="0"/>
                <w:numId w:val="40"/>
              </w:numPr>
              <w:autoSpaceDE w:val="0"/>
              <w:autoSpaceDN w:val="0"/>
              <w:spacing w:after="120" w:line="240" w:lineRule="auto"/>
              <w:rPr>
                <w:rFonts w:ascii="Cambria" w:hAnsi="Cambria"/>
                <w:lang w:eastAsia="x-none"/>
              </w:rPr>
            </w:pPr>
            <w:r w:rsidRPr="00607F81">
              <w:rPr>
                <w:rFonts w:ascii="Cambria" w:eastAsia="Verdana" w:hAnsi="Cambria" w:cs="Verdana"/>
              </w:rPr>
              <w:t>Доказателства за извършването на други мерки за осигуряване на информация</w:t>
            </w:r>
            <w:r w:rsidR="0013593E" w:rsidRPr="00607F81">
              <w:rPr>
                <w:rFonts w:ascii="Cambria" w:eastAsia="Verdana" w:hAnsi="Cambria" w:cs="Verdana"/>
              </w:rPr>
              <w:t>,</w:t>
            </w:r>
            <w:r w:rsidRPr="00607F81">
              <w:rPr>
                <w:rFonts w:ascii="Cambria" w:eastAsia="Verdana" w:hAnsi="Cambria" w:cs="Verdana"/>
                <w:spacing w:val="-1"/>
              </w:rPr>
              <w:t xml:space="preserve"> </w:t>
            </w:r>
            <w:r w:rsidRPr="00607F81">
              <w:rPr>
                <w:rFonts w:ascii="Cambria" w:eastAsia="Verdana" w:hAnsi="Cambria" w:cs="Verdana"/>
              </w:rPr>
              <w:t>комуникация</w:t>
            </w:r>
            <w:r w:rsidR="0013593E" w:rsidRPr="00607F81">
              <w:rPr>
                <w:rFonts w:ascii="Cambria" w:eastAsia="Verdana" w:hAnsi="Cambria" w:cs="Verdana"/>
              </w:rPr>
              <w:t xml:space="preserve"> и публичност</w:t>
            </w:r>
          </w:p>
        </w:tc>
      </w:tr>
      <w:tr w:rsidR="00B9243C" w:rsidRPr="00607F81" w14:paraId="29AE43C4" w14:textId="77777777" w:rsidTr="00861A26">
        <w:tc>
          <w:tcPr>
            <w:tcW w:w="2376" w:type="dxa"/>
          </w:tcPr>
          <w:p w14:paraId="6730AFA8" w14:textId="35263D82" w:rsidR="00B9243C" w:rsidRPr="00607F81" w:rsidRDefault="00B9243C" w:rsidP="00955495">
            <w:pPr>
              <w:widowControl w:val="0"/>
              <w:autoSpaceDE w:val="0"/>
              <w:autoSpaceDN w:val="0"/>
              <w:spacing w:after="120" w:line="240" w:lineRule="auto"/>
              <w:rPr>
                <w:rFonts w:ascii="Cambria" w:hAnsi="Cambria"/>
                <w:lang w:eastAsia="x-none"/>
              </w:rPr>
            </w:pPr>
            <w:r w:rsidRPr="00607F81">
              <w:rPr>
                <w:rFonts w:ascii="Cambria" w:eastAsia="Verdana" w:hAnsi="Cambria" w:cs="Verdana"/>
                <w:b/>
                <w:spacing w:val="-4"/>
              </w:rPr>
              <w:t>Одит</w:t>
            </w:r>
          </w:p>
        </w:tc>
        <w:tc>
          <w:tcPr>
            <w:tcW w:w="12333" w:type="dxa"/>
          </w:tcPr>
          <w:p w14:paraId="17127647" w14:textId="35E02987" w:rsidR="00B9243C" w:rsidRPr="00607F81" w:rsidRDefault="00B9243C" w:rsidP="00E37794">
            <w:pPr>
              <w:pStyle w:val="ListParagraph"/>
              <w:widowControl w:val="0"/>
              <w:numPr>
                <w:ilvl w:val="0"/>
                <w:numId w:val="40"/>
              </w:numPr>
              <w:autoSpaceDE w:val="0"/>
              <w:autoSpaceDN w:val="0"/>
              <w:spacing w:after="120" w:line="240" w:lineRule="auto"/>
              <w:ind w:right="87"/>
              <w:jc w:val="both"/>
              <w:rPr>
                <w:rFonts w:ascii="Cambria" w:eastAsia="Verdana" w:hAnsi="Cambria" w:cs="Verdana"/>
              </w:rPr>
            </w:pPr>
            <w:r w:rsidRPr="00607F81">
              <w:rPr>
                <w:rFonts w:ascii="Cambria" w:eastAsia="Verdana" w:hAnsi="Cambria" w:cs="Verdana"/>
              </w:rPr>
              <w:t xml:space="preserve">Цялата документация, свързана с проведените процедури за избор на изпълнител трябва да бъде налична (прикачена) в последно актуалната </w:t>
            </w:r>
            <w:r w:rsidR="00714BCD" w:rsidRPr="00607F81">
              <w:rPr>
                <w:rFonts w:ascii="Cambria" w:eastAsia="Verdana" w:hAnsi="Cambria" w:cs="Verdana"/>
              </w:rPr>
              <w:t xml:space="preserve">си </w:t>
            </w:r>
            <w:r w:rsidRPr="00607F81">
              <w:rPr>
                <w:rFonts w:ascii="Cambria" w:eastAsia="Verdana" w:hAnsi="Cambria" w:cs="Verdana"/>
              </w:rPr>
              <w:t xml:space="preserve">версия </w:t>
            </w:r>
            <w:r w:rsidR="00714BCD" w:rsidRPr="00607F81">
              <w:rPr>
                <w:rFonts w:ascii="Cambria" w:eastAsia="Verdana" w:hAnsi="Cambria" w:cs="Verdana"/>
              </w:rPr>
              <w:t>н</w:t>
            </w:r>
            <w:r w:rsidRPr="00607F81">
              <w:rPr>
                <w:rFonts w:ascii="Cambria" w:eastAsia="Verdana" w:hAnsi="Cambria" w:cs="Verdana"/>
              </w:rPr>
              <w:t xml:space="preserve"> „Процедури за избор на изпълнител и сключени договори“ в </w:t>
            </w:r>
            <w:r w:rsidR="00A41713">
              <w:rPr>
                <w:rFonts w:ascii="Cambria" w:eastAsia="Verdana" w:hAnsi="Cambria" w:cs="Verdana"/>
              </w:rPr>
              <w:t>ИС на МВУ-ИСУН2020</w:t>
            </w:r>
            <w:r w:rsidRPr="00607F81">
              <w:rPr>
                <w:rFonts w:ascii="Cambria" w:eastAsia="Verdana" w:hAnsi="Cambria" w:cs="Verdana"/>
              </w:rPr>
              <w:t>.</w:t>
            </w:r>
          </w:p>
          <w:p w14:paraId="3A50314C" w14:textId="77777777" w:rsidR="00B9243C" w:rsidRPr="00607F81" w:rsidRDefault="00B9243C" w:rsidP="00E37794">
            <w:pPr>
              <w:pStyle w:val="ListParagraph"/>
              <w:widowControl w:val="0"/>
              <w:numPr>
                <w:ilvl w:val="0"/>
                <w:numId w:val="40"/>
              </w:numPr>
              <w:autoSpaceDE w:val="0"/>
              <w:autoSpaceDN w:val="0"/>
              <w:spacing w:after="120" w:line="240" w:lineRule="auto"/>
              <w:ind w:right="80"/>
              <w:jc w:val="both"/>
              <w:rPr>
                <w:rFonts w:ascii="Cambria" w:eastAsia="Verdana" w:hAnsi="Cambria" w:cs="Verdana"/>
              </w:rPr>
            </w:pPr>
            <w:r w:rsidRPr="00607F81">
              <w:rPr>
                <w:rFonts w:ascii="Cambria" w:eastAsia="Verdana" w:hAnsi="Cambria" w:cs="Verdana"/>
              </w:rPr>
              <w:t xml:space="preserve">Договор с лице/лица за извършване на одиторски процедури относно проект или ангажимент/и за договорени </w:t>
            </w:r>
            <w:r w:rsidRPr="00607F81">
              <w:rPr>
                <w:rFonts w:ascii="Cambria" w:eastAsia="Verdana" w:hAnsi="Cambria" w:cs="Verdana"/>
              </w:rPr>
              <w:lastRenderedPageBreak/>
              <w:t>процедури и изменения към него</w:t>
            </w:r>
            <w:r w:rsidRPr="00607F81">
              <w:rPr>
                <w:rFonts w:ascii="Cambria" w:eastAsia="Verdana" w:hAnsi="Cambria" w:cs="Verdana"/>
                <w:spacing w:val="-1"/>
              </w:rPr>
              <w:t xml:space="preserve"> </w:t>
            </w:r>
            <w:r w:rsidRPr="00607F81">
              <w:rPr>
                <w:rFonts w:ascii="Cambria" w:eastAsia="Verdana" w:hAnsi="Cambria" w:cs="Verdana"/>
              </w:rPr>
              <w:t>(ако е</w:t>
            </w:r>
            <w:r w:rsidRPr="00607F81">
              <w:rPr>
                <w:rFonts w:ascii="Cambria" w:eastAsia="Verdana" w:hAnsi="Cambria" w:cs="Verdana"/>
                <w:spacing w:val="-2"/>
              </w:rPr>
              <w:t xml:space="preserve"> </w:t>
            </w:r>
            <w:r w:rsidRPr="00607F81">
              <w:rPr>
                <w:rFonts w:ascii="Cambria" w:eastAsia="Verdana" w:hAnsi="Cambria" w:cs="Verdana"/>
              </w:rPr>
              <w:t>приложимо).</w:t>
            </w:r>
          </w:p>
          <w:p w14:paraId="75893B0B" w14:textId="77777777" w:rsidR="00C00A43" w:rsidRPr="00607F81" w:rsidRDefault="00B9243C" w:rsidP="00E37794">
            <w:pPr>
              <w:pStyle w:val="ListParagraph"/>
              <w:widowControl w:val="0"/>
              <w:numPr>
                <w:ilvl w:val="0"/>
                <w:numId w:val="40"/>
              </w:numPr>
              <w:autoSpaceDE w:val="0"/>
              <w:autoSpaceDN w:val="0"/>
              <w:spacing w:after="120" w:line="240" w:lineRule="auto"/>
              <w:rPr>
                <w:rFonts w:ascii="Cambria" w:eastAsia="Verdana" w:hAnsi="Cambria" w:cs="Verdana"/>
              </w:rPr>
            </w:pPr>
            <w:r w:rsidRPr="00607F81">
              <w:rPr>
                <w:rFonts w:ascii="Cambria" w:eastAsia="Verdana" w:hAnsi="Cambria" w:cs="Verdana"/>
              </w:rPr>
              <w:t>Приемо-предавателен</w:t>
            </w:r>
            <w:r w:rsidRPr="00607F81">
              <w:rPr>
                <w:rFonts w:ascii="Cambria" w:eastAsia="Verdana" w:hAnsi="Cambria" w:cs="Verdana"/>
                <w:spacing w:val="-18"/>
              </w:rPr>
              <w:t xml:space="preserve"> </w:t>
            </w:r>
            <w:r w:rsidRPr="00607F81">
              <w:rPr>
                <w:rFonts w:ascii="Cambria" w:eastAsia="Verdana" w:hAnsi="Cambria" w:cs="Verdana"/>
              </w:rPr>
              <w:t xml:space="preserve">протокол. </w:t>
            </w:r>
          </w:p>
          <w:p w14:paraId="51CFBDB9" w14:textId="2CAB0CE2" w:rsidR="00B9243C" w:rsidRPr="00607F81" w:rsidRDefault="00B9243C" w:rsidP="00E37794">
            <w:pPr>
              <w:pStyle w:val="ListParagraph"/>
              <w:widowControl w:val="0"/>
              <w:numPr>
                <w:ilvl w:val="0"/>
                <w:numId w:val="40"/>
              </w:numPr>
              <w:autoSpaceDE w:val="0"/>
              <w:autoSpaceDN w:val="0"/>
              <w:spacing w:after="120" w:line="240" w:lineRule="auto"/>
              <w:rPr>
                <w:rFonts w:ascii="Cambria" w:hAnsi="Cambria"/>
                <w:lang w:eastAsia="x-none"/>
              </w:rPr>
            </w:pPr>
            <w:r w:rsidRPr="00607F81">
              <w:rPr>
                <w:rFonts w:ascii="Cambria" w:eastAsia="Verdana" w:hAnsi="Cambria" w:cs="Verdana"/>
              </w:rPr>
              <w:t>Одитен доклад.</w:t>
            </w:r>
          </w:p>
        </w:tc>
      </w:tr>
      <w:tr w:rsidR="00B9243C" w:rsidRPr="00607F81" w14:paraId="650F477A" w14:textId="77777777" w:rsidTr="00861A26">
        <w:tc>
          <w:tcPr>
            <w:tcW w:w="2376" w:type="dxa"/>
          </w:tcPr>
          <w:p w14:paraId="27160CB9" w14:textId="1AC4D6FE" w:rsidR="00B9243C" w:rsidRPr="00607F81" w:rsidRDefault="0052509E" w:rsidP="0013593E">
            <w:pPr>
              <w:widowControl w:val="0"/>
              <w:autoSpaceDE w:val="0"/>
              <w:autoSpaceDN w:val="0"/>
              <w:spacing w:after="120" w:line="240" w:lineRule="auto"/>
              <w:rPr>
                <w:rFonts w:ascii="Cambria" w:hAnsi="Cambria"/>
                <w:lang w:eastAsia="x-none"/>
              </w:rPr>
            </w:pPr>
            <w:r w:rsidRPr="00607F81">
              <w:rPr>
                <w:rFonts w:ascii="Cambria" w:eastAsia="Verdana" w:hAnsi="Cambria" w:cs="Verdana"/>
                <w:b/>
                <w:spacing w:val="-2"/>
              </w:rPr>
              <w:lastRenderedPageBreak/>
              <w:t xml:space="preserve">Доказване </w:t>
            </w:r>
            <w:r w:rsidR="00E11DD2" w:rsidRPr="00607F81">
              <w:rPr>
                <w:rFonts w:ascii="Cambria" w:eastAsia="Verdana" w:hAnsi="Cambria" w:cs="Verdana"/>
                <w:b/>
                <w:spacing w:val="-2"/>
              </w:rPr>
              <w:t xml:space="preserve">на </w:t>
            </w:r>
            <w:r w:rsidR="0013593E" w:rsidRPr="00607F81">
              <w:rPr>
                <w:rFonts w:ascii="Cambria" w:eastAsia="Verdana" w:hAnsi="Cambria" w:cs="Verdana"/>
                <w:b/>
                <w:spacing w:val="-2"/>
              </w:rPr>
              <w:t>изпълнението на етапите и целите на инвестицията</w:t>
            </w:r>
            <w:r w:rsidR="00147747" w:rsidRPr="00607F81">
              <w:rPr>
                <w:rFonts w:ascii="Cambria" w:eastAsia="Verdana" w:hAnsi="Cambria" w:cs="Verdana"/>
                <w:b/>
                <w:spacing w:val="-2"/>
              </w:rPr>
              <w:t>, и общите показатели по МВУ</w:t>
            </w:r>
          </w:p>
        </w:tc>
        <w:tc>
          <w:tcPr>
            <w:tcW w:w="12333" w:type="dxa"/>
          </w:tcPr>
          <w:p w14:paraId="13F2CF81" w14:textId="2A4D69EA" w:rsidR="00B9243C" w:rsidRPr="00E32E99" w:rsidRDefault="00E11DD2" w:rsidP="0052509E">
            <w:pPr>
              <w:widowControl w:val="0"/>
              <w:autoSpaceDE w:val="0"/>
              <w:autoSpaceDN w:val="0"/>
              <w:spacing w:after="120" w:line="240" w:lineRule="auto"/>
              <w:rPr>
                <w:rFonts w:ascii="Cambria" w:hAnsi="Cambria"/>
                <w:lang w:eastAsia="x-none"/>
              </w:rPr>
            </w:pPr>
            <w:r w:rsidRPr="000923C1">
              <w:rPr>
                <w:rFonts w:ascii="Cambria" w:eastAsia="Verdana" w:hAnsi="Cambria" w:cs="Verdana"/>
                <w:spacing w:val="-2"/>
              </w:rPr>
              <w:t>СНД п</w:t>
            </w:r>
            <w:r w:rsidR="00E16F07" w:rsidRPr="000923C1">
              <w:rPr>
                <w:rFonts w:ascii="Cambria" w:eastAsia="Verdana" w:hAnsi="Cambria" w:cs="Verdana"/>
                <w:spacing w:val="-2"/>
              </w:rPr>
              <w:t xml:space="preserve">опълва </w:t>
            </w:r>
            <w:r w:rsidRPr="000923C1">
              <w:rPr>
                <w:rFonts w:ascii="Cambria" w:eastAsia="Verdana" w:hAnsi="Cambria" w:cs="Verdana"/>
                <w:spacing w:val="-2"/>
              </w:rPr>
              <w:t>съответните удостоверителни документи, приложими поотделно за всички конкретни инвестиции, за които СНД отговаря, съобразно предвиденото в</w:t>
            </w:r>
            <w:r w:rsidR="00E16F07" w:rsidRPr="000923C1">
              <w:rPr>
                <w:rFonts w:ascii="Cambria" w:eastAsia="Verdana" w:hAnsi="Cambria" w:cs="Verdana"/>
                <w:spacing w:val="-2"/>
              </w:rPr>
              <w:t xml:space="preserve"> </w:t>
            </w:r>
            <w:r w:rsidR="0013593E" w:rsidRPr="000923C1">
              <w:rPr>
                <w:rFonts w:ascii="Cambria" w:eastAsia="Verdana" w:hAnsi="Cambria" w:cs="Verdana"/>
                <w:spacing w:val="-2"/>
              </w:rPr>
              <w:t>Приложението към Решение за изпълнение на Съвета за одобрение на Плана за възстановяване и устойчивост</w:t>
            </w:r>
            <w:r w:rsidRPr="000923C1">
              <w:rPr>
                <w:rFonts w:ascii="Cambria" w:eastAsia="Verdana" w:hAnsi="Cambria" w:cs="Verdana"/>
                <w:spacing w:val="-2"/>
              </w:rPr>
              <w:t xml:space="preserve"> </w:t>
            </w:r>
            <w:r w:rsidR="008008CA" w:rsidRPr="000923C1">
              <w:rPr>
                <w:rFonts w:ascii="Cambria" w:eastAsia="Verdana" w:hAnsi="Cambria" w:cs="Verdana"/>
                <w:spacing w:val="-2"/>
              </w:rPr>
              <w:t xml:space="preserve">на България, </w:t>
            </w:r>
            <w:r w:rsidRPr="000923C1">
              <w:rPr>
                <w:rFonts w:ascii="Cambria" w:eastAsia="Verdana" w:hAnsi="Cambria" w:cs="Verdana"/>
                <w:spacing w:val="-2"/>
              </w:rPr>
              <w:t>и оперативните договорености с ЕК</w:t>
            </w:r>
          </w:p>
        </w:tc>
      </w:tr>
    </w:tbl>
    <w:p w14:paraId="79D1CC1C" w14:textId="77777777" w:rsidR="008A5763" w:rsidRPr="00607F81" w:rsidRDefault="008A5763" w:rsidP="00955495">
      <w:pPr>
        <w:widowControl w:val="0"/>
        <w:autoSpaceDE w:val="0"/>
        <w:autoSpaceDN w:val="0"/>
        <w:spacing w:after="120" w:line="240" w:lineRule="auto"/>
        <w:rPr>
          <w:rFonts w:ascii="Cambria" w:hAnsi="Cambria"/>
          <w:lang w:eastAsia="x-none"/>
        </w:rPr>
      </w:pPr>
    </w:p>
    <w:p w14:paraId="4A3C2707" w14:textId="4E62F07E" w:rsidR="00CA614B" w:rsidRPr="00607F81" w:rsidRDefault="00CA614B" w:rsidP="00C413E4">
      <w:pPr>
        <w:pStyle w:val="Heading3"/>
        <w:spacing w:before="0" w:after="120" w:line="240" w:lineRule="auto"/>
        <w:jc w:val="both"/>
        <w:rPr>
          <w:rFonts w:ascii="Cambria" w:hAnsi="Cambria"/>
          <w:lang w:val="bg-BG"/>
        </w:rPr>
      </w:pPr>
      <w:bookmarkStart w:id="53" w:name="_Toc127967856"/>
      <w:r w:rsidRPr="00607F81">
        <w:rPr>
          <w:rFonts w:ascii="Cambria" w:hAnsi="Cambria"/>
          <w:lang w:val="bg-BG"/>
        </w:rPr>
        <w:t xml:space="preserve">2. Документи към </w:t>
      </w:r>
      <w:r w:rsidR="004B71FE" w:rsidRPr="00607F81">
        <w:rPr>
          <w:rFonts w:ascii="Cambria" w:hAnsi="Cambria"/>
          <w:lang w:val="bg-BG"/>
        </w:rPr>
        <w:t>междинен</w:t>
      </w:r>
      <w:r w:rsidRPr="00607F81">
        <w:rPr>
          <w:rFonts w:ascii="Cambria" w:hAnsi="Cambria"/>
          <w:lang w:val="bg-BG"/>
        </w:rPr>
        <w:t xml:space="preserve">/финален ФТО, доказващи извършването на </w:t>
      </w:r>
      <w:r w:rsidR="004B71FE" w:rsidRPr="00607F81">
        <w:rPr>
          <w:rFonts w:ascii="Cambria" w:hAnsi="Cambria"/>
          <w:lang w:val="bg-BG"/>
        </w:rPr>
        <w:t xml:space="preserve">допустимите </w:t>
      </w:r>
      <w:r w:rsidRPr="00607F81">
        <w:rPr>
          <w:rFonts w:ascii="Cambria" w:hAnsi="Cambria"/>
          <w:lang w:val="bg-BG"/>
        </w:rPr>
        <w:t>разходи по изпълнение на инвестицията.</w:t>
      </w:r>
      <w:bookmarkEnd w:id="53"/>
    </w:p>
    <w:p w14:paraId="4CFDCF7E" w14:textId="4F87E22F" w:rsidR="00CA614B" w:rsidRPr="00607F81" w:rsidRDefault="00CA614B" w:rsidP="00761D31">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За всеки отчетен разход по изпълнение на инвестицията следва да бъдат представени първични счетоводни документи - фактури или други документи с еквивалентна доказателствена стойност. </w:t>
      </w:r>
      <w:proofErr w:type="spellStart"/>
      <w:r w:rsidRPr="00607F81">
        <w:rPr>
          <w:rFonts w:ascii="Cambria" w:hAnsi="Cambria"/>
          <w:lang w:eastAsia="x-none"/>
        </w:rPr>
        <w:t>Разходооправдателните</w:t>
      </w:r>
      <w:proofErr w:type="spellEnd"/>
      <w:r w:rsidRPr="00607F81">
        <w:rPr>
          <w:rFonts w:ascii="Cambria" w:hAnsi="Cambria"/>
          <w:lang w:eastAsia="x-none"/>
        </w:rPr>
        <w:t xml:space="preserve"> документи трябва да са издадени на името на крайния получател и/или на неговите партньори по одобрената инвестиция (в случай че е приложимо)</w:t>
      </w:r>
      <w:r w:rsidR="0052509E" w:rsidRPr="00607F81">
        <w:rPr>
          <w:rFonts w:ascii="Cambria" w:hAnsi="Cambria"/>
          <w:lang w:eastAsia="x-none"/>
        </w:rPr>
        <w:t>,</w:t>
      </w:r>
      <w:r w:rsidRPr="00607F81">
        <w:rPr>
          <w:rFonts w:ascii="Cambria" w:hAnsi="Cambria"/>
          <w:lang w:eastAsia="x-none"/>
        </w:rPr>
        <w:t xml:space="preserve"> и да съдържат необходимите реквизити, съгласно националното законодателство. Документите следва задължително да съдържат и номера на договора за предоставяне на финансирането от МВУ.</w:t>
      </w:r>
    </w:p>
    <w:p w14:paraId="73F4BE3C" w14:textId="77777777" w:rsidR="00CA614B" w:rsidRPr="00607F81" w:rsidRDefault="00CA614B" w:rsidP="00761D31">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Всеки един първичен счетоводен документ трябва да бъде придружен и от документи, доказващи извършените плащания – фискален бон или платежно нареждане, заверено от банката-наредител/банково извлечение от сметката на крайния получател.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и час на извършената банковата операция.</w:t>
      </w:r>
    </w:p>
    <w:p w14:paraId="712CAE57" w14:textId="12E8584B" w:rsidR="00CA614B" w:rsidRPr="00607F81" w:rsidRDefault="00CA614B" w:rsidP="00761D31">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Крайните получатели трябва да предоставят, като неразделна част от документацията за отчитане, извлечения от обособените аналитични счетоводни сметки, които са длъжни да водят по време на изпълнение на договорите за финансиране. Сканирани оригинали на всички документи, които са неразделна част от </w:t>
      </w:r>
      <w:r w:rsidR="0052509E" w:rsidRPr="00607F81">
        <w:rPr>
          <w:rFonts w:ascii="Cambria" w:hAnsi="Cambria"/>
          <w:lang w:eastAsia="x-none"/>
        </w:rPr>
        <w:t>м</w:t>
      </w:r>
      <w:r w:rsidRPr="00607F81">
        <w:rPr>
          <w:rFonts w:ascii="Cambria" w:hAnsi="Cambria"/>
          <w:lang w:eastAsia="x-none"/>
        </w:rPr>
        <w:t>еждинния/</w:t>
      </w:r>
      <w:r w:rsidR="0052509E" w:rsidRPr="00607F81">
        <w:rPr>
          <w:rFonts w:ascii="Cambria" w:hAnsi="Cambria"/>
          <w:lang w:eastAsia="x-none"/>
        </w:rPr>
        <w:t>окончателния ФТО</w:t>
      </w:r>
      <w:r w:rsidRPr="00607F81">
        <w:rPr>
          <w:rFonts w:ascii="Cambria" w:hAnsi="Cambria"/>
          <w:lang w:eastAsia="x-none"/>
        </w:rPr>
        <w:t xml:space="preserve">, се прикачват към пакета отчетни документи в </w:t>
      </w:r>
      <w:r w:rsidR="00A41713">
        <w:rPr>
          <w:rFonts w:ascii="Cambria" w:hAnsi="Cambria"/>
          <w:lang w:eastAsia="x-none"/>
        </w:rPr>
        <w:t>ИС на МВУ-ИСУН2020</w:t>
      </w:r>
      <w:r w:rsidRPr="00607F81">
        <w:rPr>
          <w:rFonts w:ascii="Cambria" w:hAnsi="Cambria"/>
          <w:lang w:eastAsia="x-none"/>
        </w:rPr>
        <w:t xml:space="preserve">. Отчитането на разходите се извършва </w:t>
      </w:r>
      <w:r w:rsidR="0052509E" w:rsidRPr="00607F81">
        <w:rPr>
          <w:rFonts w:ascii="Cambria" w:hAnsi="Cambria"/>
          <w:lang w:eastAsia="x-none"/>
        </w:rPr>
        <w:t xml:space="preserve">с </w:t>
      </w:r>
      <w:r w:rsidR="00A80CFD" w:rsidRPr="00607F81">
        <w:rPr>
          <w:rFonts w:ascii="Cambria" w:hAnsi="Cambria"/>
          <w:lang w:eastAsia="x-none"/>
        </w:rPr>
        <w:t xml:space="preserve">последователна </w:t>
      </w:r>
      <w:r w:rsidR="0052509E" w:rsidRPr="00607F81">
        <w:rPr>
          <w:rFonts w:ascii="Cambria" w:hAnsi="Cambria"/>
          <w:lang w:eastAsia="x-none"/>
        </w:rPr>
        <w:t>подредба, съответстваща на</w:t>
      </w:r>
      <w:r w:rsidRPr="00607F81">
        <w:rPr>
          <w:rFonts w:ascii="Cambria" w:hAnsi="Cambria"/>
          <w:lang w:eastAsia="x-none"/>
        </w:rPr>
        <w:t xml:space="preserve"> бюджета на договор</w:t>
      </w:r>
      <w:r w:rsidR="0052509E" w:rsidRPr="00607F81">
        <w:rPr>
          <w:rFonts w:ascii="Cambria" w:hAnsi="Cambria"/>
          <w:lang w:eastAsia="x-none"/>
        </w:rPr>
        <w:t>а</w:t>
      </w:r>
      <w:r w:rsidRPr="00607F81">
        <w:rPr>
          <w:rFonts w:ascii="Cambria" w:hAnsi="Cambria"/>
          <w:lang w:eastAsia="x-none"/>
        </w:rPr>
        <w:t xml:space="preserve"> за финансиране.</w:t>
      </w:r>
    </w:p>
    <w:p w14:paraId="77D8A41A" w14:textId="53C11908" w:rsidR="00CA614B" w:rsidRPr="00607F81" w:rsidRDefault="00CA614B" w:rsidP="00761D31">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Всички </w:t>
      </w:r>
      <w:proofErr w:type="spellStart"/>
      <w:r w:rsidRPr="00607F81">
        <w:rPr>
          <w:rFonts w:ascii="Cambria" w:hAnsi="Cambria"/>
          <w:lang w:eastAsia="x-none"/>
        </w:rPr>
        <w:t>разходооправдателни</w:t>
      </w:r>
      <w:proofErr w:type="spellEnd"/>
      <w:r w:rsidRPr="00607F81">
        <w:rPr>
          <w:rFonts w:ascii="Cambria" w:hAnsi="Cambria"/>
          <w:lang w:eastAsia="x-none"/>
        </w:rPr>
        <w:t xml:space="preserve"> документи се добавят в </w:t>
      </w:r>
      <w:r w:rsidR="0052509E" w:rsidRPr="00607F81">
        <w:rPr>
          <w:rFonts w:ascii="Cambria" w:eastAsia="Verdana" w:hAnsi="Cambria" w:cs="Verdana"/>
        </w:rPr>
        <w:t xml:space="preserve">модул </w:t>
      </w:r>
      <w:r w:rsidR="00ED2406" w:rsidRPr="00ED2406">
        <w:rPr>
          <w:rFonts w:ascii="Cambria" w:eastAsia="Verdana" w:hAnsi="Cambria" w:cs="Verdana"/>
        </w:rPr>
        <w:t>„Отчетни документи“</w:t>
      </w:r>
      <w:r w:rsidR="00ED2406" w:rsidRPr="00ED2406" w:rsidDel="00ED2406">
        <w:rPr>
          <w:rFonts w:ascii="Cambria" w:eastAsia="Verdana" w:hAnsi="Cambria" w:cs="Verdana"/>
        </w:rPr>
        <w:t xml:space="preserve"> </w:t>
      </w:r>
      <w:r w:rsidR="0052509E" w:rsidRPr="00607F81">
        <w:rPr>
          <w:rFonts w:ascii="Cambria" w:eastAsia="Verdana" w:hAnsi="Cambria" w:cs="Verdana"/>
        </w:rPr>
        <w:t>на</w:t>
      </w:r>
      <w:r w:rsidRPr="00607F81">
        <w:rPr>
          <w:rFonts w:ascii="Cambria" w:hAnsi="Cambria"/>
          <w:lang w:eastAsia="x-none"/>
        </w:rPr>
        <w:t xml:space="preserve"> </w:t>
      </w:r>
      <w:r w:rsidR="00395A8B">
        <w:rPr>
          <w:rFonts w:ascii="Cambria" w:hAnsi="Cambria"/>
          <w:lang w:eastAsia="x-none"/>
        </w:rPr>
        <w:t xml:space="preserve">ИС на МВУ-ИСУН2020 </w:t>
      </w:r>
      <w:r w:rsidRPr="00607F81">
        <w:rPr>
          <w:rFonts w:ascii="Cambria" w:hAnsi="Cambria"/>
          <w:lang w:eastAsia="x-none"/>
        </w:rPr>
        <w:t xml:space="preserve">по реда, по който са записани в бюджета. След всяка фактура се поставя съответното платежно нареждане/банково извлечение или фискален бон за плащане, както и извлечения от съответния вторичен счетоводен документ или регистър, доказващи осчетоводяването им. Датите на отчетните </w:t>
      </w:r>
      <w:proofErr w:type="spellStart"/>
      <w:r w:rsidRPr="00607F81">
        <w:rPr>
          <w:rFonts w:ascii="Cambria" w:hAnsi="Cambria"/>
          <w:lang w:eastAsia="x-none"/>
        </w:rPr>
        <w:lastRenderedPageBreak/>
        <w:t>разходооправдателни</w:t>
      </w:r>
      <w:proofErr w:type="spellEnd"/>
      <w:r w:rsidRPr="00607F81">
        <w:rPr>
          <w:rFonts w:ascii="Cambria" w:hAnsi="Cambria"/>
          <w:lang w:eastAsia="x-none"/>
        </w:rPr>
        <w:t xml:space="preserve"> документи следва да </w:t>
      </w:r>
      <w:r w:rsidR="0052509E" w:rsidRPr="00607F81">
        <w:rPr>
          <w:rFonts w:ascii="Cambria" w:hAnsi="Cambria"/>
          <w:lang w:eastAsia="x-none"/>
        </w:rPr>
        <w:t xml:space="preserve">са </w:t>
      </w:r>
      <w:r w:rsidRPr="00607F81">
        <w:rPr>
          <w:rFonts w:ascii="Cambria" w:hAnsi="Cambria"/>
          <w:lang w:eastAsia="x-none"/>
        </w:rPr>
        <w:t>в рамките на периода на допустимост на разходите, посочен изрично в Условията за кандидатстване</w:t>
      </w:r>
      <w:r w:rsidR="0052509E" w:rsidRPr="00607F81">
        <w:rPr>
          <w:rFonts w:ascii="Cambria" w:hAnsi="Cambria"/>
          <w:lang w:eastAsia="x-none"/>
        </w:rPr>
        <w:t xml:space="preserve"> или Условията за изпълнение по процедурата</w:t>
      </w:r>
      <w:r w:rsidRPr="00607F81">
        <w:rPr>
          <w:rFonts w:ascii="Cambria" w:hAnsi="Cambria"/>
          <w:lang w:eastAsia="x-none"/>
        </w:rPr>
        <w:t>. Първични счетоводни и други приложими документи, съставени на чужд език</w:t>
      </w:r>
      <w:r w:rsidR="0052509E" w:rsidRPr="00607F81">
        <w:rPr>
          <w:rFonts w:ascii="Cambria" w:hAnsi="Cambria"/>
          <w:lang w:eastAsia="x-none"/>
        </w:rPr>
        <w:t>,</w:t>
      </w:r>
      <w:r w:rsidRPr="00607F81">
        <w:rPr>
          <w:rFonts w:ascii="Cambria" w:hAnsi="Cambria"/>
          <w:lang w:eastAsia="x-none"/>
        </w:rPr>
        <w:t xml:space="preserve"> се предоставят с превод на български език.</w:t>
      </w:r>
    </w:p>
    <w:p w14:paraId="598A7A6E" w14:textId="77777777" w:rsidR="00CA614B" w:rsidRPr="00607F81" w:rsidRDefault="00CA614B" w:rsidP="00761D31">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Индивидуалният сметкоплан утвърден от ръководството на предприятието, с включени в него обособени счетоводни сметки специално открити за изпълнение на инвестицията, се представя при първото междинно плащане, при промяна или, ако няма междинни плащания, при окончателно плащане.</w:t>
      </w:r>
    </w:p>
    <w:p w14:paraId="6281AF82" w14:textId="5136C795" w:rsidR="00CA614B" w:rsidRPr="00607F81" w:rsidRDefault="00CA614B" w:rsidP="00761D31">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Когато се упражняват едновременно дейности в недопустими и допустими сектори по конкретна</w:t>
      </w:r>
      <w:r w:rsidR="0052509E" w:rsidRPr="00607F81">
        <w:rPr>
          <w:rFonts w:ascii="Cambria" w:hAnsi="Cambria"/>
          <w:lang w:eastAsia="x-none"/>
        </w:rPr>
        <w:t>та</w:t>
      </w:r>
      <w:r w:rsidRPr="00607F81">
        <w:rPr>
          <w:rFonts w:ascii="Cambria" w:hAnsi="Cambria"/>
          <w:lang w:eastAsia="x-none"/>
        </w:rPr>
        <w:t xml:space="preserve"> процедура, безвъзмездната помощ се предоставя само за дейностите в допустимите сектори, като крайните получатели следва да водят отделна счетоводна отчетност, която да гарантира отделяне на дейностите и/или разграничаване на разходите, така че дейностите в недопустимите сектори да не се ползват от безвъзмездната помощ, предоставена по съответната процедура.</w:t>
      </w:r>
    </w:p>
    <w:p w14:paraId="6DA1D59B" w14:textId="1C0B8742" w:rsidR="00CA614B" w:rsidRPr="00607F81" w:rsidRDefault="00CA614B" w:rsidP="00761D31">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 случай</w:t>
      </w:r>
      <w:r w:rsidR="001864CB" w:rsidRPr="00607F81">
        <w:rPr>
          <w:rFonts w:ascii="Cambria" w:hAnsi="Cambria"/>
          <w:lang w:eastAsia="x-none"/>
        </w:rPr>
        <w:t>,</w:t>
      </w:r>
      <w:r w:rsidRPr="00607F81">
        <w:rPr>
          <w:rFonts w:ascii="Cambria" w:hAnsi="Cambria"/>
          <w:lang w:eastAsia="x-none"/>
        </w:rPr>
        <w:t xml:space="preserve"> че </w:t>
      </w:r>
      <w:r w:rsidRPr="00607F81">
        <w:rPr>
          <w:rFonts w:ascii="Cambria" w:hAnsi="Cambria"/>
          <w:b/>
          <w:lang w:eastAsia="x-none"/>
        </w:rPr>
        <w:t>изпълнението на инвестицията се осъществява от крайни получатели в партньорство</w:t>
      </w:r>
      <w:r w:rsidRPr="00607F81">
        <w:rPr>
          <w:rFonts w:ascii="Cambria" w:hAnsi="Cambria"/>
          <w:lang w:eastAsia="x-none"/>
        </w:rPr>
        <w:t>, за допустими се признават разходите на партньорите, когато:</w:t>
      </w:r>
    </w:p>
    <w:p w14:paraId="50C0E7B7" w14:textId="289DB9B6" w:rsidR="00CA614B" w:rsidRPr="00607F81" w:rsidRDefault="003538F2"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в съответствие с чл. 11, ал. 3 от ПМС № 157/2022 </w:t>
      </w:r>
      <w:r w:rsidR="00CA614B" w:rsidRPr="00607F81">
        <w:rPr>
          <w:rFonts w:ascii="Cambria" w:hAnsi="Cambria"/>
          <w:lang w:eastAsia="x-none"/>
        </w:rPr>
        <w:t>има подписано общо споразумение с всички крайни получатели, в което се определят водещ краен получател, отговорен за цялостното изпълнение на инвестицията, както и конкретните отговорности на всеки партньор;</w:t>
      </w:r>
    </w:p>
    <w:p w14:paraId="1CBA7880" w14:textId="04283A29" w:rsidR="00CA614B" w:rsidRPr="00607F81" w:rsidRDefault="00CA614B"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607F81">
        <w:rPr>
          <w:rFonts w:ascii="Cambria" w:hAnsi="Cambria"/>
          <w:lang w:eastAsia="x-none"/>
        </w:rPr>
        <w:t>партньорите са извършили дейности, заложени в одобрената инвестиция;</w:t>
      </w:r>
    </w:p>
    <w:p w14:paraId="2489950B" w14:textId="77777777" w:rsidR="00742C0C" w:rsidRPr="00607F81" w:rsidRDefault="00742C0C"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607F81">
        <w:rPr>
          <w:rFonts w:ascii="Cambria" w:hAnsi="Cambria"/>
          <w:lang w:eastAsia="x-none"/>
        </w:rPr>
        <w:t xml:space="preserve">разходите на партньорите са подкрепени с </w:t>
      </w:r>
      <w:proofErr w:type="spellStart"/>
      <w:r w:rsidRPr="00607F81">
        <w:rPr>
          <w:rFonts w:ascii="Cambria" w:hAnsi="Cambria"/>
          <w:lang w:eastAsia="x-none"/>
        </w:rPr>
        <w:t>разходооправдателни</w:t>
      </w:r>
      <w:proofErr w:type="spellEnd"/>
      <w:r w:rsidRPr="00607F81">
        <w:rPr>
          <w:rFonts w:ascii="Cambria" w:hAnsi="Cambria"/>
          <w:lang w:eastAsia="x-none"/>
        </w:rPr>
        <w:t xml:space="preserve"> документи, вписани в счетоводните регистри на партньора (приложени са извлечения от обособените счетоводни сметки по изпълнение на инвестицията);</w:t>
      </w:r>
    </w:p>
    <w:p w14:paraId="38AD85D1" w14:textId="62AD89CC" w:rsidR="00CA614B" w:rsidRPr="00607F81" w:rsidRDefault="00CA614B"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607F81">
        <w:rPr>
          <w:rFonts w:ascii="Cambria" w:hAnsi="Cambria"/>
          <w:lang w:eastAsia="x-none"/>
        </w:rPr>
        <w:t>разходите са включени в искането за плащане.</w:t>
      </w:r>
    </w:p>
    <w:p w14:paraId="5DCDEAEF" w14:textId="77777777" w:rsidR="00761D31" w:rsidRPr="00607F81" w:rsidRDefault="00CA614B" w:rsidP="00761D31">
      <w:pPr>
        <w:widowControl w:val="0"/>
        <w:autoSpaceDE w:val="0"/>
        <w:autoSpaceDN w:val="0"/>
        <w:spacing w:after="120" w:line="240" w:lineRule="auto"/>
        <w:rPr>
          <w:rFonts w:ascii="Cambria" w:hAnsi="Cambria"/>
          <w:color w:val="000000" w:themeColor="text1"/>
          <w:lang w:eastAsia="x-none"/>
        </w:rPr>
      </w:pPr>
      <w:r w:rsidRPr="00607F81">
        <w:rPr>
          <w:rFonts w:ascii="Cambria" w:hAnsi="Cambria"/>
          <w:color w:val="000000" w:themeColor="text1"/>
          <w:lang w:eastAsia="x-none"/>
        </w:rPr>
        <w:t xml:space="preserve"> </w:t>
      </w:r>
    </w:p>
    <w:p w14:paraId="43036D98" w14:textId="7CCA5365" w:rsidR="00CA614B" w:rsidRPr="00607F81" w:rsidRDefault="00CA614B" w:rsidP="00761D31">
      <w:pPr>
        <w:widowControl w:val="0"/>
        <w:autoSpaceDE w:val="0"/>
        <w:autoSpaceDN w:val="0"/>
        <w:spacing w:after="120" w:line="240" w:lineRule="auto"/>
        <w:rPr>
          <w:rFonts w:ascii="Cambria" w:hAnsi="Cambria"/>
          <w:b/>
          <w:bCs/>
          <w:i/>
          <w:spacing w:val="-2"/>
        </w:rPr>
      </w:pPr>
      <w:r w:rsidRPr="00607F81">
        <w:rPr>
          <w:rFonts w:ascii="Cambria" w:hAnsi="Cambria"/>
          <w:b/>
          <w:bCs/>
          <w:i/>
        </w:rPr>
        <w:t>Таблица</w:t>
      </w:r>
      <w:r w:rsidRPr="00607F81">
        <w:rPr>
          <w:rFonts w:ascii="Cambria" w:hAnsi="Cambria"/>
          <w:b/>
          <w:bCs/>
          <w:i/>
          <w:spacing w:val="-9"/>
        </w:rPr>
        <w:t xml:space="preserve"> </w:t>
      </w:r>
      <w:r w:rsidR="00D360B3" w:rsidRPr="00607F81">
        <w:rPr>
          <w:rFonts w:ascii="Cambria" w:hAnsi="Cambria"/>
          <w:b/>
          <w:bCs/>
          <w:i/>
          <w:spacing w:val="-9"/>
        </w:rPr>
        <w:t>6</w:t>
      </w:r>
      <w:r w:rsidRPr="00607F81">
        <w:rPr>
          <w:rFonts w:ascii="Cambria" w:hAnsi="Cambria"/>
          <w:b/>
          <w:bCs/>
          <w:i/>
          <w:spacing w:val="-9"/>
        </w:rPr>
        <w:t>.</w:t>
      </w:r>
      <w:r w:rsidRPr="00607F81">
        <w:rPr>
          <w:rFonts w:ascii="Cambria" w:hAnsi="Cambria"/>
          <w:b/>
          <w:bCs/>
          <w:i/>
          <w:spacing w:val="-6"/>
        </w:rPr>
        <w:t xml:space="preserve"> </w:t>
      </w:r>
      <w:r w:rsidRPr="00607F81">
        <w:rPr>
          <w:rFonts w:ascii="Cambria" w:hAnsi="Cambria"/>
          <w:b/>
          <w:bCs/>
          <w:i/>
        </w:rPr>
        <w:t>Списък</w:t>
      </w:r>
      <w:r w:rsidRPr="00607F81">
        <w:rPr>
          <w:rFonts w:ascii="Cambria" w:hAnsi="Cambria"/>
          <w:b/>
          <w:bCs/>
          <w:i/>
          <w:spacing w:val="-7"/>
        </w:rPr>
        <w:t xml:space="preserve"> </w:t>
      </w:r>
      <w:r w:rsidRPr="00607F81">
        <w:rPr>
          <w:rFonts w:ascii="Cambria" w:hAnsi="Cambria"/>
          <w:b/>
          <w:bCs/>
          <w:i/>
        </w:rPr>
        <w:t>на</w:t>
      </w:r>
      <w:r w:rsidRPr="00607F81">
        <w:rPr>
          <w:rFonts w:ascii="Cambria" w:hAnsi="Cambria"/>
          <w:b/>
          <w:bCs/>
          <w:i/>
          <w:spacing w:val="-6"/>
        </w:rPr>
        <w:t xml:space="preserve"> </w:t>
      </w:r>
      <w:r w:rsidRPr="00607F81">
        <w:rPr>
          <w:rFonts w:ascii="Cambria" w:hAnsi="Cambria"/>
          <w:b/>
          <w:bCs/>
          <w:i/>
        </w:rPr>
        <w:t>документи,</w:t>
      </w:r>
      <w:r w:rsidRPr="00607F81">
        <w:rPr>
          <w:rFonts w:ascii="Cambria" w:hAnsi="Cambria"/>
          <w:b/>
          <w:bCs/>
          <w:i/>
          <w:spacing w:val="-7"/>
        </w:rPr>
        <w:t xml:space="preserve"> </w:t>
      </w:r>
      <w:r w:rsidRPr="00607F81">
        <w:rPr>
          <w:rFonts w:ascii="Cambria" w:hAnsi="Cambria"/>
          <w:b/>
          <w:bCs/>
          <w:i/>
        </w:rPr>
        <w:t>които</w:t>
      </w:r>
      <w:r w:rsidRPr="00607F81">
        <w:rPr>
          <w:rFonts w:ascii="Cambria" w:hAnsi="Cambria"/>
          <w:b/>
          <w:bCs/>
          <w:i/>
          <w:spacing w:val="-8"/>
        </w:rPr>
        <w:t xml:space="preserve"> </w:t>
      </w:r>
      <w:r w:rsidRPr="00607F81">
        <w:rPr>
          <w:rFonts w:ascii="Cambria" w:hAnsi="Cambria"/>
          <w:b/>
          <w:bCs/>
          <w:i/>
        </w:rPr>
        <w:t>се</w:t>
      </w:r>
      <w:r w:rsidRPr="00607F81">
        <w:rPr>
          <w:rFonts w:ascii="Cambria" w:hAnsi="Cambria"/>
          <w:b/>
          <w:bCs/>
          <w:i/>
          <w:spacing w:val="-6"/>
        </w:rPr>
        <w:t xml:space="preserve"> </w:t>
      </w:r>
      <w:r w:rsidRPr="00607F81">
        <w:rPr>
          <w:rFonts w:ascii="Cambria" w:hAnsi="Cambria"/>
          <w:b/>
          <w:bCs/>
          <w:i/>
        </w:rPr>
        <w:t>изискват</w:t>
      </w:r>
      <w:r w:rsidRPr="00607F81">
        <w:rPr>
          <w:rFonts w:ascii="Cambria" w:hAnsi="Cambria"/>
          <w:b/>
          <w:bCs/>
          <w:i/>
          <w:spacing w:val="-5"/>
        </w:rPr>
        <w:t xml:space="preserve"> </w:t>
      </w:r>
      <w:r w:rsidRPr="00607F81">
        <w:rPr>
          <w:rFonts w:ascii="Cambria" w:hAnsi="Cambria"/>
          <w:b/>
          <w:bCs/>
          <w:i/>
        </w:rPr>
        <w:t>за</w:t>
      </w:r>
      <w:r w:rsidRPr="00607F81">
        <w:rPr>
          <w:rFonts w:ascii="Cambria" w:hAnsi="Cambria"/>
          <w:b/>
          <w:bCs/>
          <w:i/>
          <w:spacing w:val="-8"/>
        </w:rPr>
        <w:t xml:space="preserve"> </w:t>
      </w:r>
      <w:r w:rsidR="001864CB" w:rsidRPr="00607F81">
        <w:rPr>
          <w:rFonts w:ascii="Cambria" w:hAnsi="Cambria"/>
          <w:b/>
          <w:bCs/>
          <w:i/>
        </w:rPr>
        <w:t>доказване извършването</w:t>
      </w:r>
      <w:r w:rsidRPr="00607F81">
        <w:rPr>
          <w:rFonts w:ascii="Cambria" w:hAnsi="Cambria"/>
          <w:b/>
          <w:bCs/>
          <w:i/>
          <w:spacing w:val="-7"/>
        </w:rPr>
        <w:t xml:space="preserve"> </w:t>
      </w:r>
      <w:r w:rsidRPr="00607F81">
        <w:rPr>
          <w:rFonts w:ascii="Cambria" w:hAnsi="Cambria"/>
          <w:b/>
          <w:bCs/>
          <w:i/>
        </w:rPr>
        <w:t>на</w:t>
      </w:r>
      <w:r w:rsidRPr="00607F81">
        <w:rPr>
          <w:rFonts w:ascii="Cambria" w:hAnsi="Cambria"/>
          <w:b/>
          <w:bCs/>
          <w:i/>
          <w:spacing w:val="-2"/>
        </w:rPr>
        <w:t xml:space="preserve"> </w:t>
      </w:r>
      <w:r w:rsidR="001864CB" w:rsidRPr="00607F81">
        <w:rPr>
          <w:rFonts w:ascii="Cambria" w:hAnsi="Cambria"/>
          <w:b/>
          <w:bCs/>
          <w:i/>
          <w:spacing w:val="-2"/>
        </w:rPr>
        <w:t xml:space="preserve">допустимите </w:t>
      </w:r>
      <w:r w:rsidRPr="00607F81">
        <w:rPr>
          <w:rFonts w:ascii="Cambria" w:hAnsi="Cambria"/>
          <w:b/>
          <w:bCs/>
          <w:i/>
        </w:rPr>
        <w:t>разходи</w:t>
      </w:r>
      <w:r w:rsidRPr="00607F81">
        <w:rPr>
          <w:rFonts w:ascii="Cambria" w:hAnsi="Cambria"/>
          <w:b/>
          <w:bCs/>
          <w:i/>
          <w:spacing w:val="-7"/>
        </w:rPr>
        <w:t xml:space="preserve"> </w:t>
      </w:r>
      <w:r w:rsidRPr="00607F81">
        <w:rPr>
          <w:rFonts w:ascii="Cambria" w:hAnsi="Cambria"/>
          <w:b/>
          <w:bCs/>
          <w:i/>
        </w:rPr>
        <w:t>по</w:t>
      </w:r>
      <w:r w:rsidRPr="00607F81">
        <w:rPr>
          <w:rFonts w:ascii="Cambria" w:hAnsi="Cambria"/>
          <w:b/>
          <w:bCs/>
          <w:i/>
          <w:spacing w:val="-7"/>
        </w:rPr>
        <w:t xml:space="preserve"> </w:t>
      </w:r>
      <w:r w:rsidRPr="00607F81">
        <w:rPr>
          <w:rFonts w:ascii="Cambria" w:hAnsi="Cambria"/>
          <w:b/>
          <w:bCs/>
          <w:i/>
          <w:spacing w:val="-2"/>
        </w:rPr>
        <w:t>изпълнение на инвестицията</w:t>
      </w:r>
    </w:p>
    <w:tbl>
      <w:tblPr>
        <w:tblStyle w:val="TableGrid"/>
        <w:tblW w:w="0" w:type="auto"/>
        <w:tblLook w:val="04A0" w:firstRow="1" w:lastRow="0" w:firstColumn="1" w:lastColumn="0" w:noHBand="0" w:noVBand="1"/>
      </w:tblPr>
      <w:tblGrid>
        <w:gridCol w:w="2673"/>
        <w:gridCol w:w="11887"/>
      </w:tblGrid>
      <w:tr w:rsidR="00790806" w:rsidRPr="00607F81" w14:paraId="5EAD9773" w14:textId="77777777" w:rsidTr="000923C1">
        <w:trPr>
          <w:trHeight w:val="451"/>
        </w:trPr>
        <w:tc>
          <w:tcPr>
            <w:tcW w:w="2673" w:type="dxa"/>
          </w:tcPr>
          <w:p w14:paraId="27581EE8" w14:textId="5402945B" w:rsidR="00790806" w:rsidRPr="00607F81" w:rsidRDefault="00F72888" w:rsidP="00B8627B">
            <w:pPr>
              <w:widowControl w:val="0"/>
              <w:autoSpaceDE w:val="0"/>
              <w:autoSpaceDN w:val="0"/>
              <w:spacing w:after="120" w:line="240" w:lineRule="auto"/>
              <w:ind w:right="85"/>
              <w:rPr>
                <w:rFonts w:ascii="Cambria" w:eastAsia="Verdana" w:hAnsi="Cambria" w:cs="Verdana"/>
                <w:b/>
              </w:rPr>
            </w:pPr>
            <w:r w:rsidRPr="00607F81">
              <w:rPr>
                <w:rFonts w:ascii="Cambria" w:eastAsia="Verdana" w:hAnsi="Cambria" w:cs="Verdana"/>
                <w:b/>
              </w:rPr>
              <w:t>КАТЕГОРИИ РАЗХОДИ</w:t>
            </w:r>
          </w:p>
        </w:tc>
        <w:tc>
          <w:tcPr>
            <w:tcW w:w="11887" w:type="dxa"/>
          </w:tcPr>
          <w:p w14:paraId="7AA67398" w14:textId="491AC40C" w:rsidR="00790806" w:rsidRPr="00607F81" w:rsidRDefault="00F72888" w:rsidP="00790806">
            <w:pPr>
              <w:widowControl w:val="0"/>
              <w:autoSpaceDE w:val="0"/>
              <w:autoSpaceDN w:val="0"/>
              <w:spacing w:after="120" w:line="240" w:lineRule="auto"/>
              <w:ind w:right="89"/>
              <w:jc w:val="both"/>
              <w:rPr>
                <w:rFonts w:ascii="Cambria" w:eastAsia="Verdana" w:hAnsi="Cambria" w:cs="Verdana"/>
                <w:b/>
                <w:bCs/>
              </w:rPr>
            </w:pPr>
            <w:r w:rsidRPr="00607F81">
              <w:rPr>
                <w:rFonts w:ascii="Cambria" w:eastAsia="Verdana" w:hAnsi="Cambria" w:cs="Verdana"/>
                <w:b/>
                <w:bCs/>
              </w:rPr>
              <w:t>ДОКУМЕНТИ, ДОКАЗВАЩИ ИЗВЪРШВАНЕТО НА РАЗХОДИТЕ</w:t>
            </w:r>
          </w:p>
        </w:tc>
      </w:tr>
      <w:tr w:rsidR="00CA614B" w:rsidRPr="00607F81" w14:paraId="6C6413A3" w14:textId="77777777" w:rsidTr="000923C1">
        <w:trPr>
          <w:trHeight w:val="1681"/>
        </w:trPr>
        <w:tc>
          <w:tcPr>
            <w:tcW w:w="2673" w:type="dxa"/>
          </w:tcPr>
          <w:p w14:paraId="38DBFA58" w14:textId="734649E7" w:rsidR="00CA614B" w:rsidRPr="00607F81" w:rsidRDefault="00CA614B" w:rsidP="00B8627B">
            <w:pPr>
              <w:widowControl w:val="0"/>
              <w:autoSpaceDE w:val="0"/>
              <w:autoSpaceDN w:val="0"/>
              <w:spacing w:after="120" w:line="240" w:lineRule="auto"/>
              <w:ind w:right="85"/>
              <w:rPr>
                <w:rFonts w:ascii="Cambria" w:hAnsi="Cambria"/>
                <w:lang w:eastAsia="x-none"/>
              </w:rPr>
            </w:pPr>
            <w:r w:rsidRPr="00607F81">
              <w:rPr>
                <w:rFonts w:ascii="Cambria" w:eastAsia="Verdana" w:hAnsi="Cambria" w:cs="Verdana"/>
                <w:b/>
              </w:rPr>
              <w:lastRenderedPageBreak/>
              <w:t>Разходи за придобиване дълготрайни материални и нематериални активи</w:t>
            </w:r>
          </w:p>
        </w:tc>
        <w:tc>
          <w:tcPr>
            <w:tcW w:w="11887" w:type="dxa"/>
          </w:tcPr>
          <w:p w14:paraId="6A1FC600" w14:textId="77777777" w:rsidR="00CA614B" w:rsidRPr="00607F81" w:rsidRDefault="00CA614B" w:rsidP="00E37794">
            <w:pPr>
              <w:pStyle w:val="ListParagraph"/>
              <w:widowControl w:val="0"/>
              <w:numPr>
                <w:ilvl w:val="0"/>
                <w:numId w:val="42"/>
              </w:numPr>
              <w:autoSpaceDE w:val="0"/>
              <w:autoSpaceDN w:val="0"/>
              <w:spacing w:after="120" w:line="240" w:lineRule="auto"/>
              <w:ind w:right="89"/>
              <w:jc w:val="both"/>
              <w:rPr>
                <w:rFonts w:ascii="Cambria" w:eastAsia="Verdana" w:hAnsi="Cambria" w:cs="Verdana"/>
              </w:rPr>
            </w:pPr>
            <w:r w:rsidRPr="00607F81">
              <w:rPr>
                <w:rFonts w:ascii="Cambria" w:eastAsia="Verdana" w:hAnsi="Cambria" w:cs="Verdana"/>
              </w:rPr>
              <w:t xml:space="preserve">Първичен </w:t>
            </w:r>
            <w:proofErr w:type="spellStart"/>
            <w:r w:rsidRPr="00607F81">
              <w:rPr>
                <w:rFonts w:ascii="Cambria" w:eastAsia="Verdana" w:hAnsi="Cambria" w:cs="Verdana"/>
              </w:rPr>
              <w:t>разходооправдателен</w:t>
            </w:r>
            <w:proofErr w:type="spellEnd"/>
            <w:r w:rsidRPr="00607F81">
              <w:rPr>
                <w:rFonts w:ascii="Cambria" w:eastAsia="Verdana" w:hAnsi="Cambria" w:cs="Verdana"/>
              </w:rPr>
              <w:t xml:space="preserve"> документ </w:t>
            </w:r>
            <w:r w:rsidRPr="00607F81">
              <w:rPr>
                <w:rFonts w:ascii="Cambria" w:eastAsia="Verdana" w:hAnsi="Cambria" w:cs="Verdana"/>
                <w:spacing w:val="-2"/>
              </w:rPr>
              <w:t>(фактура);</w:t>
            </w:r>
          </w:p>
          <w:p w14:paraId="5FFBEB81" w14:textId="77777777" w:rsidR="00CA614B" w:rsidRPr="00607F81" w:rsidRDefault="00CA614B" w:rsidP="00E37794">
            <w:pPr>
              <w:pStyle w:val="ListParagraph"/>
              <w:widowControl w:val="0"/>
              <w:numPr>
                <w:ilvl w:val="0"/>
                <w:numId w:val="42"/>
              </w:numPr>
              <w:autoSpaceDE w:val="0"/>
              <w:autoSpaceDN w:val="0"/>
              <w:spacing w:after="120" w:line="240" w:lineRule="auto"/>
              <w:ind w:right="89"/>
              <w:jc w:val="both"/>
              <w:rPr>
                <w:rFonts w:ascii="Cambria" w:eastAsia="Verdana" w:hAnsi="Cambria" w:cs="Verdana"/>
              </w:rPr>
            </w:pPr>
            <w:r w:rsidRPr="00607F81">
              <w:rPr>
                <w:rFonts w:ascii="Cambria" w:eastAsia="Verdana" w:hAnsi="Cambria" w:cs="Verdana"/>
              </w:rPr>
              <w:t>Платежно нареждане, заверено от банката/банково извлечение или фискален бон/вносна бележка доказващи плащането</w:t>
            </w:r>
          </w:p>
          <w:p w14:paraId="5E869737" w14:textId="77777777" w:rsidR="00CA614B" w:rsidRPr="00607F81" w:rsidRDefault="00CA614B" w:rsidP="00E37794">
            <w:pPr>
              <w:pStyle w:val="ListParagraph"/>
              <w:widowControl w:val="0"/>
              <w:numPr>
                <w:ilvl w:val="0"/>
                <w:numId w:val="42"/>
              </w:numPr>
              <w:autoSpaceDE w:val="0"/>
              <w:autoSpaceDN w:val="0"/>
              <w:spacing w:after="120" w:line="240" w:lineRule="auto"/>
              <w:rPr>
                <w:rFonts w:ascii="Cambria" w:hAnsi="Cambria"/>
                <w:lang w:eastAsia="x-none"/>
              </w:rPr>
            </w:pPr>
            <w:r w:rsidRPr="00607F81">
              <w:rPr>
                <w:rFonts w:ascii="Cambria" w:eastAsia="Verdana" w:hAnsi="Cambria" w:cs="Verdana"/>
              </w:rPr>
              <w:t xml:space="preserve">Данъчен амортизационен план или инвентарна </w:t>
            </w:r>
            <w:r w:rsidRPr="00607F81">
              <w:rPr>
                <w:rFonts w:ascii="Cambria" w:eastAsia="Verdana" w:hAnsi="Cambria" w:cs="Verdana"/>
                <w:spacing w:val="-2"/>
              </w:rPr>
              <w:t>книга</w:t>
            </w:r>
          </w:p>
        </w:tc>
      </w:tr>
      <w:tr w:rsidR="00CA614B" w:rsidRPr="00607F81" w14:paraId="1F1085C4" w14:textId="04DF0111" w:rsidTr="000923C1">
        <w:tc>
          <w:tcPr>
            <w:tcW w:w="2673" w:type="dxa"/>
          </w:tcPr>
          <w:p w14:paraId="56523B51" w14:textId="1404ED40" w:rsidR="00CA614B" w:rsidRPr="00607F81" w:rsidRDefault="00CA614B" w:rsidP="00B8627B">
            <w:pPr>
              <w:widowControl w:val="0"/>
              <w:autoSpaceDE w:val="0"/>
              <w:autoSpaceDN w:val="0"/>
              <w:spacing w:after="120" w:line="240" w:lineRule="auto"/>
              <w:jc w:val="both"/>
              <w:rPr>
                <w:rFonts w:ascii="Cambria" w:hAnsi="Cambria"/>
                <w:lang w:eastAsia="x-none"/>
              </w:rPr>
            </w:pPr>
            <w:r w:rsidRPr="00607F81">
              <w:rPr>
                <w:rFonts w:ascii="Cambria" w:eastAsia="Verdana" w:hAnsi="Cambria" w:cs="Verdana"/>
                <w:b/>
                <w:spacing w:val="-2"/>
              </w:rPr>
              <w:t>Разходи</w:t>
            </w:r>
            <w:r w:rsidR="004B71FE" w:rsidRPr="00607F81">
              <w:rPr>
                <w:rFonts w:ascii="Cambria" w:eastAsia="Verdana" w:hAnsi="Cambria" w:cs="Verdana"/>
                <w:b/>
                <w:spacing w:val="-2"/>
              </w:rPr>
              <w:t xml:space="preserve"> </w:t>
            </w:r>
            <w:r w:rsidRPr="00607F81">
              <w:rPr>
                <w:rFonts w:ascii="Cambria" w:eastAsia="Verdana" w:hAnsi="Cambria" w:cs="Verdana"/>
                <w:b/>
                <w:spacing w:val="-6"/>
              </w:rPr>
              <w:t xml:space="preserve">за </w:t>
            </w:r>
            <w:r w:rsidR="003C22EE" w:rsidRPr="003C22EE">
              <w:rPr>
                <w:rFonts w:ascii="Cambria" w:eastAsia="Verdana" w:hAnsi="Cambria" w:cs="Verdana"/>
                <w:b/>
                <w:spacing w:val="-6"/>
              </w:rPr>
              <w:t>Строителство (СМР)</w:t>
            </w:r>
          </w:p>
        </w:tc>
        <w:tc>
          <w:tcPr>
            <w:tcW w:w="11887" w:type="dxa"/>
          </w:tcPr>
          <w:p w14:paraId="2BBA69DE" w14:textId="11366AC2" w:rsidR="00CA614B" w:rsidRPr="00607F81" w:rsidRDefault="00CA614B" w:rsidP="00E37794">
            <w:pPr>
              <w:pStyle w:val="ListParagraph"/>
              <w:widowControl w:val="0"/>
              <w:numPr>
                <w:ilvl w:val="0"/>
                <w:numId w:val="42"/>
              </w:numPr>
              <w:autoSpaceDE w:val="0"/>
              <w:autoSpaceDN w:val="0"/>
              <w:spacing w:after="120" w:line="240" w:lineRule="auto"/>
              <w:ind w:right="94"/>
              <w:jc w:val="both"/>
              <w:rPr>
                <w:rFonts w:ascii="Cambria" w:eastAsia="Verdana" w:hAnsi="Cambria" w:cs="Verdana"/>
              </w:rPr>
            </w:pPr>
            <w:r w:rsidRPr="00607F81">
              <w:rPr>
                <w:rFonts w:ascii="Cambria" w:eastAsia="Verdana" w:hAnsi="Cambria" w:cs="Verdana"/>
              </w:rPr>
              <w:t xml:space="preserve">Първичен </w:t>
            </w:r>
            <w:proofErr w:type="spellStart"/>
            <w:r w:rsidRPr="00607F81">
              <w:rPr>
                <w:rFonts w:ascii="Cambria" w:eastAsia="Verdana" w:hAnsi="Cambria" w:cs="Verdana"/>
              </w:rPr>
              <w:t>разходооправдателен</w:t>
            </w:r>
            <w:proofErr w:type="spellEnd"/>
            <w:r w:rsidRPr="00607F81">
              <w:rPr>
                <w:rFonts w:ascii="Cambria" w:eastAsia="Verdana" w:hAnsi="Cambria" w:cs="Verdana"/>
              </w:rPr>
              <w:t xml:space="preserve"> документ </w:t>
            </w:r>
            <w:r w:rsidRPr="00607F81">
              <w:rPr>
                <w:rFonts w:ascii="Cambria" w:eastAsia="Verdana" w:hAnsi="Cambria" w:cs="Verdana"/>
                <w:spacing w:val="-2"/>
              </w:rPr>
              <w:t>(фактура);</w:t>
            </w:r>
          </w:p>
          <w:p w14:paraId="297C4284" w14:textId="52D307CC" w:rsidR="00CA614B" w:rsidRPr="00607F81" w:rsidRDefault="00CA614B" w:rsidP="00E37794">
            <w:pPr>
              <w:pStyle w:val="ListParagraph"/>
              <w:widowControl w:val="0"/>
              <w:numPr>
                <w:ilvl w:val="0"/>
                <w:numId w:val="42"/>
              </w:numPr>
              <w:autoSpaceDE w:val="0"/>
              <w:autoSpaceDN w:val="0"/>
              <w:spacing w:after="120" w:line="240" w:lineRule="auto"/>
              <w:rPr>
                <w:rFonts w:ascii="Cambria" w:hAnsi="Cambria"/>
                <w:lang w:eastAsia="x-none"/>
              </w:rPr>
            </w:pPr>
            <w:r w:rsidRPr="00607F81">
              <w:rPr>
                <w:rFonts w:ascii="Cambria" w:eastAsia="Verdana" w:hAnsi="Cambria" w:cs="Verdana"/>
              </w:rPr>
              <w:t>Платежно</w:t>
            </w:r>
            <w:r w:rsidRPr="00607F81">
              <w:rPr>
                <w:rFonts w:ascii="Cambria" w:eastAsia="Verdana" w:hAnsi="Cambria" w:cs="Verdana"/>
                <w:spacing w:val="-18"/>
              </w:rPr>
              <w:t xml:space="preserve"> </w:t>
            </w:r>
            <w:r w:rsidRPr="00607F81">
              <w:rPr>
                <w:rFonts w:ascii="Cambria" w:eastAsia="Verdana" w:hAnsi="Cambria" w:cs="Verdana"/>
              </w:rPr>
              <w:t>нареждане,</w:t>
            </w:r>
            <w:r w:rsidRPr="00607F81">
              <w:rPr>
                <w:rFonts w:ascii="Cambria" w:eastAsia="Verdana" w:hAnsi="Cambria" w:cs="Verdana"/>
                <w:spacing w:val="-16"/>
              </w:rPr>
              <w:t xml:space="preserve"> </w:t>
            </w:r>
            <w:r w:rsidRPr="00607F81">
              <w:rPr>
                <w:rFonts w:ascii="Cambria" w:eastAsia="Verdana" w:hAnsi="Cambria" w:cs="Verdana"/>
              </w:rPr>
              <w:t>заверено</w:t>
            </w:r>
            <w:r w:rsidRPr="00607F81">
              <w:rPr>
                <w:rFonts w:ascii="Cambria" w:eastAsia="Verdana" w:hAnsi="Cambria" w:cs="Verdana"/>
                <w:spacing w:val="-17"/>
              </w:rPr>
              <w:t xml:space="preserve"> </w:t>
            </w:r>
            <w:r w:rsidRPr="00607F81">
              <w:rPr>
                <w:rFonts w:ascii="Cambria" w:eastAsia="Verdana" w:hAnsi="Cambria" w:cs="Verdana"/>
              </w:rPr>
              <w:t>от</w:t>
            </w:r>
            <w:r w:rsidRPr="00607F81">
              <w:rPr>
                <w:rFonts w:ascii="Cambria" w:eastAsia="Verdana" w:hAnsi="Cambria" w:cs="Verdana"/>
                <w:spacing w:val="-18"/>
              </w:rPr>
              <w:t xml:space="preserve"> </w:t>
            </w:r>
            <w:r w:rsidRPr="00607F81">
              <w:rPr>
                <w:rFonts w:ascii="Cambria" w:eastAsia="Verdana" w:hAnsi="Cambria" w:cs="Verdana"/>
              </w:rPr>
              <w:t>банката/банково извлечение или фискален бон/вносна бележка доказващи плащането.</w:t>
            </w:r>
          </w:p>
        </w:tc>
      </w:tr>
    </w:tbl>
    <w:p w14:paraId="45279BAC" w14:textId="77777777" w:rsidR="00CA614B" w:rsidRPr="00607F81" w:rsidRDefault="00CA614B" w:rsidP="00CA614B">
      <w:pPr>
        <w:widowControl w:val="0"/>
        <w:autoSpaceDE w:val="0"/>
        <w:autoSpaceDN w:val="0"/>
        <w:spacing w:after="120" w:line="240" w:lineRule="auto"/>
        <w:rPr>
          <w:rFonts w:ascii="Cambria" w:hAnsi="Cambria"/>
          <w:lang w:eastAsia="x-none"/>
        </w:rPr>
      </w:pPr>
    </w:p>
    <w:p w14:paraId="6BC6F1EE" w14:textId="77777777" w:rsidR="00CA614B" w:rsidRPr="00607F81" w:rsidRDefault="00CA614B" w:rsidP="00CA614B">
      <w:pPr>
        <w:rPr>
          <w:rFonts w:ascii="Cambria" w:hAnsi="Cambria"/>
          <w:lang w:eastAsia="x-none"/>
        </w:rPr>
        <w:sectPr w:rsidR="00CA614B" w:rsidRPr="00607F81" w:rsidSect="0075047C">
          <w:headerReference w:type="default" r:id="rId16"/>
          <w:pgSz w:w="16838" w:h="11906" w:orient="landscape" w:code="9"/>
          <w:pgMar w:top="1134" w:right="1134" w:bottom="1134" w:left="1134" w:header="284" w:footer="567" w:gutter="0"/>
          <w:cols w:space="708"/>
          <w:docGrid w:linePitch="299"/>
        </w:sectPr>
      </w:pPr>
    </w:p>
    <w:p w14:paraId="7DED943F" w14:textId="3C1F0782" w:rsidR="00DE032B" w:rsidRPr="00607F81" w:rsidRDefault="00DE032B" w:rsidP="006878F4">
      <w:pPr>
        <w:pStyle w:val="Heading2"/>
        <w:rPr>
          <w:rFonts w:ascii="Cambria" w:hAnsi="Cambria"/>
          <w:lang w:val="bg-BG"/>
        </w:rPr>
      </w:pPr>
      <w:bookmarkStart w:id="54" w:name="_Toc127967857"/>
      <w:r w:rsidRPr="00607F81">
        <w:rPr>
          <w:rFonts w:ascii="Cambria" w:hAnsi="Cambria"/>
          <w:lang w:val="bg-BG"/>
        </w:rPr>
        <w:lastRenderedPageBreak/>
        <w:t>ГЛАВА 1</w:t>
      </w:r>
      <w:r w:rsidR="006878F4" w:rsidRPr="00607F81">
        <w:rPr>
          <w:rFonts w:ascii="Cambria" w:hAnsi="Cambria"/>
          <w:lang w:val="bg-BG"/>
        </w:rPr>
        <w:t>2</w:t>
      </w:r>
      <w:r w:rsidRPr="00607F81">
        <w:rPr>
          <w:rFonts w:ascii="Cambria" w:hAnsi="Cambria"/>
          <w:lang w:val="bg-BG"/>
        </w:rPr>
        <w:t xml:space="preserve"> ОДОБРЯВАНЕ НА ФТО</w:t>
      </w:r>
      <w:r w:rsidR="004712FF" w:rsidRPr="00607F81">
        <w:rPr>
          <w:rFonts w:ascii="Cambria" w:hAnsi="Cambria"/>
          <w:lang w:val="bg-BG"/>
        </w:rPr>
        <w:t xml:space="preserve"> </w:t>
      </w:r>
      <w:r w:rsidRPr="00607F81">
        <w:rPr>
          <w:rFonts w:ascii="Cambria" w:hAnsi="Cambria"/>
          <w:lang w:val="bg-BG"/>
        </w:rPr>
        <w:t xml:space="preserve"> И ПЛАЩА</w:t>
      </w:r>
      <w:r w:rsidR="00CA60E9" w:rsidRPr="00607F81">
        <w:rPr>
          <w:rFonts w:ascii="Cambria" w:hAnsi="Cambria"/>
          <w:lang w:val="bg-BG"/>
        </w:rPr>
        <w:t>НИЯ</w:t>
      </w:r>
      <w:r w:rsidRPr="00607F81">
        <w:rPr>
          <w:rFonts w:ascii="Cambria" w:hAnsi="Cambria"/>
          <w:lang w:val="bg-BG"/>
        </w:rPr>
        <w:t xml:space="preserve"> </w:t>
      </w:r>
      <w:r w:rsidR="00FD25EB" w:rsidRPr="00607F81">
        <w:rPr>
          <w:rFonts w:ascii="Cambria" w:hAnsi="Cambria"/>
          <w:lang w:val="bg-BG"/>
        </w:rPr>
        <w:t>КЪМ КРАЙНИТЕ ПОЛУЧАТЕЛИ</w:t>
      </w:r>
      <w:bookmarkEnd w:id="54"/>
    </w:p>
    <w:p w14:paraId="1E5D2BA7" w14:textId="0D6FE6F6"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СНД преглежда и се произнася по подадените от крайния получател ФТО в срок от </w:t>
      </w:r>
      <w:r w:rsidRPr="00607F81">
        <w:rPr>
          <w:rFonts w:ascii="Cambria" w:hAnsi="Cambria"/>
          <w:highlight w:val="yellow"/>
          <w:lang w:eastAsia="x-none"/>
        </w:rPr>
        <w:t>[х</w:t>
      </w:r>
      <w:r w:rsidRPr="00607F81">
        <w:rPr>
          <w:rFonts w:ascii="Cambria" w:hAnsi="Cambria"/>
          <w:lang w:eastAsia="x-none"/>
        </w:rPr>
        <w:t xml:space="preserve">] от подаването им, като проверява изпълнението на  етапите и целите на инвестицията </w:t>
      </w:r>
      <w:r w:rsidR="001D0D92" w:rsidRPr="00607F81">
        <w:rPr>
          <w:rFonts w:ascii="Cambria" w:hAnsi="Cambria"/>
          <w:lang w:eastAsia="x-none"/>
        </w:rPr>
        <w:t xml:space="preserve">и съответствието </w:t>
      </w:r>
      <w:r w:rsidRPr="00607F81">
        <w:rPr>
          <w:rFonts w:ascii="Cambria" w:hAnsi="Cambria"/>
          <w:lang w:eastAsia="x-none"/>
        </w:rPr>
        <w:t>с всички приложими за това правила.</w:t>
      </w:r>
    </w:p>
    <w:p w14:paraId="0A1A9CF2" w14:textId="4F301AC4" w:rsidR="00970396" w:rsidRPr="00607F81" w:rsidRDefault="00970396" w:rsidP="00FB0D58">
      <w:pPr>
        <w:pStyle w:val="Heading4"/>
        <w:jc w:val="both"/>
        <w:rPr>
          <w:rFonts w:ascii="Cambria" w:hAnsi="Cambria"/>
        </w:rPr>
      </w:pPr>
      <w:bookmarkStart w:id="55" w:name="_Toc127967858"/>
      <w:r w:rsidRPr="00607F81">
        <w:rPr>
          <w:rFonts w:ascii="Cambria" w:hAnsi="Cambria"/>
        </w:rPr>
        <w:t>Спиране</w:t>
      </w:r>
      <w:r w:rsidR="001B691C" w:rsidRPr="00607F81">
        <w:rPr>
          <w:rFonts w:ascii="Cambria" w:hAnsi="Cambria"/>
        </w:rPr>
        <w:t xml:space="preserve"> на срока за разглеждане на ФТО</w:t>
      </w:r>
      <w:bookmarkEnd w:id="55"/>
    </w:p>
    <w:p w14:paraId="77605565" w14:textId="18FC31F4"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СНД може да спре срока за произнасяне по ФТО, като уведоми за това  крайния получател, в случай, че:</w:t>
      </w:r>
    </w:p>
    <w:p w14:paraId="45B8F894" w14:textId="77777777" w:rsidR="00DE032B" w:rsidRPr="00607F81" w:rsidRDefault="00DE032B" w:rsidP="00E37794">
      <w:pPr>
        <w:pStyle w:val="ListParagraph"/>
        <w:widowControl w:val="0"/>
        <w:numPr>
          <w:ilvl w:val="0"/>
          <w:numId w:val="30"/>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В доклада или приложенията към него са налице неясноти, </w:t>
      </w:r>
      <w:proofErr w:type="spellStart"/>
      <w:r w:rsidRPr="00607F81">
        <w:rPr>
          <w:rFonts w:ascii="Cambria" w:hAnsi="Cambria"/>
          <w:lang w:eastAsia="x-none"/>
        </w:rPr>
        <w:t>непълноти</w:t>
      </w:r>
      <w:proofErr w:type="spellEnd"/>
      <w:r w:rsidRPr="00607F81">
        <w:rPr>
          <w:rFonts w:ascii="Cambria" w:hAnsi="Cambria"/>
          <w:lang w:eastAsia="x-none"/>
        </w:rPr>
        <w:t xml:space="preserve"> и/или неточности, които изискват допълнителна проверка. В такива случаи:</w:t>
      </w:r>
    </w:p>
    <w:p w14:paraId="64252D64" w14:textId="0A741127" w:rsidR="00DE032B" w:rsidRPr="00607F81" w:rsidRDefault="00DE032B" w:rsidP="00FB0D58">
      <w:pPr>
        <w:widowControl w:val="0"/>
        <w:autoSpaceDE w:val="0"/>
        <w:autoSpaceDN w:val="0"/>
        <w:spacing w:after="120" w:line="240" w:lineRule="auto"/>
        <w:ind w:left="360"/>
        <w:jc w:val="both"/>
        <w:rPr>
          <w:rFonts w:ascii="Cambria" w:hAnsi="Cambria"/>
          <w:lang w:eastAsia="x-none"/>
        </w:rPr>
      </w:pPr>
      <w:r w:rsidRPr="00607F81">
        <w:rPr>
          <w:rFonts w:ascii="Cambria" w:hAnsi="Cambria"/>
          <w:lang w:eastAsia="x-none"/>
        </w:rPr>
        <w:t xml:space="preserve">а) 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ED2406">
        <w:rPr>
          <w:rFonts w:ascii="Cambria" w:hAnsi="Cambria"/>
          <w:lang w:val="en-US" w:eastAsia="x-none"/>
        </w:rPr>
        <w:t>5</w:t>
      </w:r>
      <w:r w:rsidR="001D0D92" w:rsidRPr="00607F81">
        <w:rPr>
          <w:rFonts w:ascii="Cambria" w:hAnsi="Cambria"/>
          <w:lang w:eastAsia="x-none"/>
        </w:rPr>
        <w:t xml:space="preserve"> </w:t>
      </w:r>
      <w:r w:rsidRPr="00607F81">
        <w:rPr>
          <w:rFonts w:ascii="Cambria" w:hAnsi="Cambria"/>
          <w:lang w:eastAsia="x-none"/>
        </w:rPr>
        <w:t>работни дни от изпращането на искането. В този случай срокът за произнасяне на ФТО спира да тече за времето от изпращане на искането към крайния получател до представянето на необходимата пълна, ясна и точна информация</w:t>
      </w:r>
    </w:p>
    <w:p w14:paraId="014B3730" w14:textId="77777777" w:rsidR="00DE032B" w:rsidRPr="00607F81" w:rsidRDefault="00DE032B" w:rsidP="00FB0D58">
      <w:pPr>
        <w:widowControl w:val="0"/>
        <w:autoSpaceDE w:val="0"/>
        <w:autoSpaceDN w:val="0"/>
        <w:spacing w:after="120" w:line="240" w:lineRule="auto"/>
        <w:ind w:left="360"/>
        <w:jc w:val="both"/>
        <w:rPr>
          <w:rFonts w:ascii="Cambria" w:hAnsi="Cambria"/>
          <w:lang w:eastAsia="x-none"/>
        </w:rPr>
      </w:pPr>
      <w:r w:rsidRPr="00607F81">
        <w:rPr>
          <w:rFonts w:ascii="Cambria" w:hAnsi="Cambria"/>
          <w:lang w:eastAsia="x-none"/>
        </w:rPr>
        <w:t>б)  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3D90E875" w14:textId="203E7987" w:rsidR="00DE032B" w:rsidRPr="00607F81" w:rsidRDefault="00DE032B" w:rsidP="00E37794">
      <w:pPr>
        <w:pStyle w:val="ListParagraph"/>
        <w:widowControl w:val="0"/>
        <w:numPr>
          <w:ilvl w:val="0"/>
          <w:numId w:val="30"/>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Налице е </w:t>
      </w:r>
      <w:proofErr w:type="spellStart"/>
      <w:r w:rsidRPr="00607F81">
        <w:rPr>
          <w:rFonts w:ascii="Cambria" w:hAnsi="Cambria"/>
          <w:lang w:eastAsia="x-none"/>
        </w:rPr>
        <w:t>неприключила</w:t>
      </w:r>
      <w:proofErr w:type="spellEnd"/>
      <w:r w:rsidRPr="00607F81">
        <w:rPr>
          <w:rFonts w:ascii="Cambria" w:hAnsi="Cambria"/>
          <w:lang w:eastAsia="x-none"/>
        </w:rPr>
        <w:t xml:space="preserve"> проверка по данни за нередност по смисъла на чл. </w:t>
      </w:r>
      <w:r w:rsidR="001D0D92" w:rsidRPr="00607F81">
        <w:rPr>
          <w:rFonts w:ascii="Cambria" w:hAnsi="Cambria"/>
          <w:lang w:eastAsia="x-none"/>
        </w:rPr>
        <w:t>4</w:t>
      </w:r>
      <w:r w:rsidRPr="00607F81">
        <w:rPr>
          <w:rFonts w:ascii="Cambria" w:hAnsi="Cambria"/>
          <w:lang w:eastAsia="x-none"/>
        </w:rPr>
        <w:t xml:space="preserve"> – 8</w:t>
      </w:r>
      <w:r w:rsidR="001D0D92" w:rsidRPr="00607F81">
        <w:rPr>
          <w:rFonts w:ascii="Cambria" w:hAnsi="Cambria"/>
          <w:lang w:eastAsia="x-none"/>
        </w:rPr>
        <w:t xml:space="preserve"> от Общите условия да говора за финансиране</w:t>
      </w:r>
      <w:r w:rsidRPr="00607F81">
        <w:rPr>
          <w:rFonts w:ascii="Cambria" w:hAnsi="Cambria"/>
          <w:lang w:eastAsia="x-none"/>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7B3296EF" w14:textId="77777777"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 посочените по-горе случаи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FF8462A" w14:textId="7D46F432" w:rsidR="00231978" w:rsidRPr="00607F81" w:rsidRDefault="00A414DA" w:rsidP="00FB0D58">
      <w:pPr>
        <w:pStyle w:val="Heading4"/>
        <w:jc w:val="both"/>
        <w:rPr>
          <w:rFonts w:ascii="Cambria" w:hAnsi="Cambria"/>
        </w:rPr>
      </w:pPr>
      <w:bookmarkStart w:id="56" w:name="_Toc127967859"/>
      <w:r w:rsidRPr="00607F81">
        <w:rPr>
          <w:rFonts w:ascii="Cambria" w:hAnsi="Cambria"/>
        </w:rPr>
        <w:t>Пълн</w:t>
      </w:r>
      <w:r w:rsidR="000768B1" w:rsidRPr="00607F81">
        <w:rPr>
          <w:rFonts w:ascii="Cambria" w:hAnsi="Cambria"/>
        </w:rPr>
        <w:t>о</w:t>
      </w:r>
      <w:r w:rsidRPr="00607F81">
        <w:rPr>
          <w:rFonts w:ascii="Cambria" w:hAnsi="Cambria"/>
        </w:rPr>
        <w:t xml:space="preserve"> или частично одобряване на изпъл</w:t>
      </w:r>
      <w:r w:rsidR="00B256DD" w:rsidRPr="00607F81">
        <w:rPr>
          <w:rFonts w:ascii="Cambria" w:hAnsi="Cambria"/>
        </w:rPr>
        <w:t>нението</w:t>
      </w:r>
      <w:r w:rsidR="000768B1" w:rsidRPr="00607F81">
        <w:rPr>
          <w:rFonts w:ascii="Cambria" w:hAnsi="Cambria"/>
        </w:rPr>
        <w:t xml:space="preserve"> на инвестицията</w:t>
      </w:r>
      <w:bookmarkEnd w:id="56"/>
    </w:p>
    <w:p w14:paraId="5ED55099" w14:textId="66B40B85"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СНД се произнася по ФТО в съответствие в приложимите към изпълнението на инвестицията правила и изисквания, като одобрява изцяло или частично изпълнението на инвестицията и постигнатите цели, или отхвърля отчета. </w:t>
      </w:r>
    </w:p>
    <w:p w14:paraId="3881EE80" w14:textId="77777777"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 случаите на междинни ФТО, СНД приема частично изпълнение на инвестицията, ако:</w:t>
      </w:r>
    </w:p>
    <w:p w14:paraId="6BA77412" w14:textId="4FFE7C78" w:rsidR="00DE032B" w:rsidRPr="00607F81" w:rsidRDefault="00DE032B" w:rsidP="00E37794">
      <w:pPr>
        <w:pStyle w:val="ListParagraph"/>
        <w:widowControl w:val="0"/>
        <w:numPr>
          <w:ilvl w:val="0"/>
          <w:numId w:val="31"/>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в </w:t>
      </w:r>
      <w:r w:rsidR="0005299D" w:rsidRPr="00607F81">
        <w:rPr>
          <w:rFonts w:ascii="Cambria" w:hAnsi="Cambria"/>
          <w:lang w:eastAsia="x-none"/>
        </w:rPr>
        <w:t xml:space="preserve">самото </w:t>
      </w:r>
      <w:r w:rsidRPr="00607F81">
        <w:rPr>
          <w:rFonts w:ascii="Cambria" w:hAnsi="Cambria"/>
          <w:lang w:eastAsia="x-none"/>
        </w:rPr>
        <w:t xml:space="preserve">описание на инвестицията </w:t>
      </w:r>
      <w:r w:rsidR="0005299D" w:rsidRPr="00607F81">
        <w:rPr>
          <w:rFonts w:ascii="Cambria" w:hAnsi="Cambria"/>
          <w:lang w:eastAsia="x-none"/>
        </w:rPr>
        <w:t>(одобрено</w:t>
      </w:r>
      <w:r w:rsidR="001D0D92" w:rsidRPr="00607F81">
        <w:rPr>
          <w:rFonts w:ascii="Cambria" w:hAnsi="Cambria"/>
          <w:lang w:eastAsia="x-none"/>
        </w:rPr>
        <w:t>то</w:t>
      </w:r>
      <w:r w:rsidR="0005299D" w:rsidRPr="00607F81">
        <w:rPr>
          <w:rFonts w:ascii="Cambria" w:hAnsi="Cambria"/>
          <w:lang w:eastAsia="x-none"/>
        </w:rPr>
        <w:t xml:space="preserve"> предложение</w:t>
      </w:r>
      <w:r w:rsidR="002C09B1" w:rsidRPr="00607F81">
        <w:rPr>
          <w:rFonts w:ascii="Cambria" w:hAnsi="Cambria"/>
          <w:lang w:eastAsia="x-none"/>
        </w:rPr>
        <w:t xml:space="preserve"> за изпълнение на инвестицията) </w:t>
      </w:r>
      <w:r w:rsidRPr="00607F81">
        <w:rPr>
          <w:rFonts w:ascii="Cambria" w:hAnsi="Cambria"/>
          <w:lang w:eastAsia="x-none"/>
        </w:rPr>
        <w:t xml:space="preserve">е предвидено на поетапно частично изпълнение, или </w:t>
      </w:r>
    </w:p>
    <w:p w14:paraId="121CD300" w14:textId="45079B10" w:rsidR="00DE032B" w:rsidRPr="00607F81" w:rsidRDefault="001D0D92" w:rsidP="00E37794">
      <w:pPr>
        <w:pStyle w:val="ListParagraph"/>
        <w:widowControl w:val="0"/>
        <w:numPr>
          <w:ilvl w:val="0"/>
          <w:numId w:val="31"/>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макар и да не е предвидено поетапно частично изпълнение, СНД прецени, че </w:t>
      </w:r>
      <w:r w:rsidR="00DE032B" w:rsidRPr="00607F81">
        <w:rPr>
          <w:rFonts w:ascii="Cambria" w:hAnsi="Cambria"/>
          <w:lang w:eastAsia="x-none"/>
        </w:rPr>
        <w:t>неизпълнените дейности, етапи и/или цели биха могли да бъдат успешно изпълнени през оставащия период за изпълнение на инвестицията.</w:t>
      </w:r>
    </w:p>
    <w:p w14:paraId="76D74F3C" w14:textId="77777777"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 случаите на окончателен ФТО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w:t>
      </w:r>
    </w:p>
    <w:p w14:paraId="1FBFB7AC" w14:textId="541102B5" w:rsidR="00CA7280" w:rsidRPr="00607F81" w:rsidRDefault="00231978"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Следва да се има предвид, че п</w:t>
      </w:r>
      <w:r w:rsidR="00CA7280" w:rsidRPr="00607F81">
        <w:rPr>
          <w:rFonts w:ascii="Cambria" w:hAnsi="Cambria"/>
          <w:lang w:eastAsia="x-none"/>
        </w:rPr>
        <w:t xml:space="preserve">ри одобряването на окончателния ФТО СНД следи за степента на изпълнение на заложените и одобрени по съответния договор за финансиране индикатори. Предмет на определяне на степента на изпълнение са индикаторите за ключови </w:t>
      </w:r>
      <w:r w:rsidR="00CA7280" w:rsidRPr="00607F81">
        <w:rPr>
          <w:rFonts w:ascii="Cambria" w:hAnsi="Cambria"/>
          <w:lang w:eastAsia="x-none"/>
        </w:rPr>
        <w:lastRenderedPageBreak/>
        <w:t>етапи (качествени индикатори) и за цели (количествени индикатори). Степента на изпълнение на отделните индикатори се изчислява като процентно отношение между реално постигнатата стойност спрямо целевата стойност.</w:t>
      </w:r>
    </w:p>
    <w:p w14:paraId="18F60872" w14:textId="17C8EC23" w:rsidR="00CA7280" w:rsidRPr="00607F81" w:rsidRDefault="00CA728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СНД</w:t>
      </w:r>
      <w:r w:rsidR="001D0D92" w:rsidRPr="00607F81">
        <w:rPr>
          <w:rFonts w:ascii="Cambria" w:hAnsi="Cambria"/>
          <w:lang w:eastAsia="x-none"/>
        </w:rPr>
        <w:t xml:space="preserve"> </w:t>
      </w:r>
      <w:r w:rsidR="00314522" w:rsidRPr="00607F81">
        <w:rPr>
          <w:rFonts w:ascii="Cambria" w:hAnsi="Cambria"/>
          <w:lang w:eastAsia="x-none"/>
        </w:rPr>
        <w:t>одобрява р</w:t>
      </w:r>
      <w:r w:rsidR="001D0D92" w:rsidRPr="00607F81">
        <w:rPr>
          <w:rFonts w:ascii="Cambria" w:hAnsi="Cambria"/>
          <w:lang w:eastAsia="x-none"/>
        </w:rPr>
        <w:t>еално  постигнатата  стойност</w:t>
      </w:r>
      <w:r w:rsidR="00A80CFD" w:rsidRPr="00607F81">
        <w:rPr>
          <w:rFonts w:ascii="Cambria" w:hAnsi="Cambria"/>
          <w:lang w:eastAsia="x-none"/>
        </w:rPr>
        <w:t xml:space="preserve"> на изпълнение</w:t>
      </w:r>
      <w:r w:rsidRPr="00607F81">
        <w:rPr>
          <w:rFonts w:ascii="Cambria" w:hAnsi="Cambria"/>
          <w:lang w:eastAsia="x-none"/>
        </w:rPr>
        <w:t>.</w:t>
      </w:r>
    </w:p>
    <w:p w14:paraId="6A9AB09E" w14:textId="1433EEE6" w:rsidR="00CA7280" w:rsidRPr="00607F81" w:rsidRDefault="00CA7280"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 случай че по процедурата има индикатори, чието изпълнение се измерва</w:t>
      </w:r>
      <w:r w:rsidR="00314522" w:rsidRPr="00607F81">
        <w:rPr>
          <w:rFonts w:ascii="Cambria" w:hAnsi="Cambria"/>
          <w:lang w:eastAsia="x-none"/>
        </w:rPr>
        <w:t xml:space="preserve"> при приключване на изпълнението на инвестицията или в определен период след това</w:t>
      </w:r>
      <w:r w:rsidRPr="00607F81">
        <w:rPr>
          <w:rFonts w:ascii="Cambria" w:hAnsi="Cambria"/>
          <w:lang w:eastAsia="x-none"/>
        </w:rPr>
        <w:t xml:space="preserve"> (условие, което </w:t>
      </w:r>
      <w:r w:rsidR="00314522" w:rsidRPr="00607F81">
        <w:rPr>
          <w:rFonts w:ascii="Cambria" w:hAnsi="Cambria"/>
          <w:lang w:eastAsia="x-none"/>
        </w:rPr>
        <w:t xml:space="preserve">е </w:t>
      </w:r>
      <w:r w:rsidRPr="00607F81">
        <w:rPr>
          <w:rFonts w:ascii="Cambria" w:hAnsi="Cambria"/>
          <w:lang w:eastAsia="x-none"/>
        </w:rPr>
        <w:t xml:space="preserve">изрично посочено в Условията за кандидатстване </w:t>
      </w:r>
      <w:r w:rsidR="00314522" w:rsidRPr="00607F81">
        <w:rPr>
          <w:rFonts w:ascii="Cambria" w:hAnsi="Cambria"/>
          <w:lang w:eastAsia="x-none"/>
        </w:rPr>
        <w:t xml:space="preserve">и/или Условията за изпълнение по съответната </w:t>
      </w:r>
      <w:r w:rsidRPr="00607F81">
        <w:rPr>
          <w:rFonts w:ascii="Cambria" w:hAnsi="Cambria"/>
          <w:lang w:eastAsia="x-none"/>
        </w:rPr>
        <w:t>процедура), общото процентно изпълнение</w:t>
      </w:r>
      <w:r w:rsidR="00314522" w:rsidRPr="00607F81">
        <w:rPr>
          <w:rFonts w:ascii="Cambria" w:hAnsi="Cambria"/>
          <w:lang w:eastAsia="x-none"/>
        </w:rPr>
        <w:t>, ако е приложимо,</w:t>
      </w:r>
      <w:r w:rsidRPr="00607F81">
        <w:rPr>
          <w:rFonts w:ascii="Cambria" w:hAnsi="Cambria"/>
          <w:lang w:eastAsia="x-none"/>
        </w:rPr>
        <w:t xml:space="preserve"> се определя </w:t>
      </w:r>
      <w:r w:rsidR="00314522" w:rsidRPr="00607F81">
        <w:rPr>
          <w:rFonts w:ascii="Cambria" w:hAnsi="Cambria"/>
          <w:lang w:eastAsia="x-none"/>
        </w:rPr>
        <w:t>въз основа на</w:t>
      </w:r>
      <w:r w:rsidRPr="00607F81">
        <w:rPr>
          <w:rFonts w:ascii="Cambria" w:hAnsi="Cambria"/>
          <w:lang w:eastAsia="x-none"/>
        </w:rPr>
        <w:t xml:space="preserve"> постигнатите стойности по всички индикатори. Данни за реално постигнатата стойност на всеки индикатор се посочва</w:t>
      </w:r>
      <w:r w:rsidR="00314522" w:rsidRPr="00607F81">
        <w:rPr>
          <w:rFonts w:ascii="Cambria" w:hAnsi="Cambria"/>
          <w:lang w:eastAsia="x-none"/>
        </w:rPr>
        <w:t>т</w:t>
      </w:r>
      <w:r w:rsidRPr="00607F81">
        <w:rPr>
          <w:rFonts w:ascii="Cambria" w:hAnsi="Cambria"/>
          <w:lang w:eastAsia="x-none"/>
        </w:rPr>
        <w:t xml:space="preserve"> от крайния получател във финалния отчет за индикаторите, които се отчитат към момента на приключване на изпълнението на инвестицията. Данни за индикаторите, които се отчитат в рамките на определен </w:t>
      </w:r>
      <w:r w:rsidR="00314522" w:rsidRPr="00607F81">
        <w:rPr>
          <w:rFonts w:ascii="Cambria" w:hAnsi="Cambria"/>
          <w:lang w:eastAsia="x-none"/>
        </w:rPr>
        <w:t>период след приключване на изпълнението на инвестицията</w:t>
      </w:r>
      <w:r w:rsidRPr="00607F81">
        <w:rPr>
          <w:rFonts w:ascii="Cambria" w:hAnsi="Cambria"/>
          <w:lang w:eastAsia="x-none"/>
        </w:rPr>
        <w:t>, се предоставят от крайния получател към момента на изтичане на срока за отчитане</w:t>
      </w:r>
      <w:r w:rsidR="00314522" w:rsidRPr="00607F81">
        <w:rPr>
          <w:rFonts w:ascii="Cambria" w:hAnsi="Cambria"/>
          <w:lang w:eastAsia="x-none"/>
        </w:rPr>
        <w:t xml:space="preserve"> или се проверяват служебно от СНД, ако това е изрично предвидено по съответната процедура</w:t>
      </w:r>
      <w:r w:rsidRPr="00607F81">
        <w:rPr>
          <w:rFonts w:ascii="Cambria" w:hAnsi="Cambria"/>
          <w:lang w:eastAsia="x-none"/>
        </w:rPr>
        <w:t xml:space="preserve">. Данните следва да бъдат подкрепени с доказателства и документи. </w:t>
      </w:r>
    </w:p>
    <w:p w14:paraId="7A93E873" w14:textId="4B7B2B1F" w:rsidR="00B256DD" w:rsidRPr="00607F81" w:rsidRDefault="00B256DD" w:rsidP="00FB0D58">
      <w:pPr>
        <w:pStyle w:val="Heading4"/>
        <w:jc w:val="both"/>
        <w:rPr>
          <w:rFonts w:ascii="Cambria" w:hAnsi="Cambria"/>
        </w:rPr>
      </w:pPr>
      <w:bookmarkStart w:id="57" w:name="_Toc127967860"/>
      <w:r w:rsidRPr="00607F81">
        <w:rPr>
          <w:rFonts w:ascii="Cambria" w:hAnsi="Cambria"/>
        </w:rPr>
        <w:t xml:space="preserve">Одобряване на </w:t>
      </w:r>
      <w:r w:rsidR="00387DF4" w:rsidRPr="00607F81">
        <w:rPr>
          <w:rFonts w:ascii="Cambria" w:hAnsi="Cambria"/>
        </w:rPr>
        <w:t>извършени допустими разходи</w:t>
      </w:r>
      <w:bookmarkEnd w:id="57"/>
    </w:p>
    <w:p w14:paraId="3D079F64" w14:textId="6266E0FA"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Въз основа на одобреното пълно или частично изпълнение на инвестицията,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w:t>
      </w:r>
      <w:r w:rsidR="00CA60E9" w:rsidRPr="00607F81">
        <w:rPr>
          <w:rFonts w:ascii="Cambria" w:hAnsi="Cambria"/>
          <w:lang w:eastAsia="x-none"/>
        </w:rPr>
        <w:t>Глава</w:t>
      </w:r>
      <w:r w:rsidRPr="00607F81">
        <w:rPr>
          <w:rFonts w:ascii="Cambria" w:hAnsi="Cambria"/>
          <w:lang w:eastAsia="x-none"/>
        </w:rPr>
        <w:t xml:space="preserve"> </w:t>
      </w:r>
      <w:r w:rsidR="006F76AB" w:rsidRPr="00607F81">
        <w:rPr>
          <w:rFonts w:ascii="Cambria" w:hAnsi="Cambria"/>
          <w:lang w:eastAsia="x-none"/>
        </w:rPr>
        <w:t>9</w:t>
      </w:r>
      <w:r w:rsidRPr="00607F81">
        <w:rPr>
          <w:rFonts w:ascii="Cambria" w:hAnsi="Cambria"/>
          <w:lang w:eastAsia="x-none"/>
        </w:rPr>
        <w:t>.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5F5278D1" w14:textId="77777777" w:rsidR="007D7B61" w:rsidRPr="00607F81" w:rsidRDefault="0067188E" w:rsidP="00FB0D58">
      <w:pPr>
        <w:jc w:val="both"/>
        <w:rPr>
          <w:rFonts w:ascii="Cambria" w:hAnsi="Cambria"/>
          <w:szCs w:val="24"/>
        </w:rPr>
      </w:pPr>
      <w:r w:rsidRPr="00607F81">
        <w:rPr>
          <w:rFonts w:ascii="Cambria" w:hAnsi="Cambria"/>
        </w:rPr>
        <w:t xml:space="preserve">Окончателният размер на безвъзмездното финансиране по договора се определя </w:t>
      </w:r>
      <w:r w:rsidRPr="00607F81">
        <w:rPr>
          <w:rFonts w:ascii="Cambria" w:hAnsi="Cambria"/>
          <w:szCs w:val="24"/>
        </w:rPr>
        <w:t xml:space="preserve">въз основа на одобрената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w:t>
      </w:r>
    </w:p>
    <w:p w14:paraId="0B90DA82" w14:textId="77777777" w:rsidR="007D7B61" w:rsidRPr="00607F81" w:rsidRDefault="007D7B61" w:rsidP="00FB0D58">
      <w:pPr>
        <w:jc w:val="both"/>
        <w:rPr>
          <w:rFonts w:ascii="Cambria" w:hAnsi="Cambria"/>
          <w:lang w:eastAsia="x-none"/>
        </w:rPr>
      </w:pPr>
      <w:r w:rsidRPr="00607F81">
        <w:rPr>
          <w:rFonts w:ascii="Cambria" w:hAnsi="Cambria"/>
          <w:lang w:eastAsia="x-none"/>
        </w:rPr>
        <w:t>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СНД, в случаите, когато я надхвърлят.</w:t>
      </w:r>
    </w:p>
    <w:p w14:paraId="687A9D10" w14:textId="55F3F87E" w:rsidR="00DE032B" w:rsidRPr="00607F81" w:rsidRDefault="0067188E" w:rsidP="00FB0D58">
      <w:pPr>
        <w:jc w:val="both"/>
        <w:rPr>
          <w:rFonts w:ascii="Cambria" w:hAnsi="Cambria"/>
          <w:szCs w:val="24"/>
        </w:rPr>
      </w:pPr>
      <w:r w:rsidRPr="00607F81">
        <w:rPr>
          <w:rFonts w:ascii="Cambria" w:hAnsi="Cambria"/>
          <w:szCs w:val="24"/>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w:t>
      </w:r>
    </w:p>
    <w:p w14:paraId="6BED6AD9" w14:textId="5C6CF57E" w:rsidR="009160BA" w:rsidRPr="00607F81" w:rsidRDefault="009160BA" w:rsidP="00FB0D58">
      <w:pPr>
        <w:pStyle w:val="Heading4"/>
        <w:jc w:val="both"/>
        <w:rPr>
          <w:rFonts w:ascii="Cambria" w:hAnsi="Cambria"/>
        </w:rPr>
      </w:pPr>
      <w:bookmarkStart w:id="58" w:name="_Toc127967861"/>
      <w:r w:rsidRPr="00607F81">
        <w:rPr>
          <w:rFonts w:ascii="Cambria" w:hAnsi="Cambria"/>
        </w:rPr>
        <w:t xml:space="preserve">Плащания </w:t>
      </w:r>
      <w:r w:rsidR="004037E8" w:rsidRPr="00607F81">
        <w:rPr>
          <w:rFonts w:ascii="Cambria" w:hAnsi="Cambria"/>
        </w:rPr>
        <w:t>към крайния получател</w:t>
      </w:r>
      <w:bookmarkEnd w:id="58"/>
    </w:p>
    <w:p w14:paraId="0A8DB54C" w14:textId="7CC548A1" w:rsidR="009160BA" w:rsidRPr="00607F81" w:rsidRDefault="009160BA" w:rsidP="00FB0D58">
      <w:pPr>
        <w:jc w:val="both"/>
        <w:rPr>
          <w:rFonts w:ascii="Cambria" w:hAnsi="Cambria"/>
          <w:lang w:eastAsia="x-none"/>
        </w:rPr>
      </w:pPr>
      <w:r w:rsidRPr="00607F81">
        <w:rPr>
          <w:rFonts w:ascii="Cambria" w:hAnsi="Cambria"/>
          <w:lang w:eastAsia="x-none"/>
        </w:rPr>
        <w:t xml:space="preserve">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w:t>
      </w:r>
    </w:p>
    <w:p w14:paraId="42E85191" w14:textId="07FA32CA" w:rsidR="00DE032B" w:rsidRPr="00607F81" w:rsidRDefault="00F8321F"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lastRenderedPageBreak/>
        <w:t>С</w:t>
      </w:r>
      <w:r w:rsidR="00DE032B" w:rsidRPr="00607F81">
        <w:rPr>
          <w:rFonts w:ascii="Cambria" w:hAnsi="Cambria"/>
          <w:lang w:eastAsia="x-none"/>
        </w:rPr>
        <w:t xml:space="preserve">НД извършва плащането на одобрената сума безвъзмездно финансиране в срок от </w:t>
      </w:r>
      <w:r w:rsidR="00ED2406">
        <w:rPr>
          <w:rFonts w:ascii="Cambria" w:hAnsi="Cambria"/>
          <w:lang w:val="en-US" w:eastAsia="x-none"/>
        </w:rPr>
        <w:t xml:space="preserve">10 </w:t>
      </w:r>
      <w:r w:rsidR="00ED2406">
        <w:rPr>
          <w:rFonts w:ascii="Cambria" w:hAnsi="Cambria"/>
          <w:lang w:eastAsia="x-none"/>
        </w:rPr>
        <w:t>дни</w:t>
      </w:r>
      <w:r w:rsidR="00DE032B" w:rsidRPr="00607F81">
        <w:rPr>
          <w:rFonts w:ascii="Cambria" w:hAnsi="Cambria"/>
          <w:lang w:eastAsia="x-none"/>
        </w:rPr>
        <w:t xml:space="preserve"> от одобрението на съответния ФТО</w:t>
      </w:r>
      <w:r w:rsidRPr="00607F81">
        <w:rPr>
          <w:rFonts w:ascii="Cambria" w:hAnsi="Cambria"/>
          <w:lang w:eastAsia="x-none"/>
        </w:rPr>
        <w:t>.</w:t>
      </w:r>
    </w:p>
    <w:p w14:paraId="658E10F3" w14:textId="6686CC59"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СНД може да спре извършването на плащанията по договора без предизвестие, ако след одобрението на ФТО постъпят данни за обстоятелства по чл. 20.2.i) – ix)</w:t>
      </w:r>
      <w:r w:rsidR="0059634D" w:rsidRPr="00607F81">
        <w:rPr>
          <w:rFonts w:ascii="Cambria" w:hAnsi="Cambria"/>
          <w:lang w:eastAsia="x-none"/>
        </w:rPr>
        <w:t xml:space="preserve"> от Общите условия н</w:t>
      </w:r>
      <w:r w:rsidR="005F096B">
        <w:rPr>
          <w:rFonts w:ascii="Cambria" w:hAnsi="Cambria"/>
          <w:lang w:eastAsia="x-none"/>
        </w:rPr>
        <w:t>а</w:t>
      </w:r>
      <w:r w:rsidR="0059634D" w:rsidRPr="00607F81">
        <w:rPr>
          <w:rFonts w:ascii="Cambria" w:hAnsi="Cambria"/>
          <w:lang w:eastAsia="x-none"/>
        </w:rPr>
        <w:t xml:space="preserve"> договора за финансиране, </w:t>
      </w:r>
      <w:r w:rsidR="00E64BF2" w:rsidRPr="00607F81">
        <w:rPr>
          <w:rFonts w:ascii="Cambria" w:hAnsi="Cambria"/>
          <w:lang w:eastAsia="x-none"/>
        </w:rPr>
        <w:t xml:space="preserve">съставляващи пречки за предоставяне на безвъзмездно финансиране по МВУ или сериозни нередности </w:t>
      </w:r>
      <w:r w:rsidR="00DF654B" w:rsidRPr="00607F81">
        <w:rPr>
          <w:rFonts w:ascii="Cambria" w:hAnsi="Cambria"/>
          <w:lang w:eastAsia="x-none"/>
        </w:rPr>
        <w:t xml:space="preserve"> </w:t>
      </w:r>
      <w:r w:rsidR="00387076" w:rsidRPr="00607F81">
        <w:rPr>
          <w:rFonts w:ascii="Cambria" w:hAnsi="Cambria"/>
          <w:lang w:eastAsia="x-none"/>
        </w:rPr>
        <w:t>пир изпълнението на договора за финансиране</w:t>
      </w:r>
      <w:r w:rsidRPr="00607F81">
        <w:rPr>
          <w:rFonts w:ascii="Cambria" w:hAnsi="Cambria"/>
          <w:lang w:eastAsia="x-none"/>
        </w:rPr>
        <w:t xml:space="preserve">, до окончателното установяване по съответния ред на наличието или </w:t>
      </w:r>
      <w:proofErr w:type="spellStart"/>
      <w:r w:rsidRPr="00607F81">
        <w:rPr>
          <w:rFonts w:ascii="Cambria" w:hAnsi="Cambria"/>
          <w:lang w:eastAsia="x-none"/>
        </w:rPr>
        <w:t>неналичието</w:t>
      </w:r>
      <w:proofErr w:type="spellEnd"/>
      <w:r w:rsidRPr="00607F81">
        <w:rPr>
          <w:rFonts w:ascii="Cambria" w:hAnsi="Cambria"/>
          <w:lang w:eastAsia="x-none"/>
        </w:rPr>
        <w:t xml:space="preserve"> на такива обстоятелства. В случай, че съответното обстоятелство бъде потвърдено, СНД може да </w:t>
      </w:r>
      <w:r w:rsidR="00E85A67" w:rsidRPr="00607F81">
        <w:rPr>
          <w:rFonts w:ascii="Cambria" w:hAnsi="Cambria"/>
          <w:lang w:eastAsia="x-none"/>
        </w:rPr>
        <w:t>прекрати едностранно договора и да изиска връщането на вече изплатеното безвъзмездно финансиране</w:t>
      </w:r>
      <w:r w:rsidRPr="00607F81">
        <w:rPr>
          <w:rFonts w:ascii="Cambria" w:hAnsi="Cambria"/>
          <w:lang w:eastAsia="x-none"/>
        </w:rPr>
        <w:t xml:space="preserve">, като одобрените, но </w:t>
      </w:r>
      <w:proofErr w:type="spellStart"/>
      <w:r w:rsidRPr="00607F81">
        <w:rPr>
          <w:rFonts w:ascii="Cambria" w:hAnsi="Cambria"/>
          <w:lang w:eastAsia="x-none"/>
        </w:rPr>
        <w:t>неизвършени</w:t>
      </w:r>
      <w:proofErr w:type="spellEnd"/>
      <w:r w:rsidRPr="00607F81">
        <w:rPr>
          <w:rFonts w:ascii="Cambria" w:hAnsi="Cambria"/>
          <w:lang w:eastAsia="x-none"/>
        </w:rPr>
        <w:t xml:space="preserve"> плащания, се считат за отменени.</w:t>
      </w:r>
    </w:p>
    <w:p w14:paraId="162D1BFD" w14:textId="1C92647C"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5B9766FD" w14:textId="56299A30"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Сумите на безвъзмездното финансиране, изплащани от СНД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5A56ECF2" w14:textId="150D1914" w:rsidR="00DE032B" w:rsidRPr="00607F81" w:rsidRDefault="00DE032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СНД извършва плащанията в лева, съобразно разпоредбите на договора. </w:t>
      </w:r>
    </w:p>
    <w:p w14:paraId="2996FD84" w14:textId="2760B9E9" w:rsidR="00D567E0" w:rsidRPr="00607F81" w:rsidRDefault="00D567E0" w:rsidP="006878F4">
      <w:pPr>
        <w:pStyle w:val="Heading2"/>
        <w:rPr>
          <w:rFonts w:ascii="Cambria" w:hAnsi="Cambria"/>
          <w:lang w:val="bg-BG"/>
        </w:rPr>
      </w:pPr>
      <w:bookmarkStart w:id="59" w:name="_Toc127967862"/>
      <w:r w:rsidRPr="00607F81">
        <w:rPr>
          <w:rFonts w:ascii="Cambria" w:hAnsi="Cambria"/>
          <w:lang w:val="bg-BG"/>
        </w:rPr>
        <w:t xml:space="preserve">ГЛАВА </w:t>
      </w:r>
      <w:r w:rsidR="00DE032B" w:rsidRPr="00607F81">
        <w:rPr>
          <w:rFonts w:ascii="Cambria" w:hAnsi="Cambria"/>
          <w:lang w:val="bg-BG"/>
        </w:rPr>
        <w:t>1</w:t>
      </w:r>
      <w:r w:rsidR="006878F4" w:rsidRPr="00607F81">
        <w:rPr>
          <w:rFonts w:ascii="Cambria" w:hAnsi="Cambria"/>
          <w:lang w:val="bg-BG"/>
        </w:rPr>
        <w:t>3</w:t>
      </w:r>
      <w:r w:rsidRPr="00607F81">
        <w:rPr>
          <w:rFonts w:ascii="Cambria" w:hAnsi="Cambria"/>
          <w:lang w:val="bg-BG"/>
        </w:rPr>
        <w:t xml:space="preserve">. </w:t>
      </w:r>
      <w:r w:rsidR="00AF60C0" w:rsidRPr="00607F81">
        <w:rPr>
          <w:rFonts w:ascii="Cambria" w:hAnsi="Cambria"/>
          <w:lang w:val="bg-BG"/>
        </w:rPr>
        <w:t>ПРОВЕРКИ НА МЯСТО</w:t>
      </w:r>
      <w:bookmarkEnd w:id="59"/>
    </w:p>
    <w:p w14:paraId="332680A6" w14:textId="6316CB72" w:rsidR="00B6794D" w:rsidRPr="00607F81" w:rsidRDefault="00C60A1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СНД</w:t>
      </w:r>
      <w:r w:rsidR="00F12177" w:rsidRPr="00607F81">
        <w:rPr>
          <w:rFonts w:ascii="Cambria" w:hAnsi="Cambria"/>
          <w:lang w:eastAsia="x-none"/>
        </w:rPr>
        <w:t>,</w:t>
      </w:r>
      <w:r w:rsidR="00B6794D" w:rsidRPr="00607F81">
        <w:rPr>
          <w:rFonts w:ascii="Cambria" w:hAnsi="Cambria"/>
          <w:lang w:eastAsia="x-none"/>
        </w:rPr>
        <w:t xml:space="preserve"> както и определени от него независими експерти</w:t>
      </w:r>
      <w:r w:rsidR="00104E1D" w:rsidRPr="00607F81">
        <w:rPr>
          <w:rFonts w:ascii="Cambria" w:hAnsi="Cambria"/>
          <w:lang w:eastAsia="x-none"/>
        </w:rPr>
        <w:t>,</w:t>
      </w:r>
      <w:r w:rsidR="00B6794D" w:rsidRPr="00607F81">
        <w:rPr>
          <w:rFonts w:ascii="Cambria" w:hAnsi="Cambria"/>
          <w:lang w:eastAsia="x-none"/>
        </w:rPr>
        <w:t xml:space="preserve"> при необходимост от </w:t>
      </w:r>
      <w:r w:rsidR="00F12177" w:rsidRPr="00607F81">
        <w:rPr>
          <w:rFonts w:ascii="Cambria" w:hAnsi="Cambria"/>
          <w:lang w:eastAsia="x-none"/>
        </w:rPr>
        <w:t>специфична</w:t>
      </w:r>
      <w:r w:rsidR="00B6794D" w:rsidRPr="00607F81">
        <w:rPr>
          <w:rFonts w:ascii="Cambria" w:hAnsi="Cambria"/>
          <w:lang w:eastAsia="x-none"/>
        </w:rPr>
        <w:t xml:space="preserve"> експерт</w:t>
      </w:r>
      <w:r w:rsidR="00F12177" w:rsidRPr="00607F81">
        <w:rPr>
          <w:rFonts w:ascii="Cambria" w:hAnsi="Cambria"/>
          <w:lang w:eastAsia="x-none"/>
        </w:rPr>
        <w:t>иза,</w:t>
      </w:r>
      <w:r w:rsidR="00B6794D" w:rsidRPr="00607F81">
        <w:rPr>
          <w:rFonts w:ascii="Cambria" w:hAnsi="Cambria"/>
          <w:lang w:eastAsia="x-none"/>
        </w:rPr>
        <w:t xml:space="preserve"> </w:t>
      </w:r>
      <w:r w:rsidR="00314522" w:rsidRPr="00607F81">
        <w:rPr>
          <w:rFonts w:ascii="Cambria" w:hAnsi="Cambria"/>
          <w:lang w:eastAsia="x-none"/>
        </w:rPr>
        <w:t xml:space="preserve">могат да </w:t>
      </w:r>
      <w:r w:rsidR="00B6794D" w:rsidRPr="00607F81">
        <w:rPr>
          <w:rFonts w:ascii="Cambria" w:hAnsi="Cambria"/>
          <w:lang w:eastAsia="x-none"/>
        </w:rPr>
        <w:t>извършват посещения на място с цел установяване на напредъка по изпълнението на дейностите</w:t>
      </w:r>
      <w:r w:rsidR="00314522" w:rsidRPr="00607F81">
        <w:rPr>
          <w:rFonts w:ascii="Cambria" w:hAnsi="Cambria"/>
          <w:lang w:eastAsia="x-none"/>
        </w:rPr>
        <w:t xml:space="preserve"> и постигане на ключовите етапи и цели на инвестицията,</w:t>
      </w:r>
      <w:r w:rsidR="00B6794D" w:rsidRPr="00607F81">
        <w:rPr>
          <w:rFonts w:ascii="Cambria" w:hAnsi="Cambria"/>
          <w:lang w:eastAsia="x-none"/>
        </w:rPr>
        <w:t xml:space="preserve"> удостоверяване на административните, </w:t>
      </w:r>
      <w:r w:rsidR="008F0E76" w:rsidRPr="00607F81">
        <w:rPr>
          <w:rFonts w:ascii="Cambria" w:hAnsi="Cambria"/>
          <w:lang w:eastAsia="x-none"/>
        </w:rPr>
        <w:t xml:space="preserve">техническите и </w:t>
      </w:r>
      <w:r w:rsidR="00B6794D" w:rsidRPr="00607F81">
        <w:rPr>
          <w:rFonts w:ascii="Cambria" w:hAnsi="Cambria"/>
          <w:lang w:eastAsia="x-none"/>
        </w:rPr>
        <w:t xml:space="preserve">финансовите аспекти по изпълнението на договорите за </w:t>
      </w:r>
      <w:r w:rsidR="00F01831" w:rsidRPr="00607F81">
        <w:rPr>
          <w:rFonts w:ascii="Cambria" w:hAnsi="Cambria"/>
          <w:lang w:eastAsia="x-none"/>
        </w:rPr>
        <w:t>финансиране</w:t>
      </w:r>
      <w:r w:rsidR="00314522" w:rsidRPr="00607F81">
        <w:rPr>
          <w:rFonts w:ascii="Cambria" w:hAnsi="Cambria"/>
          <w:lang w:eastAsia="x-none"/>
        </w:rPr>
        <w:t xml:space="preserve">, или проверката на други </w:t>
      </w:r>
      <w:r w:rsidR="00E81634" w:rsidRPr="00607F81">
        <w:rPr>
          <w:rFonts w:ascii="Cambria" w:hAnsi="Cambria"/>
          <w:lang w:eastAsia="x-none"/>
        </w:rPr>
        <w:t>обстоятелства</w:t>
      </w:r>
      <w:r w:rsidR="00B6794D" w:rsidRPr="00607F81">
        <w:rPr>
          <w:rFonts w:ascii="Cambria" w:hAnsi="Cambria"/>
          <w:lang w:eastAsia="x-none"/>
        </w:rPr>
        <w:t>.</w:t>
      </w:r>
    </w:p>
    <w:p w14:paraId="58C5CD8F" w14:textId="48460EAA" w:rsidR="00B6794D" w:rsidRPr="00607F81" w:rsidRDefault="00B6794D"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Посещенията </w:t>
      </w:r>
      <w:r w:rsidR="00314522" w:rsidRPr="00607F81">
        <w:rPr>
          <w:rFonts w:ascii="Cambria" w:hAnsi="Cambria"/>
          <w:lang w:eastAsia="x-none"/>
        </w:rPr>
        <w:t>могат да включват</w:t>
      </w:r>
      <w:r w:rsidRPr="00607F81">
        <w:rPr>
          <w:rFonts w:ascii="Cambria" w:hAnsi="Cambria"/>
          <w:lang w:eastAsia="x-none"/>
        </w:rPr>
        <w:t xml:space="preserve"> провер</w:t>
      </w:r>
      <w:r w:rsidR="00314522" w:rsidRPr="00607F81">
        <w:rPr>
          <w:rFonts w:ascii="Cambria" w:hAnsi="Cambria"/>
          <w:lang w:eastAsia="x-none"/>
        </w:rPr>
        <w:t>ката на</w:t>
      </w:r>
      <w:r w:rsidRPr="00607F81">
        <w:rPr>
          <w:rFonts w:ascii="Cambria" w:hAnsi="Cambria"/>
          <w:lang w:eastAsia="x-none"/>
        </w:rPr>
        <w:t xml:space="preserve"> всички оригинални документи, свързани с изпълнението на договора за предоставяне на </w:t>
      </w:r>
      <w:r w:rsidR="00F01831" w:rsidRPr="00607F81">
        <w:rPr>
          <w:rFonts w:ascii="Cambria" w:hAnsi="Cambria"/>
          <w:lang w:eastAsia="x-none"/>
        </w:rPr>
        <w:t>финансиране</w:t>
      </w:r>
      <w:r w:rsidRPr="00607F81">
        <w:rPr>
          <w:rFonts w:ascii="Cambria" w:hAnsi="Cambria"/>
          <w:lang w:eastAsia="x-none"/>
        </w:rPr>
        <w:t>,</w:t>
      </w:r>
      <w:r w:rsidR="008F0E76" w:rsidRPr="00607F81">
        <w:rPr>
          <w:rFonts w:ascii="Cambria" w:hAnsi="Cambria"/>
          <w:lang w:eastAsia="x-none"/>
        </w:rPr>
        <w:t xml:space="preserve"> както и </w:t>
      </w:r>
      <w:r w:rsidRPr="00607F81">
        <w:rPr>
          <w:rFonts w:ascii="Cambria" w:hAnsi="Cambria"/>
          <w:lang w:eastAsia="x-none"/>
        </w:rPr>
        <w:t>прове</w:t>
      </w:r>
      <w:r w:rsidR="00314522" w:rsidRPr="00607F81">
        <w:rPr>
          <w:rFonts w:ascii="Cambria" w:hAnsi="Cambria"/>
          <w:lang w:eastAsia="x-none"/>
        </w:rPr>
        <w:t>ждането на</w:t>
      </w:r>
      <w:r w:rsidRPr="00607F81">
        <w:rPr>
          <w:rFonts w:ascii="Cambria" w:hAnsi="Cambria"/>
          <w:lang w:eastAsia="x-none"/>
        </w:rPr>
        <w:t xml:space="preserve"> срещи със законния представител на </w:t>
      </w:r>
      <w:r w:rsidR="00D0064A" w:rsidRPr="00607F81">
        <w:rPr>
          <w:rFonts w:ascii="Cambria" w:hAnsi="Cambria"/>
          <w:lang w:eastAsia="x-none"/>
        </w:rPr>
        <w:t>крайния получател</w:t>
      </w:r>
      <w:r w:rsidRPr="00607F81">
        <w:rPr>
          <w:rFonts w:ascii="Cambria" w:hAnsi="Cambria"/>
          <w:lang w:eastAsia="x-none"/>
        </w:rPr>
        <w:t xml:space="preserve">, ръководителя </w:t>
      </w:r>
      <w:r w:rsidR="00B6335C" w:rsidRPr="00607F81">
        <w:rPr>
          <w:rFonts w:ascii="Cambria" w:hAnsi="Cambria"/>
          <w:lang w:eastAsia="x-none"/>
        </w:rPr>
        <w:t>и</w:t>
      </w:r>
      <w:r w:rsidRPr="00607F81">
        <w:rPr>
          <w:rFonts w:ascii="Cambria" w:hAnsi="Cambria"/>
          <w:lang w:eastAsia="x-none"/>
        </w:rPr>
        <w:t xml:space="preserve"> </w:t>
      </w:r>
      <w:r w:rsidR="006E32F0" w:rsidRPr="00607F81">
        <w:rPr>
          <w:rFonts w:ascii="Cambria" w:hAnsi="Cambria"/>
          <w:lang w:eastAsia="x-none"/>
        </w:rPr>
        <w:t>екипа по изпълнение на инвестицията</w:t>
      </w:r>
      <w:r w:rsidRPr="00607F81">
        <w:rPr>
          <w:rFonts w:ascii="Cambria" w:hAnsi="Cambria"/>
          <w:lang w:eastAsia="x-none"/>
        </w:rPr>
        <w:t>.</w:t>
      </w:r>
    </w:p>
    <w:p w14:paraId="1629E557" w14:textId="26BFEB0D" w:rsidR="008E4854" w:rsidRPr="00607F81" w:rsidRDefault="00B6794D"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По време на проверките на място </w:t>
      </w:r>
      <w:r w:rsidR="00314522" w:rsidRPr="00607F81">
        <w:rPr>
          <w:rFonts w:ascii="Cambria" w:hAnsi="Cambria"/>
          <w:lang w:eastAsia="x-none"/>
        </w:rPr>
        <w:t xml:space="preserve">може да </w:t>
      </w:r>
      <w:r w:rsidRPr="00607F81">
        <w:rPr>
          <w:rFonts w:ascii="Cambria" w:hAnsi="Cambria"/>
          <w:lang w:eastAsia="x-none"/>
        </w:rPr>
        <w:t>се удостоверяват и/или проследяват следните</w:t>
      </w:r>
      <w:r w:rsidR="008E4854" w:rsidRPr="00607F81">
        <w:rPr>
          <w:rFonts w:ascii="Cambria" w:hAnsi="Cambria"/>
          <w:lang w:eastAsia="x-none"/>
        </w:rPr>
        <w:t xml:space="preserve"> </w:t>
      </w:r>
      <w:r w:rsidRPr="00607F81">
        <w:rPr>
          <w:rFonts w:ascii="Cambria" w:hAnsi="Cambria"/>
          <w:lang w:eastAsia="x-none"/>
        </w:rPr>
        <w:t>обстоятелства и факти (изброяването не е изчерпателно):</w:t>
      </w:r>
    </w:p>
    <w:p w14:paraId="42DC4D6F" w14:textId="5EA7B050" w:rsidR="00B6794D" w:rsidRPr="00607F81"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Напредъка по изпълнението на </w:t>
      </w:r>
      <w:r w:rsidR="006E32F0" w:rsidRPr="00607F81">
        <w:rPr>
          <w:rFonts w:ascii="Cambria" w:hAnsi="Cambria"/>
          <w:lang w:eastAsia="x-none"/>
        </w:rPr>
        <w:t>инвестицията</w:t>
      </w:r>
      <w:r w:rsidRPr="00607F81">
        <w:rPr>
          <w:rFonts w:ascii="Cambria" w:hAnsi="Cambria"/>
          <w:lang w:eastAsia="x-none"/>
        </w:rPr>
        <w:t xml:space="preserve"> и съответствието със заложеното в договора за </w:t>
      </w:r>
      <w:r w:rsidR="00F01831" w:rsidRPr="00607F81">
        <w:rPr>
          <w:rFonts w:ascii="Cambria" w:hAnsi="Cambria"/>
          <w:lang w:eastAsia="x-none"/>
        </w:rPr>
        <w:t>финансиране</w:t>
      </w:r>
      <w:r w:rsidRPr="00607F81">
        <w:rPr>
          <w:rFonts w:ascii="Cambria" w:hAnsi="Cambria"/>
          <w:lang w:eastAsia="x-none"/>
        </w:rPr>
        <w:t xml:space="preserve">, включително и изпълнението на </w:t>
      </w:r>
      <w:r w:rsidR="003F56DB" w:rsidRPr="00607F81">
        <w:rPr>
          <w:rFonts w:ascii="Cambria" w:hAnsi="Cambria"/>
          <w:lang w:eastAsia="x-none"/>
        </w:rPr>
        <w:t>специфичните ангажименти</w:t>
      </w:r>
      <w:r w:rsidRPr="00607F81">
        <w:rPr>
          <w:rFonts w:ascii="Cambria" w:hAnsi="Cambria"/>
          <w:lang w:eastAsia="x-none"/>
        </w:rPr>
        <w:t xml:space="preserve"> </w:t>
      </w:r>
      <w:r w:rsidR="003F56DB" w:rsidRPr="00607F81">
        <w:rPr>
          <w:rFonts w:ascii="Cambria" w:hAnsi="Cambria"/>
          <w:lang w:eastAsia="x-none"/>
        </w:rPr>
        <w:t>на</w:t>
      </w:r>
      <w:r w:rsidRPr="00607F81">
        <w:rPr>
          <w:rFonts w:ascii="Cambria" w:hAnsi="Cambria"/>
          <w:lang w:eastAsia="x-none"/>
        </w:rPr>
        <w:t xml:space="preserve"> </w:t>
      </w:r>
      <w:r w:rsidR="00D0064A" w:rsidRPr="00607F81">
        <w:rPr>
          <w:rFonts w:ascii="Cambria" w:hAnsi="Cambria"/>
          <w:lang w:eastAsia="x-none"/>
        </w:rPr>
        <w:t>крайния получател</w:t>
      </w:r>
      <w:r w:rsidRPr="00607F81">
        <w:rPr>
          <w:rFonts w:ascii="Cambria" w:hAnsi="Cambria"/>
          <w:lang w:eastAsia="x-none"/>
        </w:rPr>
        <w:t xml:space="preserve"> и партньора/</w:t>
      </w:r>
      <w:proofErr w:type="spellStart"/>
      <w:r w:rsidRPr="00607F81">
        <w:rPr>
          <w:rFonts w:ascii="Cambria" w:hAnsi="Cambria"/>
          <w:lang w:eastAsia="x-none"/>
        </w:rPr>
        <w:t>ите</w:t>
      </w:r>
      <w:proofErr w:type="spellEnd"/>
      <w:r w:rsidR="003F56DB" w:rsidRPr="00607F81">
        <w:rPr>
          <w:rFonts w:ascii="Cambria" w:hAnsi="Cambria"/>
          <w:lang w:eastAsia="x-none"/>
        </w:rPr>
        <w:t xml:space="preserve">, </w:t>
      </w:r>
      <w:r w:rsidRPr="00607F81">
        <w:rPr>
          <w:rFonts w:ascii="Cambria" w:hAnsi="Cambria"/>
          <w:lang w:eastAsia="x-none"/>
        </w:rPr>
        <w:t xml:space="preserve">ако има </w:t>
      </w:r>
      <w:r w:rsidR="003F56DB" w:rsidRPr="00607F81">
        <w:rPr>
          <w:rFonts w:ascii="Cambria" w:hAnsi="Cambria"/>
          <w:lang w:eastAsia="x-none"/>
        </w:rPr>
        <w:t>такива,</w:t>
      </w:r>
      <w:r w:rsidRPr="00607F81">
        <w:rPr>
          <w:rFonts w:ascii="Cambria" w:hAnsi="Cambria"/>
          <w:lang w:eastAsia="x-none"/>
        </w:rPr>
        <w:t xml:space="preserve"> съгласно сключения договор за </w:t>
      </w:r>
      <w:r w:rsidR="00F01831" w:rsidRPr="00607F81">
        <w:rPr>
          <w:rFonts w:ascii="Cambria" w:hAnsi="Cambria"/>
          <w:lang w:eastAsia="x-none"/>
        </w:rPr>
        <w:t>финансиране</w:t>
      </w:r>
      <w:r w:rsidRPr="00607F81">
        <w:rPr>
          <w:rFonts w:ascii="Cambria" w:hAnsi="Cambria"/>
          <w:lang w:eastAsia="x-none"/>
        </w:rPr>
        <w:t>;</w:t>
      </w:r>
    </w:p>
    <w:p w14:paraId="6DC8C97E" w14:textId="55DECF57" w:rsidR="00B6794D" w:rsidRPr="00607F81"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607F81">
        <w:rPr>
          <w:rFonts w:ascii="Cambria" w:hAnsi="Cambria"/>
          <w:lang w:eastAsia="x-none"/>
        </w:rPr>
        <w:t>Техническите аспекти</w:t>
      </w:r>
      <w:r w:rsidR="007A2B46" w:rsidRPr="00607F81">
        <w:rPr>
          <w:rFonts w:ascii="Cambria" w:hAnsi="Cambria"/>
          <w:lang w:eastAsia="x-none"/>
        </w:rPr>
        <w:t xml:space="preserve"> на изпълнението на договора, по </w:t>
      </w:r>
      <w:r w:rsidRPr="00607F81">
        <w:rPr>
          <w:rFonts w:ascii="Cambria" w:hAnsi="Cambria"/>
          <w:lang w:eastAsia="x-none"/>
        </w:rPr>
        <w:t xml:space="preserve">отношение на извършените услуги, доставки и СМР и тяхното съответствие със заложеното в договора за </w:t>
      </w:r>
      <w:r w:rsidR="00F01831" w:rsidRPr="00607F81">
        <w:rPr>
          <w:rFonts w:ascii="Cambria" w:hAnsi="Cambria"/>
          <w:lang w:eastAsia="x-none"/>
        </w:rPr>
        <w:t>финансиране</w:t>
      </w:r>
      <w:r w:rsidRPr="00607F81">
        <w:rPr>
          <w:rFonts w:ascii="Cambria" w:hAnsi="Cambria"/>
          <w:lang w:eastAsia="x-none"/>
        </w:rPr>
        <w:t>.</w:t>
      </w:r>
    </w:p>
    <w:p w14:paraId="4AE6E793" w14:textId="492C65F1" w:rsidR="00B6794D" w:rsidRPr="00607F81"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Наличието на одитна следа (цялата документацията по </w:t>
      </w:r>
      <w:r w:rsidR="006E32F0" w:rsidRPr="00607F81">
        <w:rPr>
          <w:rFonts w:ascii="Cambria" w:hAnsi="Cambria"/>
          <w:lang w:eastAsia="x-none"/>
        </w:rPr>
        <w:t>изпълнената инвестиция</w:t>
      </w:r>
      <w:r w:rsidRPr="00607F81">
        <w:rPr>
          <w:rFonts w:ascii="Cambria" w:hAnsi="Cambria"/>
          <w:lang w:eastAsia="x-none"/>
        </w:rPr>
        <w:t xml:space="preserve"> е налична и се съхранява в отделно досие), която позволява проследяването на изпълнението на всички дейности;</w:t>
      </w:r>
    </w:p>
    <w:p w14:paraId="4662A829" w14:textId="3C60894B" w:rsidR="00B6794D" w:rsidRPr="00607F81"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Осигуряването на необходимата </w:t>
      </w:r>
      <w:r w:rsidR="0085263A" w:rsidRPr="00607F81">
        <w:rPr>
          <w:rFonts w:ascii="Cambria" w:hAnsi="Cambria"/>
          <w:lang w:eastAsia="x-none"/>
        </w:rPr>
        <w:t xml:space="preserve">информация и </w:t>
      </w:r>
      <w:r w:rsidRPr="00607F81">
        <w:rPr>
          <w:rFonts w:ascii="Cambria" w:hAnsi="Cambria"/>
          <w:lang w:eastAsia="x-none"/>
        </w:rPr>
        <w:t>публичност</w:t>
      </w:r>
      <w:r w:rsidR="0085263A" w:rsidRPr="00607F81">
        <w:rPr>
          <w:rFonts w:ascii="Cambria" w:hAnsi="Cambria"/>
          <w:lang w:eastAsia="x-none"/>
        </w:rPr>
        <w:t xml:space="preserve"> относно </w:t>
      </w:r>
      <w:r w:rsidRPr="00607F81">
        <w:rPr>
          <w:rFonts w:ascii="Cambria" w:hAnsi="Cambria"/>
          <w:lang w:eastAsia="x-none"/>
        </w:rPr>
        <w:t xml:space="preserve">финансирането на </w:t>
      </w:r>
      <w:r w:rsidR="006E32F0" w:rsidRPr="00607F81">
        <w:rPr>
          <w:rFonts w:ascii="Cambria" w:hAnsi="Cambria"/>
          <w:lang w:eastAsia="x-none"/>
        </w:rPr>
        <w:t>изпълняваната инвестиция</w:t>
      </w:r>
      <w:r w:rsidRPr="00607F81">
        <w:rPr>
          <w:rFonts w:ascii="Cambria" w:hAnsi="Cambria"/>
          <w:lang w:eastAsia="x-none"/>
        </w:rPr>
        <w:t xml:space="preserve"> </w:t>
      </w:r>
      <w:r w:rsidR="0085263A" w:rsidRPr="00607F81">
        <w:rPr>
          <w:rFonts w:ascii="Cambria" w:hAnsi="Cambria"/>
          <w:lang w:eastAsia="x-none"/>
        </w:rPr>
        <w:t xml:space="preserve">от ЕС чрез инструмента </w:t>
      </w:r>
      <w:proofErr w:type="spellStart"/>
      <w:r w:rsidR="0085263A" w:rsidRPr="00607F81">
        <w:rPr>
          <w:rFonts w:ascii="Cambria" w:hAnsi="Cambria"/>
          <w:b/>
          <w:i/>
          <w:lang w:eastAsia="x-none"/>
        </w:rPr>
        <w:t>СледващоПоколениеЕС</w:t>
      </w:r>
      <w:proofErr w:type="spellEnd"/>
      <w:r w:rsidRPr="00607F81">
        <w:rPr>
          <w:rFonts w:ascii="Cambria" w:hAnsi="Cambria"/>
          <w:lang w:eastAsia="x-none"/>
        </w:rPr>
        <w:t>;</w:t>
      </w:r>
    </w:p>
    <w:p w14:paraId="51D9F9FF" w14:textId="42AD7B48" w:rsidR="00B6794D" w:rsidRPr="00607F81"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Изпълнението на договорните ангажименти от страна на </w:t>
      </w:r>
      <w:r w:rsidR="00D0064A" w:rsidRPr="00607F81">
        <w:rPr>
          <w:rFonts w:ascii="Cambria" w:hAnsi="Cambria"/>
          <w:lang w:eastAsia="x-none"/>
        </w:rPr>
        <w:t>крайния получател</w:t>
      </w:r>
      <w:r w:rsidRPr="00607F81">
        <w:rPr>
          <w:rFonts w:ascii="Cambria" w:hAnsi="Cambria"/>
          <w:lang w:eastAsia="x-none"/>
        </w:rPr>
        <w:t xml:space="preserve"> и партньора/</w:t>
      </w:r>
      <w:proofErr w:type="spellStart"/>
      <w:r w:rsidRPr="00607F81">
        <w:rPr>
          <w:rFonts w:ascii="Cambria" w:hAnsi="Cambria"/>
          <w:lang w:eastAsia="x-none"/>
        </w:rPr>
        <w:t>ите</w:t>
      </w:r>
      <w:proofErr w:type="spellEnd"/>
      <w:r w:rsidR="00ED215D" w:rsidRPr="00607F81">
        <w:rPr>
          <w:rFonts w:ascii="Cambria" w:hAnsi="Cambria"/>
          <w:lang w:eastAsia="x-none"/>
        </w:rPr>
        <w:t xml:space="preserve">, </w:t>
      </w:r>
      <w:r w:rsidRPr="00607F81">
        <w:rPr>
          <w:rFonts w:ascii="Cambria" w:hAnsi="Cambria"/>
          <w:lang w:eastAsia="x-none"/>
        </w:rPr>
        <w:t xml:space="preserve">ако има </w:t>
      </w:r>
      <w:r w:rsidR="00ED215D" w:rsidRPr="00607F81">
        <w:rPr>
          <w:rFonts w:ascii="Cambria" w:hAnsi="Cambria"/>
          <w:lang w:eastAsia="x-none"/>
        </w:rPr>
        <w:t>такива</w:t>
      </w:r>
      <w:r w:rsidRPr="00607F81">
        <w:rPr>
          <w:rFonts w:ascii="Cambria" w:hAnsi="Cambria"/>
          <w:lang w:eastAsia="x-none"/>
        </w:rPr>
        <w:t xml:space="preserve">, включително ангажиментите, произтичащи от задълженията за гарантиране на </w:t>
      </w:r>
      <w:r w:rsidR="00ED215D" w:rsidRPr="00607F81">
        <w:rPr>
          <w:rFonts w:ascii="Cambria" w:hAnsi="Cambria"/>
          <w:lang w:eastAsia="x-none"/>
        </w:rPr>
        <w:t xml:space="preserve">устойчивост на инвестицията в определения период след </w:t>
      </w:r>
      <w:r w:rsidR="002153AB" w:rsidRPr="00607F81">
        <w:rPr>
          <w:rFonts w:ascii="Cambria" w:hAnsi="Cambria"/>
          <w:lang w:eastAsia="x-none"/>
        </w:rPr>
        <w:t xml:space="preserve">нейното </w:t>
      </w:r>
      <w:r w:rsidR="00ED215D" w:rsidRPr="00607F81">
        <w:rPr>
          <w:rFonts w:ascii="Cambria" w:hAnsi="Cambria"/>
          <w:lang w:eastAsia="x-none"/>
        </w:rPr>
        <w:t>приключване</w:t>
      </w:r>
      <w:r w:rsidRPr="00607F81">
        <w:rPr>
          <w:rFonts w:ascii="Cambria" w:hAnsi="Cambria"/>
          <w:lang w:eastAsia="x-none"/>
        </w:rPr>
        <w:t>;</w:t>
      </w:r>
    </w:p>
    <w:p w14:paraId="325881F5" w14:textId="2BA80D65" w:rsidR="00B6794D" w:rsidRPr="00607F81"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607F81">
        <w:rPr>
          <w:rFonts w:ascii="Cambria" w:hAnsi="Cambria"/>
          <w:lang w:eastAsia="x-none"/>
        </w:rPr>
        <w:lastRenderedPageBreak/>
        <w:t>Наличие на възникнали и/или потенциални проблеми и рискове, като при идентифициране на такива може да бъдат отправени препоръки и срок за тяхното</w:t>
      </w:r>
      <w:r w:rsidR="002153AB" w:rsidRPr="00607F81">
        <w:rPr>
          <w:rFonts w:ascii="Cambria" w:hAnsi="Cambria"/>
          <w:lang w:eastAsia="x-none"/>
        </w:rPr>
        <w:t xml:space="preserve"> п</w:t>
      </w:r>
      <w:r w:rsidRPr="00607F81">
        <w:rPr>
          <w:rFonts w:ascii="Cambria" w:hAnsi="Cambria"/>
          <w:lang w:eastAsia="x-none"/>
        </w:rPr>
        <w:t>реодоляване/отстраняване;</w:t>
      </w:r>
    </w:p>
    <w:p w14:paraId="087E5113" w14:textId="547AAF46" w:rsidR="00B6794D" w:rsidRPr="00607F81"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607F81">
        <w:rPr>
          <w:rFonts w:ascii="Cambria" w:hAnsi="Cambria"/>
          <w:lang w:eastAsia="x-none"/>
        </w:rPr>
        <w:t xml:space="preserve">Факти и обстоятелства </w:t>
      </w:r>
      <w:r w:rsidR="002153AB" w:rsidRPr="00607F81">
        <w:rPr>
          <w:rFonts w:ascii="Cambria" w:hAnsi="Cambria"/>
          <w:lang w:eastAsia="x-none"/>
        </w:rPr>
        <w:t>относно</w:t>
      </w:r>
      <w:r w:rsidRPr="00607F81">
        <w:rPr>
          <w:rFonts w:ascii="Cambria" w:hAnsi="Cambria"/>
          <w:lang w:eastAsia="x-none"/>
        </w:rPr>
        <w:t xml:space="preserve"> </w:t>
      </w:r>
      <w:r w:rsidR="002153AB" w:rsidRPr="00607F81">
        <w:rPr>
          <w:rFonts w:ascii="Cambria" w:hAnsi="Cambria"/>
          <w:lang w:eastAsia="x-none"/>
        </w:rPr>
        <w:t>по</w:t>
      </w:r>
      <w:r w:rsidR="00157A6E" w:rsidRPr="00607F81">
        <w:rPr>
          <w:rFonts w:ascii="Cambria" w:hAnsi="Cambria"/>
          <w:lang w:eastAsia="x-none"/>
        </w:rPr>
        <w:t>стъпили данни</w:t>
      </w:r>
      <w:r w:rsidRPr="00607F81">
        <w:rPr>
          <w:rFonts w:ascii="Cambria" w:hAnsi="Cambria"/>
          <w:lang w:eastAsia="x-none"/>
        </w:rPr>
        <w:t xml:space="preserve"> за нередности</w:t>
      </w:r>
      <w:r w:rsidR="00C102DC" w:rsidRPr="00607F81">
        <w:rPr>
          <w:rFonts w:ascii="Cambria" w:hAnsi="Cambria"/>
          <w:lang w:eastAsia="x-none"/>
        </w:rPr>
        <w:t>;</w:t>
      </w:r>
    </w:p>
    <w:p w14:paraId="1ABA6D75" w14:textId="36D94983" w:rsidR="00B6794D" w:rsidRPr="00607F81"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607F81">
        <w:rPr>
          <w:rFonts w:ascii="Cambria" w:hAnsi="Cambria"/>
          <w:lang w:eastAsia="x-none"/>
        </w:rPr>
        <w:t>Изпълнението на констатации/препоръки, направени в резултат от предходни проверки на място</w:t>
      </w:r>
      <w:r w:rsidR="0052362D" w:rsidRPr="00607F81">
        <w:rPr>
          <w:rFonts w:ascii="Cambria" w:hAnsi="Cambria"/>
          <w:lang w:eastAsia="x-none"/>
        </w:rPr>
        <w:t>, ако има такива</w:t>
      </w:r>
      <w:r w:rsidRPr="00607F81">
        <w:rPr>
          <w:rFonts w:ascii="Cambria" w:hAnsi="Cambria"/>
          <w:lang w:eastAsia="x-none"/>
        </w:rPr>
        <w:t>.</w:t>
      </w:r>
    </w:p>
    <w:p w14:paraId="48BC40BE" w14:textId="0B46DB7C" w:rsidR="00B6794D" w:rsidRPr="00607F81" w:rsidRDefault="00B6794D"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При проверката на място, </w:t>
      </w:r>
      <w:r w:rsidR="008E1DBC" w:rsidRPr="00607F81">
        <w:rPr>
          <w:rFonts w:ascii="Cambria" w:hAnsi="Cambria"/>
          <w:lang w:eastAsia="x-none"/>
        </w:rPr>
        <w:t>к</w:t>
      </w:r>
      <w:r w:rsidR="00D0064A" w:rsidRPr="00607F81">
        <w:rPr>
          <w:rFonts w:ascii="Cambria" w:hAnsi="Cambria"/>
          <w:lang w:eastAsia="x-none"/>
        </w:rPr>
        <w:t>райният получател</w:t>
      </w:r>
      <w:r w:rsidRPr="00607F81">
        <w:rPr>
          <w:rFonts w:ascii="Cambria" w:hAnsi="Cambria"/>
          <w:lang w:eastAsia="x-none"/>
        </w:rPr>
        <w:t xml:space="preserve"> подписва </w:t>
      </w:r>
      <w:r w:rsidR="00570837">
        <w:rPr>
          <w:rFonts w:ascii="Cambria" w:hAnsi="Cambria"/>
          <w:lang w:eastAsia="x-none"/>
        </w:rPr>
        <w:t>формуляр</w:t>
      </w:r>
      <w:r w:rsidR="00314522" w:rsidRPr="00607F81">
        <w:rPr>
          <w:rFonts w:ascii="Cambria" w:hAnsi="Cambria"/>
          <w:lang w:eastAsia="x-none"/>
        </w:rPr>
        <w:t xml:space="preserve"> </w:t>
      </w:r>
      <w:r w:rsidR="00ED2406">
        <w:rPr>
          <w:rFonts w:ascii="Cambria" w:hAnsi="Cambria"/>
          <w:lang w:eastAsia="x-none"/>
        </w:rPr>
        <w:t xml:space="preserve">по образец на </w:t>
      </w:r>
      <w:proofErr w:type="spellStart"/>
      <w:r w:rsidR="00314522" w:rsidRPr="000923C1">
        <w:rPr>
          <w:rFonts w:ascii="Cambria" w:hAnsi="Cambria"/>
          <w:lang w:eastAsia="x-none"/>
        </w:rPr>
        <w:t>на</w:t>
      </w:r>
      <w:proofErr w:type="spellEnd"/>
      <w:r w:rsidR="00314522" w:rsidRPr="000923C1">
        <w:rPr>
          <w:rFonts w:ascii="Cambria" w:hAnsi="Cambria"/>
          <w:lang w:eastAsia="x-none"/>
        </w:rPr>
        <w:t xml:space="preserve"> СНД</w:t>
      </w:r>
      <w:r w:rsidRPr="00ED2406">
        <w:rPr>
          <w:rFonts w:ascii="Cambria" w:hAnsi="Cambria"/>
          <w:lang w:eastAsia="x-none"/>
        </w:rPr>
        <w:t>,</w:t>
      </w:r>
      <w:r w:rsidRPr="00607F81">
        <w:rPr>
          <w:rFonts w:ascii="Cambria" w:hAnsi="Cambria"/>
          <w:lang w:eastAsia="x-none"/>
        </w:rPr>
        <w:t xml:space="preserve"> който удостоверява, че проверката се е състояла на посочената дата и място, и че е запознат с направените препоръки и констатации от представителите на </w:t>
      </w:r>
      <w:r w:rsidR="00DD7F27" w:rsidRPr="00607F81">
        <w:rPr>
          <w:rFonts w:ascii="Cambria" w:hAnsi="Cambria"/>
          <w:lang w:eastAsia="x-none"/>
        </w:rPr>
        <w:t>СНД</w:t>
      </w:r>
      <w:r w:rsidRPr="00607F81">
        <w:rPr>
          <w:rFonts w:ascii="Cambria" w:hAnsi="Cambria"/>
          <w:lang w:eastAsia="x-none"/>
        </w:rPr>
        <w:t xml:space="preserve">. </w:t>
      </w:r>
      <w:r w:rsidR="00D0064A" w:rsidRPr="00607F81">
        <w:rPr>
          <w:rFonts w:ascii="Cambria" w:hAnsi="Cambria"/>
          <w:lang w:eastAsia="x-none"/>
        </w:rPr>
        <w:t>Крайният получател</w:t>
      </w:r>
      <w:r w:rsidRPr="00607F81">
        <w:rPr>
          <w:rFonts w:ascii="Cambria" w:hAnsi="Cambria"/>
          <w:lang w:eastAsia="x-none"/>
        </w:rPr>
        <w:t xml:space="preserve"> се запознава и със снимковия материал, изготвен в хода на проверката на място от експертите на </w:t>
      </w:r>
      <w:r w:rsidR="00DD7F27" w:rsidRPr="00607F81">
        <w:rPr>
          <w:rFonts w:ascii="Cambria" w:hAnsi="Cambria"/>
          <w:lang w:eastAsia="x-none"/>
        </w:rPr>
        <w:t>СНД</w:t>
      </w:r>
      <w:r w:rsidRPr="00607F81">
        <w:rPr>
          <w:rFonts w:ascii="Cambria" w:hAnsi="Cambria"/>
          <w:lang w:eastAsia="x-none"/>
        </w:rPr>
        <w:t xml:space="preserve">. Копие от подписания формуляр се предоставя на </w:t>
      </w:r>
      <w:r w:rsidR="00D0064A" w:rsidRPr="00607F81">
        <w:rPr>
          <w:rFonts w:ascii="Cambria" w:hAnsi="Cambria"/>
          <w:lang w:eastAsia="x-none"/>
        </w:rPr>
        <w:t>крайния получател</w:t>
      </w:r>
      <w:r w:rsidRPr="00607F81">
        <w:rPr>
          <w:rFonts w:ascii="Cambria" w:hAnsi="Cambria"/>
          <w:lang w:eastAsia="x-none"/>
        </w:rPr>
        <w:t xml:space="preserve"> за прилагане в досието на </w:t>
      </w:r>
      <w:r w:rsidR="006E32F0" w:rsidRPr="00607F81">
        <w:rPr>
          <w:rFonts w:ascii="Cambria" w:hAnsi="Cambria"/>
          <w:lang w:eastAsia="x-none"/>
        </w:rPr>
        <w:t>изпълняваната инвестиция</w:t>
      </w:r>
      <w:r w:rsidRPr="00607F81">
        <w:rPr>
          <w:rFonts w:ascii="Cambria" w:hAnsi="Cambria"/>
          <w:lang w:eastAsia="x-none"/>
        </w:rPr>
        <w:t>.</w:t>
      </w:r>
    </w:p>
    <w:p w14:paraId="78C7666A" w14:textId="74690C00" w:rsidR="00B6794D" w:rsidRPr="00607F81" w:rsidRDefault="00C60A1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СНД</w:t>
      </w:r>
      <w:r w:rsidR="00B6794D" w:rsidRPr="00607F81">
        <w:rPr>
          <w:rFonts w:ascii="Cambria" w:hAnsi="Cambria"/>
          <w:lang w:eastAsia="x-none"/>
        </w:rPr>
        <w:t xml:space="preserve"> </w:t>
      </w:r>
      <w:r w:rsidR="00286996" w:rsidRPr="00607F81">
        <w:rPr>
          <w:rFonts w:ascii="Cambria" w:hAnsi="Cambria"/>
          <w:lang w:eastAsia="x-none"/>
        </w:rPr>
        <w:t xml:space="preserve">може да </w:t>
      </w:r>
      <w:r w:rsidR="00B6794D" w:rsidRPr="00607F81">
        <w:rPr>
          <w:rFonts w:ascii="Cambria" w:hAnsi="Cambria"/>
          <w:lang w:eastAsia="x-none"/>
        </w:rPr>
        <w:t xml:space="preserve">извършва посещения на място на всеки </w:t>
      </w:r>
      <w:r w:rsidR="00D0064A" w:rsidRPr="00607F81">
        <w:rPr>
          <w:rFonts w:ascii="Cambria" w:hAnsi="Cambria"/>
          <w:lang w:eastAsia="x-none"/>
        </w:rPr>
        <w:t>краен получател</w:t>
      </w:r>
      <w:r w:rsidR="00F1151C" w:rsidRPr="00607F81">
        <w:rPr>
          <w:rFonts w:ascii="Cambria" w:hAnsi="Cambria"/>
          <w:lang w:eastAsia="x-none"/>
        </w:rPr>
        <w:t xml:space="preserve"> </w:t>
      </w:r>
      <w:r w:rsidR="00AD6052" w:rsidRPr="00607F81">
        <w:rPr>
          <w:rFonts w:ascii="Cambria" w:hAnsi="Cambria"/>
          <w:lang w:eastAsia="x-none"/>
        </w:rPr>
        <w:t xml:space="preserve">по всяко време на изпълнение на инвестицията или </w:t>
      </w:r>
      <w:r w:rsidR="00B6794D" w:rsidRPr="00607F81">
        <w:rPr>
          <w:rFonts w:ascii="Cambria" w:hAnsi="Cambria"/>
          <w:lang w:eastAsia="x-none"/>
        </w:rPr>
        <w:t xml:space="preserve">след приключване изпълнението на дейностите по договора за </w:t>
      </w:r>
      <w:r w:rsidR="00F01831" w:rsidRPr="00607F81">
        <w:rPr>
          <w:rFonts w:ascii="Cambria" w:hAnsi="Cambria"/>
          <w:lang w:eastAsia="x-none"/>
        </w:rPr>
        <w:t>финансиране</w:t>
      </w:r>
      <w:r w:rsidR="00AD6052" w:rsidRPr="00607F81">
        <w:rPr>
          <w:rFonts w:ascii="Cambria" w:hAnsi="Cambria"/>
          <w:lang w:eastAsia="x-none"/>
        </w:rPr>
        <w:t xml:space="preserve"> в срока за съхранение на </w:t>
      </w:r>
      <w:r w:rsidR="00E81634" w:rsidRPr="00607F81">
        <w:rPr>
          <w:rFonts w:ascii="Cambria" w:hAnsi="Cambria"/>
          <w:lang w:eastAsia="x-none"/>
        </w:rPr>
        <w:t>документите</w:t>
      </w:r>
      <w:r w:rsidR="00AD6052" w:rsidRPr="00607F81">
        <w:rPr>
          <w:rFonts w:ascii="Cambria" w:hAnsi="Cambria"/>
          <w:lang w:eastAsia="x-none"/>
        </w:rPr>
        <w:t xml:space="preserve"> съгласно чл. 9.8 от Общите условия на договора за финансиране, с цел да</w:t>
      </w:r>
      <w:r w:rsidR="00B6794D" w:rsidRPr="00607F81">
        <w:rPr>
          <w:rFonts w:ascii="Cambria" w:hAnsi="Cambria"/>
          <w:lang w:eastAsia="x-none"/>
        </w:rPr>
        <w:t xml:space="preserve"> потвърди постигнатите резултати</w:t>
      </w:r>
      <w:r w:rsidR="00AD6052" w:rsidRPr="00607F81">
        <w:rPr>
          <w:rFonts w:ascii="Cambria" w:hAnsi="Cambria"/>
          <w:lang w:eastAsia="x-none"/>
        </w:rPr>
        <w:t xml:space="preserve"> (ключови етапи и цели),</w:t>
      </w:r>
      <w:r w:rsidR="00B6794D" w:rsidRPr="00607F81">
        <w:rPr>
          <w:rFonts w:ascii="Cambria" w:hAnsi="Cambria"/>
          <w:lang w:eastAsia="x-none"/>
        </w:rPr>
        <w:t xml:space="preserve"> допустимостта на разходите</w:t>
      </w:r>
      <w:r w:rsidR="00AD6052" w:rsidRPr="00607F81">
        <w:rPr>
          <w:rFonts w:ascii="Cambria" w:hAnsi="Cambria"/>
          <w:lang w:eastAsia="x-none"/>
        </w:rPr>
        <w:t xml:space="preserve">, </w:t>
      </w:r>
      <w:r w:rsidR="00B6794D" w:rsidRPr="00607F81">
        <w:rPr>
          <w:rFonts w:ascii="Cambria" w:hAnsi="Cambria"/>
          <w:lang w:eastAsia="x-none"/>
        </w:rPr>
        <w:t>спазване</w:t>
      </w:r>
      <w:r w:rsidR="00AD6052" w:rsidRPr="00607F81">
        <w:rPr>
          <w:rFonts w:ascii="Cambria" w:hAnsi="Cambria"/>
          <w:lang w:eastAsia="x-none"/>
        </w:rPr>
        <w:t>то</w:t>
      </w:r>
      <w:r w:rsidR="00B6794D" w:rsidRPr="00607F81">
        <w:rPr>
          <w:rFonts w:ascii="Cambria" w:hAnsi="Cambria"/>
          <w:lang w:eastAsia="x-none"/>
        </w:rPr>
        <w:t xml:space="preserve"> на изискванията </w:t>
      </w:r>
      <w:r w:rsidR="00D84A55" w:rsidRPr="00607F81">
        <w:rPr>
          <w:rFonts w:ascii="Cambria" w:hAnsi="Cambria"/>
          <w:lang w:eastAsia="x-none"/>
        </w:rPr>
        <w:t>за гарантиране на устойчивост на инвестицията</w:t>
      </w:r>
      <w:r w:rsidR="00AD6052" w:rsidRPr="00607F81">
        <w:rPr>
          <w:rFonts w:ascii="Cambria" w:hAnsi="Cambria"/>
          <w:lang w:eastAsia="x-none"/>
        </w:rPr>
        <w:t xml:space="preserve"> и др. под. задължения на крайните получатели, произтичащи от договора за финансиране</w:t>
      </w:r>
      <w:r w:rsidR="00D84A55" w:rsidRPr="00607F81">
        <w:rPr>
          <w:rFonts w:ascii="Cambria" w:hAnsi="Cambria"/>
          <w:lang w:eastAsia="x-none"/>
        </w:rPr>
        <w:t>.</w:t>
      </w:r>
    </w:p>
    <w:p w14:paraId="14B0F522" w14:textId="06E43291" w:rsidR="00B6794D" w:rsidRPr="00607F81" w:rsidRDefault="00C60A1B"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СНД</w:t>
      </w:r>
      <w:r w:rsidR="00B6794D" w:rsidRPr="00607F81">
        <w:rPr>
          <w:rFonts w:ascii="Cambria" w:hAnsi="Cambria"/>
          <w:lang w:eastAsia="x-none"/>
        </w:rPr>
        <w:t xml:space="preserve"> </w:t>
      </w:r>
      <w:r w:rsidR="00AD6052" w:rsidRPr="00607F81">
        <w:rPr>
          <w:rFonts w:ascii="Cambria" w:hAnsi="Cambria"/>
          <w:lang w:eastAsia="x-none"/>
        </w:rPr>
        <w:t xml:space="preserve">може да </w:t>
      </w:r>
      <w:r w:rsidR="00B6794D" w:rsidRPr="00607F81">
        <w:rPr>
          <w:rFonts w:ascii="Cambria" w:hAnsi="Cambria"/>
          <w:lang w:eastAsia="x-none"/>
        </w:rPr>
        <w:t xml:space="preserve">извършва и извънредни и/или внезапни проверки на място при идентифицирана нужда от страна на </w:t>
      </w:r>
      <w:r w:rsidR="00DD7F27" w:rsidRPr="00607F81">
        <w:rPr>
          <w:rFonts w:ascii="Cambria" w:hAnsi="Cambria"/>
          <w:lang w:eastAsia="x-none"/>
        </w:rPr>
        <w:t>СНД</w:t>
      </w:r>
      <w:r w:rsidR="00B6794D" w:rsidRPr="00607F81">
        <w:rPr>
          <w:rFonts w:ascii="Cambria" w:hAnsi="Cambria"/>
          <w:lang w:eastAsia="x-none"/>
        </w:rPr>
        <w:t xml:space="preserve"> и/или в случаите на съмнение за нередност. В случаи когато са налице съвкупност от рискови фактори, </w:t>
      </w:r>
      <w:proofErr w:type="spellStart"/>
      <w:r w:rsidR="00B6794D" w:rsidRPr="00607F81">
        <w:rPr>
          <w:rFonts w:ascii="Cambria" w:hAnsi="Cambria"/>
          <w:lang w:eastAsia="x-none"/>
        </w:rPr>
        <w:t>индикиращи</w:t>
      </w:r>
      <w:proofErr w:type="spellEnd"/>
      <w:r w:rsidR="00B6794D" w:rsidRPr="00607F81">
        <w:rPr>
          <w:rFonts w:ascii="Cambria" w:hAnsi="Cambria"/>
          <w:lang w:eastAsia="x-none"/>
        </w:rPr>
        <w:t xml:space="preserve"> фиктивно изпълнение на </w:t>
      </w:r>
      <w:r w:rsidR="00B35A80" w:rsidRPr="00607F81">
        <w:rPr>
          <w:rFonts w:ascii="Cambria" w:hAnsi="Cambria"/>
          <w:lang w:eastAsia="x-none"/>
        </w:rPr>
        <w:t>инвестиция</w:t>
      </w:r>
      <w:r w:rsidR="00B6794D" w:rsidRPr="00607F81">
        <w:rPr>
          <w:rFonts w:ascii="Cambria" w:hAnsi="Cambria"/>
          <w:lang w:eastAsia="x-none"/>
        </w:rPr>
        <w:t xml:space="preserve"> или при вече идентифициран</w:t>
      </w:r>
      <w:r w:rsidR="00B35A80" w:rsidRPr="00607F81">
        <w:rPr>
          <w:rFonts w:ascii="Cambria" w:hAnsi="Cambria"/>
          <w:lang w:eastAsia="x-none"/>
        </w:rPr>
        <w:t>а</w:t>
      </w:r>
      <w:r w:rsidR="00B6794D" w:rsidRPr="00607F81">
        <w:rPr>
          <w:rFonts w:ascii="Cambria" w:hAnsi="Cambria"/>
          <w:lang w:eastAsia="x-none"/>
        </w:rPr>
        <w:t xml:space="preserve"> високорисков</w:t>
      </w:r>
      <w:r w:rsidR="00B35A80" w:rsidRPr="00607F81">
        <w:rPr>
          <w:rFonts w:ascii="Cambria" w:hAnsi="Cambria"/>
          <w:lang w:eastAsia="x-none"/>
        </w:rPr>
        <w:t>а инвестиция</w:t>
      </w:r>
      <w:r w:rsidR="00B6794D" w:rsidRPr="00607F81">
        <w:rPr>
          <w:rFonts w:ascii="Cambria" w:hAnsi="Cambria"/>
          <w:lang w:eastAsia="x-none"/>
        </w:rPr>
        <w:t xml:space="preserve">, извънредната проверка може да бъде извършена внезапно, без предупреждение към </w:t>
      </w:r>
      <w:r w:rsidR="00D0064A" w:rsidRPr="00607F81">
        <w:rPr>
          <w:rFonts w:ascii="Cambria" w:hAnsi="Cambria"/>
          <w:lang w:eastAsia="x-none"/>
        </w:rPr>
        <w:t>крайния получател</w:t>
      </w:r>
      <w:r w:rsidR="00B6794D" w:rsidRPr="00607F81">
        <w:rPr>
          <w:rFonts w:ascii="Cambria" w:hAnsi="Cambria"/>
          <w:lang w:eastAsia="x-none"/>
        </w:rPr>
        <w:t xml:space="preserve"> за нейното предстоящо осъществяване.</w:t>
      </w:r>
    </w:p>
    <w:p w14:paraId="63B8E04F" w14:textId="1BAA75BA" w:rsidR="00B6794D" w:rsidRPr="00607F81" w:rsidRDefault="00D0064A"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Крайният получател</w:t>
      </w:r>
      <w:r w:rsidR="00B6794D" w:rsidRPr="00607F81">
        <w:rPr>
          <w:rFonts w:ascii="Cambria" w:hAnsi="Cambria"/>
          <w:lang w:eastAsia="x-none"/>
        </w:rPr>
        <w:t xml:space="preserve"> трябва да оказва съдействие и да осигури физически достъп до всички места, където се изпълнява договора за </w:t>
      </w:r>
      <w:r w:rsidR="00F01831" w:rsidRPr="00607F81">
        <w:rPr>
          <w:rFonts w:ascii="Cambria" w:hAnsi="Cambria"/>
          <w:lang w:eastAsia="x-none"/>
        </w:rPr>
        <w:t>финансиране</w:t>
      </w:r>
      <w:r w:rsidR="00B6794D" w:rsidRPr="00607F81">
        <w:rPr>
          <w:rFonts w:ascii="Cambria" w:hAnsi="Cambria"/>
          <w:lang w:eastAsia="x-none"/>
        </w:rPr>
        <w:t xml:space="preserve"> и се съхранява проектната документация, както и до информационната система, </w:t>
      </w:r>
      <w:r w:rsidR="00AD6052" w:rsidRPr="00607F81">
        <w:rPr>
          <w:rFonts w:ascii="Cambria" w:hAnsi="Cambria"/>
          <w:lang w:eastAsia="x-none"/>
        </w:rPr>
        <w:t xml:space="preserve">в </w:t>
      </w:r>
      <w:r w:rsidR="00B6794D" w:rsidRPr="00607F81">
        <w:rPr>
          <w:rFonts w:ascii="Cambria" w:hAnsi="Cambria"/>
          <w:lang w:eastAsia="x-none"/>
        </w:rPr>
        <w:t xml:space="preserve">която </w:t>
      </w:r>
      <w:r w:rsidR="00AD6052" w:rsidRPr="00607F81">
        <w:rPr>
          <w:rFonts w:ascii="Cambria" w:hAnsi="Cambria"/>
          <w:lang w:eastAsia="x-none"/>
        </w:rPr>
        <w:t xml:space="preserve">е отразено </w:t>
      </w:r>
      <w:r w:rsidR="00B6794D" w:rsidRPr="00607F81">
        <w:rPr>
          <w:rFonts w:ascii="Cambria" w:hAnsi="Cambria"/>
          <w:lang w:eastAsia="x-none"/>
        </w:rPr>
        <w:t>изпълнението</w:t>
      </w:r>
      <w:r w:rsidR="00AD6052" w:rsidRPr="00607F81">
        <w:rPr>
          <w:rFonts w:ascii="Cambria" w:hAnsi="Cambria"/>
          <w:lang w:eastAsia="x-none"/>
        </w:rPr>
        <w:t xml:space="preserve"> на инвестицията</w:t>
      </w:r>
      <w:r w:rsidR="00B6794D" w:rsidRPr="00607F81">
        <w:rPr>
          <w:rFonts w:ascii="Cambria" w:hAnsi="Cambria"/>
          <w:lang w:eastAsia="x-none"/>
        </w:rPr>
        <w:t>.</w:t>
      </w:r>
    </w:p>
    <w:p w14:paraId="46821110" w14:textId="42FC2178" w:rsidR="00B6794D" w:rsidRPr="00607F81" w:rsidRDefault="00B6794D"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 случай че </w:t>
      </w:r>
      <w:r w:rsidR="00D0064A" w:rsidRPr="00607F81">
        <w:rPr>
          <w:rFonts w:ascii="Cambria" w:hAnsi="Cambria"/>
          <w:lang w:eastAsia="x-none"/>
        </w:rPr>
        <w:t>Крайният получател</w:t>
      </w:r>
      <w:r w:rsidRPr="00607F81">
        <w:rPr>
          <w:rFonts w:ascii="Cambria" w:hAnsi="Cambria"/>
          <w:lang w:eastAsia="x-none"/>
        </w:rPr>
        <w:t xml:space="preserve"> откаже да предостави документи, свързани с изпълнението на договора за </w:t>
      </w:r>
      <w:r w:rsidR="00F01831" w:rsidRPr="00607F81">
        <w:rPr>
          <w:rFonts w:ascii="Cambria" w:hAnsi="Cambria"/>
          <w:lang w:eastAsia="x-none"/>
        </w:rPr>
        <w:t>финансиране</w:t>
      </w:r>
      <w:r w:rsidRPr="00607F81">
        <w:rPr>
          <w:rFonts w:ascii="Cambria" w:hAnsi="Cambria"/>
          <w:lang w:eastAsia="x-none"/>
        </w:rPr>
        <w:t xml:space="preserve"> или откаже да сътрудничи на експертите от </w:t>
      </w:r>
      <w:r w:rsidR="00DD7F27" w:rsidRPr="00607F81">
        <w:rPr>
          <w:rFonts w:ascii="Cambria" w:hAnsi="Cambria"/>
          <w:lang w:eastAsia="x-none"/>
        </w:rPr>
        <w:t>СНД</w:t>
      </w:r>
      <w:r w:rsidRPr="00607F81">
        <w:rPr>
          <w:rFonts w:ascii="Cambria" w:hAnsi="Cambria"/>
          <w:lang w:eastAsia="x-none"/>
        </w:rPr>
        <w:t xml:space="preserve"> по какъвто и да било начин, то в тези случаи </w:t>
      </w:r>
      <w:r w:rsidR="00DD7F27" w:rsidRPr="00607F81">
        <w:rPr>
          <w:rFonts w:ascii="Cambria" w:hAnsi="Cambria"/>
          <w:lang w:eastAsia="x-none"/>
        </w:rPr>
        <w:t>СНД</w:t>
      </w:r>
      <w:r w:rsidRPr="00607F81">
        <w:rPr>
          <w:rFonts w:ascii="Cambria" w:hAnsi="Cambria"/>
          <w:lang w:eastAsia="x-none"/>
        </w:rPr>
        <w:t xml:space="preserve"> има право да прекрати договора за предоставяне на </w:t>
      </w:r>
      <w:r w:rsidR="00F01831" w:rsidRPr="00607F81">
        <w:rPr>
          <w:rFonts w:ascii="Cambria" w:hAnsi="Cambria"/>
          <w:lang w:eastAsia="x-none"/>
        </w:rPr>
        <w:t>финансиране</w:t>
      </w:r>
      <w:r w:rsidRPr="00607F81">
        <w:rPr>
          <w:rFonts w:ascii="Cambria" w:hAnsi="Cambria"/>
          <w:lang w:eastAsia="x-none"/>
        </w:rPr>
        <w:t xml:space="preserve"> на основание Общите условия на договора</w:t>
      </w:r>
      <w:r w:rsidR="00AD6052" w:rsidRPr="00607F81">
        <w:rPr>
          <w:rFonts w:ascii="Cambria" w:hAnsi="Cambria"/>
          <w:lang w:eastAsia="x-none"/>
        </w:rPr>
        <w:t xml:space="preserve"> и да изиска </w:t>
      </w:r>
      <w:r w:rsidR="00E81634" w:rsidRPr="00607F81">
        <w:rPr>
          <w:rFonts w:ascii="Cambria" w:hAnsi="Cambria"/>
          <w:lang w:eastAsia="x-none"/>
        </w:rPr>
        <w:t>цялостното</w:t>
      </w:r>
      <w:r w:rsidR="00AD6052" w:rsidRPr="00607F81">
        <w:rPr>
          <w:rFonts w:ascii="Cambria" w:hAnsi="Cambria"/>
          <w:lang w:eastAsia="x-none"/>
        </w:rPr>
        <w:t xml:space="preserve"> или частично възстановяване на предоставеното безвъзмездно финансиране в зависимост от характера на нарушението.</w:t>
      </w:r>
    </w:p>
    <w:p w14:paraId="6A82711B" w14:textId="06A9FCB0" w:rsidR="00B6794D" w:rsidRPr="00607F81" w:rsidRDefault="00AD6052"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w:t>
      </w:r>
      <w:r w:rsidR="009337A8" w:rsidRPr="00607F81">
        <w:rPr>
          <w:rFonts w:ascii="Cambria" w:hAnsi="Cambria"/>
          <w:lang w:eastAsia="x-none"/>
        </w:rPr>
        <w:t xml:space="preserve"> хода на провеждане</w:t>
      </w:r>
      <w:r w:rsidRPr="00607F81">
        <w:rPr>
          <w:rFonts w:ascii="Cambria" w:hAnsi="Cambria"/>
          <w:lang w:eastAsia="x-none"/>
        </w:rPr>
        <w:t>то на проверки след приключване изпълнението на инвестицията</w:t>
      </w:r>
      <w:r w:rsidR="009337A8" w:rsidRPr="00607F81">
        <w:rPr>
          <w:rFonts w:ascii="Cambria" w:hAnsi="Cambria"/>
          <w:lang w:eastAsia="x-none"/>
        </w:rPr>
        <w:t xml:space="preserve"> от крайните получатели може да бъде изискано да</w:t>
      </w:r>
      <w:r w:rsidR="00B6794D" w:rsidRPr="00607F81">
        <w:rPr>
          <w:rFonts w:ascii="Cambria" w:hAnsi="Cambria"/>
          <w:lang w:eastAsia="x-none"/>
        </w:rPr>
        <w:t xml:space="preserve"> предоставят документални доказателства</w:t>
      </w:r>
      <w:r w:rsidR="009E56D7" w:rsidRPr="00607F81">
        <w:rPr>
          <w:rFonts w:ascii="Cambria" w:hAnsi="Cambria"/>
          <w:lang w:eastAsia="x-none"/>
        </w:rPr>
        <w:t xml:space="preserve"> относно следното</w:t>
      </w:r>
      <w:r w:rsidRPr="00607F81">
        <w:rPr>
          <w:rFonts w:ascii="Cambria" w:hAnsi="Cambria"/>
          <w:lang w:eastAsia="x-none"/>
        </w:rPr>
        <w:t xml:space="preserve"> (изброяването е неизчерпателно)</w:t>
      </w:r>
      <w:r w:rsidR="00B6794D" w:rsidRPr="00607F81">
        <w:rPr>
          <w:rFonts w:ascii="Cambria" w:hAnsi="Cambria"/>
          <w:lang w:eastAsia="x-none"/>
        </w:rPr>
        <w:t>:</w:t>
      </w:r>
    </w:p>
    <w:p w14:paraId="68C5176A" w14:textId="77777777" w:rsidR="007C671B" w:rsidRPr="00607F81" w:rsidRDefault="004568CF" w:rsidP="00E37794">
      <w:pPr>
        <w:pStyle w:val="ListParagraph"/>
        <w:widowControl w:val="0"/>
        <w:numPr>
          <w:ilvl w:val="0"/>
          <w:numId w:val="54"/>
        </w:numPr>
        <w:autoSpaceDE w:val="0"/>
        <w:autoSpaceDN w:val="0"/>
        <w:spacing w:after="120" w:line="240" w:lineRule="auto"/>
        <w:jc w:val="both"/>
        <w:rPr>
          <w:rFonts w:ascii="Cambria" w:hAnsi="Cambria"/>
          <w:lang w:eastAsia="x-none"/>
        </w:rPr>
      </w:pPr>
      <w:r w:rsidRPr="00607F81">
        <w:rPr>
          <w:rFonts w:ascii="Cambria" w:hAnsi="Cambria"/>
          <w:lang w:eastAsia="x-none"/>
        </w:rPr>
        <w:t>П</w:t>
      </w:r>
      <w:r w:rsidR="00B6794D" w:rsidRPr="00607F81">
        <w:rPr>
          <w:rFonts w:ascii="Cambria" w:hAnsi="Cambria"/>
          <w:lang w:eastAsia="x-none"/>
        </w:rPr>
        <w:t xml:space="preserve">ридобитите активи (ДМА/ДНА), както и предоставените услуги и извършени строителство/СМР се използват за осъществяване и развитие на предвидената по </w:t>
      </w:r>
      <w:r w:rsidR="006E32F0" w:rsidRPr="00607F81">
        <w:rPr>
          <w:rFonts w:ascii="Cambria" w:hAnsi="Cambria"/>
          <w:lang w:eastAsia="x-none"/>
        </w:rPr>
        <w:t>изпълняваната инвестиция</w:t>
      </w:r>
      <w:r w:rsidR="00B6794D" w:rsidRPr="00607F81">
        <w:rPr>
          <w:rFonts w:ascii="Cambria" w:hAnsi="Cambria"/>
          <w:lang w:eastAsia="x-none"/>
        </w:rPr>
        <w:t xml:space="preserve"> производствена или друга стопанска дейност, както и че същите се</w:t>
      </w:r>
      <w:r w:rsidR="00BB1E3D" w:rsidRPr="00607F81">
        <w:rPr>
          <w:rFonts w:ascii="Cambria" w:hAnsi="Cambria"/>
          <w:lang w:eastAsia="x-none"/>
        </w:rPr>
        <w:t xml:space="preserve"> </w:t>
      </w:r>
      <w:r w:rsidR="00B6794D" w:rsidRPr="00607F81">
        <w:rPr>
          <w:rFonts w:ascii="Cambria" w:hAnsi="Cambria"/>
          <w:lang w:eastAsia="x-none"/>
        </w:rPr>
        <w:t xml:space="preserve">използват за целите на </w:t>
      </w:r>
      <w:r w:rsidR="006E32F0" w:rsidRPr="00607F81">
        <w:rPr>
          <w:rFonts w:ascii="Cambria" w:hAnsi="Cambria"/>
          <w:lang w:eastAsia="x-none"/>
        </w:rPr>
        <w:t>изпълняваната инвестиция</w:t>
      </w:r>
      <w:r w:rsidR="00B6794D" w:rsidRPr="00607F81">
        <w:rPr>
          <w:rFonts w:ascii="Cambria" w:hAnsi="Cambria"/>
          <w:lang w:eastAsia="x-none"/>
        </w:rPr>
        <w:t xml:space="preserve">. </w:t>
      </w:r>
    </w:p>
    <w:p w14:paraId="4EA757D9" w14:textId="5B25DB8C" w:rsidR="00B6794D" w:rsidRPr="00607F81" w:rsidRDefault="00FC4898" w:rsidP="00FB0D58">
      <w:pPr>
        <w:pStyle w:val="ListParagraph"/>
        <w:widowControl w:val="0"/>
        <w:autoSpaceDE w:val="0"/>
        <w:autoSpaceDN w:val="0"/>
        <w:spacing w:after="120" w:line="240" w:lineRule="auto"/>
        <w:ind w:left="360"/>
        <w:jc w:val="both"/>
        <w:rPr>
          <w:rFonts w:ascii="Cambria" w:hAnsi="Cambria"/>
          <w:lang w:eastAsia="x-none"/>
        </w:rPr>
      </w:pPr>
      <w:r w:rsidRPr="00607F81">
        <w:rPr>
          <w:rFonts w:ascii="Cambria" w:hAnsi="Cambria"/>
          <w:lang w:eastAsia="x-none"/>
        </w:rPr>
        <w:t>За тази цел</w:t>
      </w:r>
      <w:r w:rsidR="00B6794D" w:rsidRPr="00607F81">
        <w:rPr>
          <w:rFonts w:ascii="Cambria" w:hAnsi="Cambria"/>
          <w:lang w:eastAsia="x-none"/>
        </w:rPr>
        <w:t xml:space="preserve"> </w:t>
      </w:r>
      <w:r w:rsidR="007C671B" w:rsidRPr="00607F81">
        <w:rPr>
          <w:rFonts w:ascii="Cambria" w:hAnsi="Cambria"/>
          <w:lang w:eastAsia="x-none"/>
        </w:rPr>
        <w:t xml:space="preserve">ще </w:t>
      </w:r>
      <w:r w:rsidR="00B6794D" w:rsidRPr="00607F81">
        <w:rPr>
          <w:rFonts w:ascii="Cambria" w:hAnsi="Cambria"/>
          <w:lang w:eastAsia="x-none"/>
        </w:rPr>
        <w:t xml:space="preserve">се </w:t>
      </w:r>
      <w:r w:rsidR="007C671B" w:rsidRPr="00607F81">
        <w:rPr>
          <w:rFonts w:ascii="Cambria" w:hAnsi="Cambria"/>
          <w:lang w:eastAsia="x-none"/>
        </w:rPr>
        <w:t xml:space="preserve">изисква </w:t>
      </w:r>
      <w:r w:rsidR="00B6794D" w:rsidRPr="00607F81">
        <w:rPr>
          <w:rFonts w:ascii="Cambria" w:hAnsi="Cambria"/>
          <w:lang w:eastAsia="x-none"/>
        </w:rPr>
        <w:t>предоставя</w:t>
      </w:r>
      <w:r w:rsidR="007C671B" w:rsidRPr="00607F81">
        <w:rPr>
          <w:rFonts w:ascii="Cambria" w:hAnsi="Cambria"/>
          <w:lang w:eastAsia="x-none"/>
        </w:rPr>
        <w:t>нето на</w:t>
      </w:r>
      <w:r w:rsidR="00B6794D" w:rsidRPr="00607F81">
        <w:rPr>
          <w:rFonts w:ascii="Cambria" w:hAnsi="Cambria"/>
          <w:lang w:eastAsia="x-none"/>
        </w:rPr>
        <w:t xml:space="preserve"> договори и/или счетоводни документи </w:t>
      </w:r>
      <w:proofErr w:type="spellStart"/>
      <w:r w:rsidR="00B6794D" w:rsidRPr="00607F81">
        <w:rPr>
          <w:rFonts w:ascii="Cambria" w:hAnsi="Cambria"/>
          <w:lang w:eastAsia="x-none"/>
        </w:rPr>
        <w:t>относими</w:t>
      </w:r>
      <w:proofErr w:type="spellEnd"/>
      <w:r w:rsidR="00B6794D" w:rsidRPr="00607F81">
        <w:rPr>
          <w:rFonts w:ascii="Cambria" w:hAnsi="Cambria"/>
          <w:lang w:eastAsia="x-none"/>
        </w:rPr>
        <w:t xml:space="preserve"> към подкрепената дейност на предприятията. В случай че оборудването позволява, се проверят и броячи, удостоверяващи часове работа, брой/единици продукция и др. Предоставят се и справки за трудови договори за работещите лица за периода от приключване на </w:t>
      </w:r>
      <w:r w:rsidR="00324026" w:rsidRPr="00607F81">
        <w:rPr>
          <w:rFonts w:ascii="Cambria" w:hAnsi="Cambria"/>
          <w:lang w:eastAsia="x-none"/>
        </w:rPr>
        <w:t>изпълняваната инвестиция</w:t>
      </w:r>
      <w:r w:rsidR="00B6794D" w:rsidRPr="00607F81">
        <w:rPr>
          <w:rFonts w:ascii="Cambria" w:hAnsi="Cambria"/>
          <w:lang w:eastAsia="x-none"/>
        </w:rPr>
        <w:t xml:space="preserve"> до проверката, като доказателство за функциониране на предприятието. </w:t>
      </w:r>
      <w:r w:rsidR="00C76F5F" w:rsidRPr="00607F81">
        <w:rPr>
          <w:rFonts w:ascii="Cambria" w:hAnsi="Cambria"/>
          <w:lang w:eastAsia="x-none"/>
        </w:rPr>
        <w:t>Крайните получатели</w:t>
      </w:r>
      <w:r w:rsidR="00B6794D" w:rsidRPr="00607F81">
        <w:rPr>
          <w:rFonts w:ascii="Cambria" w:hAnsi="Cambria"/>
          <w:lang w:eastAsia="x-none"/>
        </w:rPr>
        <w:t xml:space="preserve"> също така </w:t>
      </w:r>
      <w:r w:rsidR="00B6794D" w:rsidRPr="00607F81">
        <w:rPr>
          <w:rFonts w:ascii="Cambria" w:hAnsi="Cambria"/>
          <w:lang w:eastAsia="x-none"/>
        </w:rPr>
        <w:lastRenderedPageBreak/>
        <w:t>следва да предоставят и документални доказателства за заприхождаване</w:t>
      </w:r>
      <w:r w:rsidR="00E81634" w:rsidRPr="00607F81">
        <w:rPr>
          <w:rFonts w:ascii="Cambria" w:hAnsi="Cambria"/>
          <w:lang w:eastAsia="x-none"/>
        </w:rPr>
        <w:t xml:space="preserve"> и/или продажби</w:t>
      </w:r>
      <w:r w:rsidR="00B6794D" w:rsidRPr="00607F81">
        <w:rPr>
          <w:rFonts w:ascii="Cambria" w:hAnsi="Cambria"/>
          <w:lang w:eastAsia="x-none"/>
        </w:rPr>
        <w:t xml:space="preserve"> на готова продукция, както и за предоставени услуги. За проектите, които са включвали въвеждане и сертифициране на стандарти, се изискват и документи за извършени контролни одити след съответните периоди. Наборът от изискуеми документални доказателства се съобразява със спецификата на </w:t>
      </w:r>
      <w:r w:rsidR="004568CF" w:rsidRPr="00607F81">
        <w:rPr>
          <w:rFonts w:ascii="Cambria" w:hAnsi="Cambria"/>
          <w:lang w:eastAsia="x-none"/>
        </w:rPr>
        <w:t>конкретната инвестиция</w:t>
      </w:r>
      <w:r w:rsidR="00B6794D" w:rsidRPr="00607F81">
        <w:rPr>
          <w:rFonts w:ascii="Cambria" w:hAnsi="Cambria"/>
          <w:lang w:eastAsia="x-none"/>
        </w:rPr>
        <w:t xml:space="preserve">, дейността на </w:t>
      </w:r>
      <w:r w:rsidR="00D0064A" w:rsidRPr="00607F81">
        <w:rPr>
          <w:rFonts w:ascii="Cambria" w:hAnsi="Cambria"/>
          <w:lang w:eastAsia="x-none"/>
        </w:rPr>
        <w:t>крайния получател</w:t>
      </w:r>
      <w:r w:rsidR="00B6794D" w:rsidRPr="00607F81">
        <w:rPr>
          <w:rFonts w:ascii="Cambria" w:hAnsi="Cambria"/>
          <w:lang w:eastAsia="x-none"/>
        </w:rPr>
        <w:t xml:space="preserve">, както и изискванията на съответната процедура за предоставяне на </w:t>
      </w:r>
      <w:r w:rsidR="003B2DE5" w:rsidRPr="00607F81">
        <w:rPr>
          <w:rFonts w:ascii="Cambria" w:hAnsi="Cambria"/>
          <w:lang w:eastAsia="x-none"/>
        </w:rPr>
        <w:t>средства на крайни получатели от МВУ</w:t>
      </w:r>
      <w:r w:rsidR="00B6794D" w:rsidRPr="00607F81">
        <w:rPr>
          <w:rFonts w:ascii="Cambria" w:hAnsi="Cambria"/>
          <w:lang w:eastAsia="x-none"/>
        </w:rPr>
        <w:t>.</w:t>
      </w:r>
    </w:p>
    <w:p w14:paraId="18299A71" w14:textId="39EB0990" w:rsidR="007C671B" w:rsidRPr="00607F81" w:rsidRDefault="00052A99" w:rsidP="00E37794">
      <w:pPr>
        <w:pStyle w:val="ListParagraph"/>
        <w:widowControl w:val="0"/>
        <w:numPr>
          <w:ilvl w:val="0"/>
          <w:numId w:val="54"/>
        </w:numPr>
        <w:autoSpaceDE w:val="0"/>
        <w:autoSpaceDN w:val="0"/>
        <w:spacing w:after="120" w:line="240" w:lineRule="auto"/>
        <w:jc w:val="both"/>
        <w:rPr>
          <w:rFonts w:ascii="Cambria" w:hAnsi="Cambria"/>
          <w:lang w:eastAsia="x-none"/>
        </w:rPr>
      </w:pPr>
      <w:r w:rsidRPr="00607F81">
        <w:rPr>
          <w:rFonts w:ascii="Cambria" w:hAnsi="Cambria"/>
          <w:lang w:eastAsia="x-none"/>
        </w:rPr>
        <w:t>С</w:t>
      </w:r>
      <w:r w:rsidR="00B6794D" w:rsidRPr="00607F81">
        <w:rPr>
          <w:rFonts w:ascii="Cambria" w:hAnsi="Cambria"/>
          <w:lang w:eastAsia="x-none"/>
        </w:rPr>
        <w:t xml:space="preserve">тепента на изпълнение на заложените </w:t>
      </w:r>
      <w:r w:rsidR="00570837">
        <w:rPr>
          <w:rFonts w:ascii="Cambria" w:hAnsi="Cambria"/>
          <w:lang w:eastAsia="x-none"/>
        </w:rPr>
        <w:t xml:space="preserve">в </w:t>
      </w:r>
      <w:r w:rsidR="00B6794D" w:rsidRPr="00607F81">
        <w:rPr>
          <w:rFonts w:ascii="Cambria" w:hAnsi="Cambria"/>
          <w:lang w:eastAsia="x-none"/>
        </w:rPr>
        <w:t>съответн</w:t>
      </w:r>
      <w:r w:rsidRPr="00607F81">
        <w:rPr>
          <w:rFonts w:ascii="Cambria" w:hAnsi="Cambria"/>
          <w:lang w:eastAsia="x-none"/>
        </w:rPr>
        <w:t>ата инвестиция</w:t>
      </w:r>
      <w:r w:rsidR="00B6794D" w:rsidRPr="00607F81">
        <w:rPr>
          <w:rFonts w:ascii="Cambria" w:hAnsi="Cambria"/>
          <w:lang w:eastAsia="x-none"/>
        </w:rPr>
        <w:t xml:space="preserve"> индикатори, които следва да бъдат отчитани от страна на </w:t>
      </w:r>
      <w:r w:rsidR="00C76F5F" w:rsidRPr="00607F81">
        <w:rPr>
          <w:rFonts w:ascii="Cambria" w:hAnsi="Cambria"/>
          <w:lang w:eastAsia="x-none"/>
        </w:rPr>
        <w:t>крайните получатели</w:t>
      </w:r>
      <w:r w:rsidR="00B6794D" w:rsidRPr="00607F81">
        <w:rPr>
          <w:rFonts w:ascii="Cambria" w:hAnsi="Cambria"/>
          <w:lang w:eastAsia="x-none"/>
        </w:rPr>
        <w:t xml:space="preserve"> в </w:t>
      </w:r>
      <w:r w:rsidR="007E15DD" w:rsidRPr="00607F81">
        <w:rPr>
          <w:rFonts w:ascii="Cambria" w:hAnsi="Cambria"/>
          <w:lang w:eastAsia="x-none"/>
        </w:rPr>
        <w:t xml:space="preserve">определен </w:t>
      </w:r>
      <w:r w:rsidR="00B6794D" w:rsidRPr="00607F81">
        <w:rPr>
          <w:rFonts w:ascii="Cambria" w:hAnsi="Cambria"/>
          <w:lang w:eastAsia="x-none"/>
        </w:rPr>
        <w:t>период</w:t>
      </w:r>
      <w:r w:rsidR="007E15DD" w:rsidRPr="00607F81">
        <w:rPr>
          <w:rFonts w:ascii="Cambria" w:hAnsi="Cambria"/>
          <w:lang w:eastAsia="x-none"/>
        </w:rPr>
        <w:t xml:space="preserve"> след приключването и отчитането на инвестицията</w:t>
      </w:r>
      <w:r w:rsidR="00B6794D" w:rsidRPr="00607F81">
        <w:rPr>
          <w:rFonts w:ascii="Cambria" w:hAnsi="Cambria"/>
          <w:lang w:eastAsia="x-none"/>
        </w:rPr>
        <w:t xml:space="preserve">. </w:t>
      </w:r>
    </w:p>
    <w:p w14:paraId="6FC34428" w14:textId="43D1D004" w:rsidR="00B6794D" w:rsidRPr="00607F81" w:rsidRDefault="00B6794D" w:rsidP="00FB0D58">
      <w:pPr>
        <w:pStyle w:val="ListParagraph"/>
        <w:widowControl w:val="0"/>
        <w:autoSpaceDE w:val="0"/>
        <w:autoSpaceDN w:val="0"/>
        <w:spacing w:after="120" w:line="240" w:lineRule="auto"/>
        <w:ind w:left="360"/>
        <w:jc w:val="both"/>
        <w:rPr>
          <w:rFonts w:ascii="Cambria" w:hAnsi="Cambria"/>
          <w:lang w:eastAsia="x-none"/>
        </w:rPr>
      </w:pPr>
      <w:r w:rsidRPr="00607F81">
        <w:rPr>
          <w:rFonts w:ascii="Cambria" w:hAnsi="Cambria"/>
          <w:lang w:eastAsia="x-none"/>
        </w:rPr>
        <w:t xml:space="preserve">В тези случаи </w:t>
      </w:r>
      <w:r w:rsidR="007E15DD" w:rsidRPr="00607F81">
        <w:rPr>
          <w:rFonts w:ascii="Cambria" w:hAnsi="Cambria"/>
          <w:lang w:eastAsia="x-none"/>
        </w:rPr>
        <w:t>от крайните получатели</w:t>
      </w:r>
      <w:r w:rsidR="007C671B" w:rsidRPr="00607F81">
        <w:rPr>
          <w:rFonts w:ascii="Cambria" w:hAnsi="Cambria"/>
          <w:lang w:eastAsia="x-none"/>
        </w:rPr>
        <w:t xml:space="preserve"> ще</w:t>
      </w:r>
      <w:r w:rsidR="007E15DD" w:rsidRPr="00607F81">
        <w:rPr>
          <w:rFonts w:ascii="Cambria" w:hAnsi="Cambria"/>
          <w:lang w:eastAsia="x-none"/>
        </w:rPr>
        <w:t xml:space="preserve"> </w:t>
      </w:r>
      <w:r w:rsidRPr="00607F81">
        <w:rPr>
          <w:rFonts w:ascii="Cambria" w:hAnsi="Cambria"/>
          <w:lang w:eastAsia="x-none"/>
        </w:rPr>
        <w:t xml:space="preserve">се изисква справка, данните в която задължително да бъдат подкрепени със съответни документални доказателства, които да потвърждават калкулираните </w:t>
      </w:r>
      <w:r w:rsidR="007E15DD" w:rsidRPr="00607F81">
        <w:rPr>
          <w:rFonts w:ascii="Cambria" w:hAnsi="Cambria"/>
          <w:lang w:eastAsia="x-none"/>
        </w:rPr>
        <w:t xml:space="preserve">в справката </w:t>
      </w:r>
      <w:r w:rsidRPr="00607F81">
        <w:rPr>
          <w:rFonts w:ascii="Cambria" w:hAnsi="Cambria"/>
          <w:lang w:eastAsia="x-none"/>
        </w:rPr>
        <w:t>стойности</w:t>
      </w:r>
      <w:r w:rsidR="007E15DD" w:rsidRPr="00607F81">
        <w:rPr>
          <w:rFonts w:ascii="Cambria" w:hAnsi="Cambria"/>
          <w:lang w:eastAsia="x-none"/>
        </w:rPr>
        <w:t xml:space="preserve">, </w:t>
      </w:r>
      <w:r w:rsidRPr="00607F81">
        <w:rPr>
          <w:rFonts w:ascii="Cambria" w:hAnsi="Cambria"/>
          <w:lang w:eastAsia="x-none"/>
        </w:rPr>
        <w:t>т.е</w:t>
      </w:r>
      <w:r w:rsidR="007E15DD" w:rsidRPr="00607F81">
        <w:rPr>
          <w:rFonts w:ascii="Cambria" w:hAnsi="Cambria"/>
          <w:lang w:eastAsia="x-none"/>
        </w:rPr>
        <w:t>.</w:t>
      </w:r>
      <w:r w:rsidRPr="00607F81">
        <w:rPr>
          <w:rFonts w:ascii="Cambria" w:hAnsi="Cambria"/>
          <w:lang w:eastAsia="x-none"/>
        </w:rPr>
        <w:t xml:space="preserve"> да съдържат данните, на база на които са извършени изчисленията. Наборът от изискуеми документални доказателства се съобразява със спецификата на всек</w:t>
      </w:r>
      <w:r w:rsidR="0085215F" w:rsidRPr="00607F81">
        <w:rPr>
          <w:rFonts w:ascii="Cambria" w:hAnsi="Cambria"/>
          <w:lang w:eastAsia="x-none"/>
        </w:rPr>
        <w:t>а конкретна инвестиция</w:t>
      </w:r>
      <w:r w:rsidRPr="00607F81">
        <w:rPr>
          <w:rFonts w:ascii="Cambria" w:hAnsi="Cambria"/>
          <w:lang w:eastAsia="x-none"/>
        </w:rPr>
        <w:t xml:space="preserve">, същността на индикаторите, както и изискванията на съответната процедура за предоставяне на </w:t>
      </w:r>
      <w:r w:rsidR="003B2DE5" w:rsidRPr="00607F81">
        <w:rPr>
          <w:rFonts w:ascii="Cambria" w:hAnsi="Cambria"/>
          <w:lang w:eastAsia="x-none"/>
        </w:rPr>
        <w:t>средства на крайни получатели от МВУ</w:t>
      </w:r>
      <w:r w:rsidRPr="00607F81">
        <w:rPr>
          <w:rFonts w:ascii="Cambria" w:hAnsi="Cambria"/>
          <w:lang w:eastAsia="x-none"/>
        </w:rPr>
        <w:t xml:space="preserve">. На основание на </w:t>
      </w:r>
      <w:r w:rsidR="003B2DE5" w:rsidRPr="00607F81">
        <w:rPr>
          <w:rFonts w:ascii="Cambria" w:hAnsi="Cambria"/>
          <w:lang w:eastAsia="x-none"/>
        </w:rPr>
        <w:t>предоставената</w:t>
      </w:r>
      <w:r w:rsidRPr="00607F81">
        <w:rPr>
          <w:rFonts w:ascii="Cambria" w:hAnsi="Cambria"/>
          <w:lang w:eastAsia="x-none"/>
        </w:rPr>
        <w:t xml:space="preserve"> от </w:t>
      </w:r>
      <w:r w:rsidR="00D0064A" w:rsidRPr="00607F81">
        <w:rPr>
          <w:rFonts w:ascii="Cambria" w:hAnsi="Cambria"/>
          <w:lang w:eastAsia="x-none"/>
        </w:rPr>
        <w:t>крайния получател</w:t>
      </w:r>
      <w:r w:rsidRPr="00607F81">
        <w:rPr>
          <w:rFonts w:ascii="Cambria" w:hAnsi="Cambria"/>
          <w:lang w:eastAsia="x-none"/>
        </w:rPr>
        <w:t xml:space="preserve"> справка, подкрепена с доказателства и документи</w:t>
      </w:r>
      <w:r w:rsidR="0085215F" w:rsidRPr="00607F81">
        <w:rPr>
          <w:rFonts w:ascii="Cambria" w:hAnsi="Cambria"/>
          <w:lang w:eastAsia="x-none"/>
        </w:rPr>
        <w:t>,</w:t>
      </w:r>
      <w:r w:rsidRPr="00607F81">
        <w:rPr>
          <w:rFonts w:ascii="Cambria" w:hAnsi="Cambria"/>
          <w:lang w:eastAsia="x-none"/>
        </w:rPr>
        <w:t xml:space="preserve"> се осъществява обективна оценка за степента на изпълнение на индикаторите.</w:t>
      </w:r>
    </w:p>
    <w:p w14:paraId="46E34F4F" w14:textId="1CD38311" w:rsidR="00F90910" w:rsidRPr="00607F81" w:rsidRDefault="006A790A"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Освен СНД, п</w:t>
      </w:r>
      <w:r w:rsidR="00B6794D" w:rsidRPr="00607F81">
        <w:rPr>
          <w:rFonts w:ascii="Cambria" w:hAnsi="Cambria"/>
          <w:lang w:eastAsia="x-none"/>
        </w:rPr>
        <w:t xml:space="preserve">роверки на място във връзка с изпълнението на </w:t>
      </w:r>
      <w:r w:rsidR="00324026" w:rsidRPr="00607F81">
        <w:rPr>
          <w:rFonts w:ascii="Cambria" w:hAnsi="Cambria"/>
          <w:lang w:eastAsia="x-none"/>
        </w:rPr>
        <w:t>инвестицията</w:t>
      </w:r>
      <w:r w:rsidR="007C64A7" w:rsidRPr="00607F81">
        <w:rPr>
          <w:rFonts w:ascii="Cambria" w:hAnsi="Cambria"/>
          <w:lang w:eastAsia="x-none"/>
        </w:rPr>
        <w:t xml:space="preserve"> могат да бъдат извършвани и от </w:t>
      </w:r>
      <w:r w:rsidR="005D3CD2" w:rsidRPr="00607F81">
        <w:rPr>
          <w:rFonts w:ascii="Cambria" w:hAnsi="Cambria"/>
          <w:lang w:eastAsia="x-none"/>
        </w:rPr>
        <w:t xml:space="preserve">други национални и европейски органи, като </w:t>
      </w:r>
      <w:bookmarkStart w:id="60" w:name="_Hlk109911855"/>
      <w:r w:rsidR="00E37881" w:rsidRPr="00607F81">
        <w:rPr>
          <w:rFonts w:ascii="Cambria" w:hAnsi="Cambria"/>
          <w:lang w:eastAsia="x-none"/>
        </w:rPr>
        <w:t>Изпълнителна агенция „Одит на средствата от ЕС“</w:t>
      </w:r>
      <w:bookmarkEnd w:id="60"/>
      <w:r w:rsidR="00E37881" w:rsidRPr="00607F81">
        <w:rPr>
          <w:rFonts w:ascii="Cambria" w:hAnsi="Cambria"/>
          <w:lang w:eastAsia="x-none"/>
        </w:rPr>
        <w:t>, Агенцията за държавна финансова инспекция, Националната агенция за приходите,</w:t>
      </w:r>
      <w:r w:rsidR="005D3CD2" w:rsidRPr="00607F81">
        <w:rPr>
          <w:rFonts w:ascii="Cambria" w:hAnsi="Cambria"/>
          <w:lang w:eastAsia="x-none"/>
        </w:rPr>
        <w:t xml:space="preserve"> Европейската комисия, Европейската служба за борба с измамите, Европейската сметна палата</w:t>
      </w:r>
      <w:r w:rsidR="00E37881" w:rsidRPr="00607F81">
        <w:rPr>
          <w:rFonts w:ascii="Cambria" w:hAnsi="Cambria"/>
          <w:lang w:eastAsia="x-none"/>
        </w:rPr>
        <w:t xml:space="preserve"> и други националните </w:t>
      </w:r>
      <w:r w:rsidR="009E6A41" w:rsidRPr="00607F81">
        <w:rPr>
          <w:rFonts w:ascii="Cambria" w:hAnsi="Cambria"/>
          <w:lang w:eastAsia="x-none"/>
        </w:rPr>
        <w:t xml:space="preserve">и европейски </w:t>
      </w:r>
      <w:r w:rsidR="00E37881" w:rsidRPr="00607F81">
        <w:rPr>
          <w:rFonts w:ascii="Cambria" w:hAnsi="Cambria"/>
          <w:lang w:eastAsia="x-none"/>
        </w:rPr>
        <w:t>контролни и одитиращи органи.</w:t>
      </w:r>
    </w:p>
    <w:p w14:paraId="529C347B" w14:textId="68305A8A" w:rsidR="00605FF8" w:rsidRPr="00607F81" w:rsidRDefault="00605FF8">
      <w:pPr>
        <w:spacing w:after="0" w:line="240" w:lineRule="auto"/>
        <w:rPr>
          <w:rFonts w:ascii="Cambria" w:eastAsia="Times New Roman" w:hAnsi="Cambria"/>
          <w:b/>
          <w:bCs/>
          <w:color w:val="2E74B5"/>
          <w:sz w:val="28"/>
          <w:szCs w:val="28"/>
          <w:lang w:eastAsia="x-none"/>
        </w:rPr>
      </w:pPr>
      <w:r w:rsidRPr="00607F81">
        <w:rPr>
          <w:rFonts w:ascii="Cambria" w:hAnsi="Cambria"/>
        </w:rPr>
        <w:br w:type="page"/>
      </w:r>
    </w:p>
    <w:p w14:paraId="0C792EA9" w14:textId="793FAF22" w:rsidR="00384B59" w:rsidRPr="00607F81" w:rsidRDefault="008514A6" w:rsidP="00955495">
      <w:pPr>
        <w:pStyle w:val="Heading1"/>
        <w:spacing w:before="0" w:after="120" w:line="240" w:lineRule="auto"/>
        <w:jc w:val="center"/>
        <w:rPr>
          <w:rFonts w:ascii="Cambria" w:hAnsi="Cambria"/>
          <w:lang w:val="bg-BG"/>
        </w:rPr>
      </w:pPr>
      <w:bookmarkStart w:id="61" w:name="_Toc127967863"/>
      <w:r w:rsidRPr="00607F81">
        <w:rPr>
          <w:rFonts w:ascii="Cambria" w:hAnsi="Cambria"/>
          <w:lang w:val="bg-BG"/>
        </w:rPr>
        <w:lastRenderedPageBreak/>
        <w:t>Ч</w:t>
      </w:r>
      <w:r w:rsidR="001957D3" w:rsidRPr="00607F81">
        <w:rPr>
          <w:rFonts w:ascii="Cambria" w:hAnsi="Cambria"/>
          <w:lang w:val="bg-BG"/>
        </w:rPr>
        <w:t>АСТ</w:t>
      </w:r>
      <w:r w:rsidRPr="00607F81">
        <w:rPr>
          <w:rFonts w:ascii="Cambria" w:hAnsi="Cambria"/>
          <w:lang w:val="bg-BG"/>
        </w:rPr>
        <w:t xml:space="preserve"> </w:t>
      </w:r>
      <w:r w:rsidR="003B3D3B" w:rsidRPr="00607F81">
        <w:rPr>
          <w:rFonts w:ascii="Cambria" w:hAnsi="Cambria"/>
          <w:lang w:val="bg-BG"/>
        </w:rPr>
        <w:t>І</w:t>
      </w:r>
      <w:r w:rsidRPr="00607F81">
        <w:rPr>
          <w:rFonts w:ascii="Cambria" w:hAnsi="Cambria"/>
          <w:lang w:val="bg-BG"/>
        </w:rPr>
        <w:t xml:space="preserve">V. </w:t>
      </w:r>
      <w:r w:rsidR="0038378D" w:rsidRPr="00607F81">
        <w:rPr>
          <w:rFonts w:ascii="Cambria" w:hAnsi="Cambria"/>
          <w:lang w:val="bg-BG"/>
        </w:rPr>
        <w:t>ИНФОРМАЦИЯ И ПУБЛИЧНОСТ</w:t>
      </w:r>
      <w:r w:rsidR="003B3D3B" w:rsidRPr="00607F81">
        <w:rPr>
          <w:rFonts w:ascii="Cambria" w:hAnsi="Cambria"/>
          <w:lang w:val="bg-BG"/>
        </w:rPr>
        <w:t>.</w:t>
      </w:r>
      <w:r w:rsidR="003F09C5" w:rsidRPr="00607F81">
        <w:rPr>
          <w:rFonts w:ascii="Cambria" w:hAnsi="Cambria"/>
          <w:lang w:val="bg-BG"/>
        </w:rPr>
        <w:t xml:space="preserve"> ДОКУМЕНТ</w:t>
      </w:r>
      <w:r w:rsidR="0053415F" w:rsidRPr="00607F81">
        <w:rPr>
          <w:rFonts w:ascii="Cambria" w:hAnsi="Cambria"/>
          <w:lang w:val="bg-BG"/>
        </w:rPr>
        <w:t>АЦИЯ</w:t>
      </w:r>
      <w:bookmarkEnd w:id="61"/>
    </w:p>
    <w:p w14:paraId="3A9B5883" w14:textId="424F9BD1" w:rsidR="00917A75" w:rsidRPr="00607F81" w:rsidRDefault="00917A75" w:rsidP="006878F4">
      <w:pPr>
        <w:pStyle w:val="Heading2"/>
        <w:rPr>
          <w:rFonts w:ascii="Cambria" w:hAnsi="Cambria"/>
          <w:lang w:val="bg-BG"/>
        </w:rPr>
      </w:pPr>
      <w:bookmarkStart w:id="62" w:name="_Toc127967864"/>
      <w:r w:rsidRPr="00607F81">
        <w:rPr>
          <w:rFonts w:ascii="Cambria" w:hAnsi="Cambria"/>
          <w:lang w:val="bg-BG"/>
        </w:rPr>
        <w:t xml:space="preserve">ГЛАВА </w:t>
      </w:r>
      <w:r w:rsidR="00C31F62" w:rsidRPr="00607F81">
        <w:rPr>
          <w:rFonts w:ascii="Cambria" w:hAnsi="Cambria"/>
          <w:lang w:val="bg-BG"/>
        </w:rPr>
        <w:t>1</w:t>
      </w:r>
      <w:r w:rsidR="006878F4" w:rsidRPr="00607F81">
        <w:rPr>
          <w:rFonts w:ascii="Cambria" w:hAnsi="Cambria"/>
          <w:lang w:val="bg-BG"/>
        </w:rPr>
        <w:t>4</w:t>
      </w:r>
      <w:r w:rsidRPr="00607F81">
        <w:rPr>
          <w:rFonts w:ascii="Cambria" w:hAnsi="Cambria"/>
          <w:lang w:val="bg-BG"/>
        </w:rPr>
        <w:t>. ИНФОРМАЦИЯ</w:t>
      </w:r>
      <w:r w:rsidR="003778F6" w:rsidRPr="00607F81">
        <w:rPr>
          <w:rFonts w:ascii="Cambria" w:hAnsi="Cambria"/>
          <w:lang w:val="bg-BG"/>
        </w:rPr>
        <w:t>, КОМУНИКАЦИЯ</w:t>
      </w:r>
      <w:r w:rsidRPr="00607F81">
        <w:rPr>
          <w:rFonts w:ascii="Cambria" w:hAnsi="Cambria"/>
          <w:lang w:val="bg-BG"/>
        </w:rPr>
        <w:t xml:space="preserve"> И </w:t>
      </w:r>
      <w:r w:rsidR="00BD7ACE" w:rsidRPr="00607F81">
        <w:rPr>
          <w:rFonts w:ascii="Cambria" w:hAnsi="Cambria"/>
          <w:lang w:val="bg-BG"/>
        </w:rPr>
        <w:t>ПУБЛИЧНОСТ</w:t>
      </w:r>
      <w:bookmarkEnd w:id="62"/>
    </w:p>
    <w:p w14:paraId="245B51CA" w14:textId="630A8C95" w:rsidR="00917A75" w:rsidRPr="00607F81" w:rsidRDefault="00917A75"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Информирането на общественост</w:t>
      </w:r>
      <w:r w:rsidR="00960D64" w:rsidRPr="00607F81">
        <w:rPr>
          <w:rFonts w:ascii="Cambria" w:hAnsi="Cambria"/>
          <w:lang w:eastAsia="x-none"/>
        </w:rPr>
        <w:t>та</w:t>
      </w:r>
      <w:r w:rsidRPr="00607F81">
        <w:rPr>
          <w:rFonts w:ascii="Cambria" w:hAnsi="Cambria"/>
          <w:lang w:eastAsia="x-none"/>
        </w:rPr>
        <w:t xml:space="preserve"> за финансирането, предоставяно от Европейския съюз по </w:t>
      </w:r>
      <w:r w:rsidR="00AF6A79" w:rsidRPr="00607F81">
        <w:rPr>
          <w:rFonts w:ascii="Cambria" w:hAnsi="Cambria"/>
          <w:lang w:eastAsia="x-none"/>
        </w:rPr>
        <w:t>МВУ</w:t>
      </w:r>
      <w:r w:rsidRPr="00607F81">
        <w:rPr>
          <w:rFonts w:ascii="Cambria" w:hAnsi="Cambria"/>
          <w:lang w:eastAsia="x-none"/>
        </w:rPr>
        <w:t xml:space="preserve">, е отговорност на всеки </w:t>
      </w:r>
      <w:r w:rsidR="00D0064A" w:rsidRPr="00607F81">
        <w:rPr>
          <w:rFonts w:ascii="Cambria" w:hAnsi="Cambria"/>
          <w:lang w:eastAsia="x-none"/>
        </w:rPr>
        <w:t>краен получател</w:t>
      </w:r>
      <w:r w:rsidRPr="00607F81">
        <w:rPr>
          <w:rFonts w:ascii="Cambria" w:hAnsi="Cambria"/>
          <w:lang w:eastAsia="x-none"/>
        </w:rPr>
        <w:t xml:space="preserve">, </w:t>
      </w:r>
      <w:r w:rsidR="00960D64" w:rsidRPr="00607F81">
        <w:rPr>
          <w:rFonts w:ascii="Cambria" w:hAnsi="Cambria"/>
          <w:lang w:eastAsia="x-none"/>
        </w:rPr>
        <w:t>сключил</w:t>
      </w:r>
      <w:r w:rsidRPr="00607F81">
        <w:rPr>
          <w:rFonts w:ascii="Cambria" w:hAnsi="Cambria"/>
          <w:lang w:eastAsia="x-none"/>
        </w:rPr>
        <w:t xml:space="preserve"> договор за </w:t>
      </w:r>
      <w:r w:rsidR="00F01831" w:rsidRPr="00607F81">
        <w:rPr>
          <w:rFonts w:ascii="Cambria" w:hAnsi="Cambria"/>
          <w:lang w:eastAsia="x-none"/>
        </w:rPr>
        <w:t>финансиране</w:t>
      </w:r>
      <w:r w:rsidRPr="00607F81">
        <w:rPr>
          <w:rFonts w:ascii="Cambria" w:hAnsi="Cambria"/>
          <w:lang w:eastAsia="x-none"/>
        </w:rPr>
        <w:t>.</w:t>
      </w:r>
    </w:p>
    <w:p w14:paraId="43B15136" w14:textId="5E71C94D" w:rsidR="00917A75" w:rsidRPr="00607F81" w:rsidRDefault="00917A75"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Основните цели на дейностите по информация</w:t>
      </w:r>
      <w:r w:rsidR="00844887" w:rsidRPr="00607F81">
        <w:rPr>
          <w:rFonts w:ascii="Cambria" w:hAnsi="Cambria"/>
          <w:lang w:eastAsia="x-none"/>
        </w:rPr>
        <w:t>,</w:t>
      </w:r>
      <w:r w:rsidRPr="00607F81">
        <w:rPr>
          <w:rFonts w:ascii="Cambria" w:hAnsi="Cambria"/>
          <w:lang w:eastAsia="x-none"/>
        </w:rPr>
        <w:t xml:space="preserve"> комуникация </w:t>
      </w:r>
      <w:r w:rsidR="00844887" w:rsidRPr="00607F81">
        <w:rPr>
          <w:rFonts w:ascii="Cambria" w:hAnsi="Cambria"/>
          <w:lang w:eastAsia="x-none"/>
        </w:rPr>
        <w:t xml:space="preserve">и публичност </w:t>
      </w:r>
      <w:r w:rsidRPr="00607F81">
        <w:rPr>
          <w:rFonts w:ascii="Cambria" w:hAnsi="Cambria"/>
          <w:lang w:eastAsia="x-none"/>
        </w:rPr>
        <w:t>са:</w:t>
      </w:r>
    </w:p>
    <w:p w14:paraId="094C59C9" w14:textId="713EE684" w:rsidR="00917A75" w:rsidRPr="00607F81" w:rsidRDefault="00793A04"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607F81">
        <w:rPr>
          <w:rFonts w:ascii="Cambria" w:hAnsi="Cambria"/>
          <w:lang w:eastAsia="x-none"/>
        </w:rPr>
        <w:t>д</w:t>
      </w:r>
      <w:r w:rsidR="00917A75" w:rsidRPr="00607F81">
        <w:rPr>
          <w:rFonts w:ascii="Cambria" w:hAnsi="Cambria"/>
          <w:lang w:eastAsia="x-none"/>
        </w:rPr>
        <w:t>а</w:t>
      </w:r>
      <w:r w:rsidR="00B6794D" w:rsidRPr="00607F81">
        <w:rPr>
          <w:rFonts w:ascii="Cambria" w:hAnsi="Cambria"/>
          <w:lang w:eastAsia="x-none"/>
        </w:rPr>
        <w:t xml:space="preserve"> </w:t>
      </w:r>
      <w:r w:rsidR="00917A75" w:rsidRPr="00607F81">
        <w:rPr>
          <w:rFonts w:ascii="Cambria" w:hAnsi="Cambria"/>
          <w:lang w:eastAsia="x-none"/>
        </w:rPr>
        <w:t>повишат</w:t>
      </w:r>
      <w:r w:rsidR="00B6794D" w:rsidRPr="00607F81">
        <w:rPr>
          <w:rFonts w:ascii="Cambria" w:hAnsi="Cambria"/>
          <w:lang w:eastAsia="x-none"/>
        </w:rPr>
        <w:t xml:space="preserve"> </w:t>
      </w:r>
      <w:r w:rsidR="00917A75" w:rsidRPr="00607F81">
        <w:rPr>
          <w:rFonts w:ascii="Cambria" w:hAnsi="Cambria"/>
          <w:lang w:eastAsia="x-none"/>
        </w:rPr>
        <w:t>обществената</w:t>
      </w:r>
      <w:r w:rsidR="00B6794D" w:rsidRPr="00607F81">
        <w:rPr>
          <w:rFonts w:ascii="Cambria" w:hAnsi="Cambria"/>
          <w:lang w:eastAsia="x-none"/>
        </w:rPr>
        <w:t xml:space="preserve"> </w:t>
      </w:r>
      <w:r w:rsidR="00917A75" w:rsidRPr="00607F81">
        <w:rPr>
          <w:rFonts w:ascii="Cambria" w:hAnsi="Cambria"/>
          <w:lang w:eastAsia="x-none"/>
        </w:rPr>
        <w:t>осведоменост</w:t>
      </w:r>
      <w:r w:rsidR="00B6794D" w:rsidRPr="00607F81">
        <w:rPr>
          <w:rFonts w:ascii="Cambria" w:hAnsi="Cambria"/>
          <w:lang w:eastAsia="x-none"/>
        </w:rPr>
        <w:t xml:space="preserve"> </w:t>
      </w:r>
      <w:r w:rsidR="00917A75" w:rsidRPr="00607F81">
        <w:rPr>
          <w:rFonts w:ascii="Cambria" w:hAnsi="Cambria"/>
          <w:lang w:eastAsia="x-none"/>
        </w:rPr>
        <w:t>и</w:t>
      </w:r>
      <w:r w:rsidR="00844887" w:rsidRPr="00607F81">
        <w:rPr>
          <w:rFonts w:ascii="Cambria" w:hAnsi="Cambria"/>
          <w:lang w:eastAsia="x-none"/>
        </w:rPr>
        <w:t xml:space="preserve"> </w:t>
      </w:r>
      <w:r w:rsidR="00917A75" w:rsidRPr="00607F81">
        <w:rPr>
          <w:rFonts w:ascii="Cambria" w:hAnsi="Cambria"/>
          <w:lang w:eastAsia="x-none"/>
        </w:rPr>
        <w:t>прозрачността</w:t>
      </w:r>
      <w:r w:rsidR="00B6794D" w:rsidRPr="00607F81">
        <w:rPr>
          <w:rFonts w:ascii="Cambria" w:hAnsi="Cambria"/>
          <w:lang w:eastAsia="x-none"/>
        </w:rPr>
        <w:t xml:space="preserve"> </w:t>
      </w:r>
      <w:r w:rsidR="00917A75" w:rsidRPr="00607F81">
        <w:rPr>
          <w:rFonts w:ascii="Cambria" w:hAnsi="Cambria"/>
          <w:lang w:eastAsia="x-none"/>
        </w:rPr>
        <w:t>по</w:t>
      </w:r>
      <w:r w:rsidR="00B6794D" w:rsidRPr="00607F81">
        <w:rPr>
          <w:rFonts w:ascii="Cambria" w:hAnsi="Cambria"/>
          <w:lang w:eastAsia="x-none"/>
        </w:rPr>
        <w:t xml:space="preserve"> </w:t>
      </w:r>
      <w:r w:rsidR="00917A75" w:rsidRPr="00607F81">
        <w:rPr>
          <w:rFonts w:ascii="Cambria" w:hAnsi="Cambria"/>
          <w:lang w:eastAsia="x-none"/>
        </w:rPr>
        <w:t>отношение</w:t>
      </w:r>
      <w:r w:rsidR="00B6794D" w:rsidRPr="00607F81">
        <w:rPr>
          <w:rFonts w:ascii="Cambria" w:hAnsi="Cambria"/>
          <w:lang w:eastAsia="x-none"/>
        </w:rPr>
        <w:t xml:space="preserve"> </w:t>
      </w:r>
      <w:r w:rsidR="00917A75" w:rsidRPr="00607F81">
        <w:rPr>
          <w:rFonts w:ascii="Cambria" w:hAnsi="Cambria"/>
          <w:lang w:eastAsia="x-none"/>
        </w:rPr>
        <w:t>на финансирането</w:t>
      </w:r>
      <w:r w:rsidR="00B6794D" w:rsidRPr="00607F81">
        <w:rPr>
          <w:rFonts w:ascii="Cambria" w:hAnsi="Cambria"/>
          <w:lang w:eastAsia="x-none"/>
        </w:rPr>
        <w:t xml:space="preserve"> </w:t>
      </w:r>
      <w:r w:rsidR="00917A75" w:rsidRPr="00607F81">
        <w:rPr>
          <w:rFonts w:ascii="Cambria" w:hAnsi="Cambria"/>
          <w:lang w:eastAsia="x-none"/>
        </w:rPr>
        <w:t xml:space="preserve">на </w:t>
      </w:r>
      <w:r w:rsidR="00324026" w:rsidRPr="00607F81">
        <w:rPr>
          <w:rFonts w:ascii="Cambria" w:hAnsi="Cambria"/>
          <w:lang w:eastAsia="x-none"/>
        </w:rPr>
        <w:t>изпълняваната инвестиция</w:t>
      </w:r>
      <w:r w:rsidR="00917A75" w:rsidRPr="00607F81">
        <w:rPr>
          <w:rFonts w:ascii="Cambria" w:hAnsi="Cambria"/>
          <w:lang w:eastAsia="x-none"/>
        </w:rPr>
        <w:t xml:space="preserve"> </w:t>
      </w:r>
      <w:r w:rsidR="00324026" w:rsidRPr="00607F81">
        <w:rPr>
          <w:rFonts w:ascii="Cambria" w:hAnsi="Cambria"/>
          <w:lang w:eastAsia="x-none"/>
        </w:rPr>
        <w:t>от МВУ</w:t>
      </w:r>
      <w:r w:rsidR="00917A75" w:rsidRPr="00607F81">
        <w:rPr>
          <w:rFonts w:ascii="Cambria" w:hAnsi="Cambria"/>
          <w:lang w:eastAsia="x-none"/>
        </w:rPr>
        <w:t>;</w:t>
      </w:r>
    </w:p>
    <w:p w14:paraId="511D3163" w14:textId="4DCB94FF" w:rsidR="00917A75" w:rsidRPr="00607F81"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607F81">
        <w:rPr>
          <w:rFonts w:ascii="Cambria" w:hAnsi="Cambria"/>
          <w:lang w:eastAsia="x-none"/>
        </w:rPr>
        <w:t>да информират широката общественост за ролята, която играе Европейският съюз съвместно с държавите-членки при отпускането на помощта и за резултатите от нея;</w:t>
      </w:r>
    </w:p>
    <w:p w14:paraId="67FC73BC" w14:textId="2C4F4DE2" w:rsidR="00917A75" w:rsidRPr="00607F81"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да гарантират прозрачността в процеса на усвояване на </w:t>
      </w:r>
      <w:r w:rsidR="00166C12" w:rsidRPr="00607F81">
        <w:rPr>
          <w:rFonts w:ascii="Cambria" w:hAnsi="Cambria"/>
          <w:lang w:eastAsia="x-none"/>
        </w:rPr>
        <w:t>средствата от МВУ</w:t>
      </w:r>
      <w:r w:rsidRPr="00607F81">
        <w:rPr>
          <w:rFonts w:ascii="Cambria" w:hAnsi="Cambria"/>
          <w:lang w:eastAsia="x-none"/>
        </w:rPr>
        <w:t xml:space="preserve"> и изпълнението на финансираните </w:t>
      </w:r>
      <w:r w:rsidR="00166C12" w:rsidRPr="00607F81">
        <w:rPr>
          <w:rFonts w:ascii="Cambria" w:hAnsi="Cambria"/>
          <w:lang w:eastAsia="x-none"/>
        </w:rPr>
        <w:t>инвестиции</w:t>
      </w:r>
      <w:r w:rsidRPr="00607F81">
        <w:rPr>
          <w:rFonts w:ascii="Cambria" w:hAnsi="Cambria"/>
          <w:lang w:eastAsia="x-none"/>
        </w:rPr>
        <w:t>;</w:t>
      </w:r>
    </w:p>
    <w:p w14:paraId="40F7EFBD" w14:textId="6FAE8295" w:rsidR="00917A75" w:rsidRPr="00607F81"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да информират за източника на европейско съфинансиране – </w:t>
      </w:r>
      <w:r w:rsidR="00793A04" w:rsidRPr="00607F81">
        <w:rPr>
          <w:rFonts w:ascii="Cambria" w:hAnsi="Cambria"/>
          <w:lang w:eastAsia="x-none"/>
        </w:rPr>
        <w:t xml:space="preserve">инструмента </w:t>
      </w:r>
      <w:proofErr w:type="spellStart"/>
      <w:r w:rsidR="00793A04" w:rsidRPr="00607F81">
        <w:rPr>
          <w:rFonts w:ascii="Cambria" w:hAnsi="Cambria"/>
          <w:b/>
          <w:lang w:eastAsia="x-none"/>
        </w:rPr>
        <w:t>СледващоПоколениеЕС</w:t>
      </w:r>
      <w:proofErr w:type="spellEnd"/>
      <w:r w:rsidR="00793A04" w:rsidRPr="00607F81">
        <w:rPr>
          <w:rFonts w:ascii="Cambria" w:hAnsi="Cambria"/>
          <w:b/>
          <w:lang w:eastAsia="x-none"/>
        </w:rPr>
        <w:t xml:space="preserve"> (</w:t>
      </w:r>
      <w:proofErr w:type="spellStart"/>
      <w:r w:rsidR="00793A04" w:rsidRPr="00607F81">
        <w:rPr>
          <w:rFonts w:ascii="Cambria" w:hAnsi="Cambria"/>
          <w:b/>
          <w:lang w:eastAsia="x-none"/>
        </w:rPr>
        <w:t>NextGenerationEU</w:t>
      </w:r>
      <w:proofErr w:type="spellEnd"/>
      <w:r w:rsidR="00793A04" w:rsidRPr="00607F81">
        <w:rPr>
          <w:rFonts w:ascii="Cambria" w:hAnsi="Cambria"/>
          <w:b/>
          <w:lang w:eastAsia="x-none"/>
        </w:rPr>
        <w:t>)</w:t>
      </w:r>
      <w:r w:rsidR="00793A04" w:rsidRPr="00607F81">
        <w:rPr>
          <w:rFonts w:ascii="Cambria" w:hAnsi="Cambria"/>
          <w:lang w:eastAsia="x-none"/>
        </w:rPr>
        <w:t xml:space="preserve"> на ЕС</w:t>
      </w:r>
    </w:p>
    <w:p w14:paraId="542EA5EB" w14:textId="03197D64" w:rsidR="004D4853" w:rsidRPr="00607F81" w:rsidRDefault="004D4853"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w:t>
      </w:r>
      <w:r w:rsidRPr="00607F81">
        <w:rPr>
          <w:rFonts w:ascii="Cambria" w:hAnsi="Cambria"/>
          <w:i/>
          <w:lang w:eastAsia="x-none"/>
        </w:rPr>
        <w:t xml:space="preserve">„финансирано от Европейския съюз – </w:t>
      </w:r>
      <w:proofErr w:type="spellStart"/>
      <w:r w:rsidR="00AD6052" w:rsidRPr="00607F81">
        <w:rPr>
          <w:rFonts w:ascii="Cambria" w:hAnsi="Cambria"/>
          <w:i/>
          <w:lang w:eastAsia="x-none"/>
        </w:rPr>
        <w:t>СледващоПоколениеЕС</w:t>
      </w:r>
      <w:proofErr w:type="spellEnd"/>
      <w:r w:rsidRPr="00607F81">
        <w:rPr>
          <w:rFonts w:ascii="Cambria" w:hAnsi="Cambria"/>
          <w:lang w:eastAsia="x-none"/>
        </w:rPr>
        <w:t>“,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w:t>
      </w:r>
    </w:p>
    <w:p w14:paraId="02B4F397" w14:textId="0B3D929F" w:rsidR="00917A75" w:rsidRPr="00607F81" w:rsidRDefault="00917A75"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За всички доставки и услуги, извършени по договора за </w:t>
      </w:r>
      <w:r w:rsidR="00633E89" w:rsidRPr="00607F81">
        <w:rPr>
          <w:rFonts w:ascii="Cambria" w:hAnsi="Cambria"/>
          <w:lang w:eastAsia="x-none"/>
        </w:rPr>
        <w:t>финансиране от МВУ</w:t>
      </w:r>
      <w:r w:rsidRPr="00607F81">
        <w:rPr>
          <w:rFonts w:ascii="Cambria" w:hAnsi="Cambria"/>
          <w:lang w:eastAsia="x-none"/>
        </w:rPr>
        <w:t xml:space="preserve">, във всички обяви, публикации, изработени материали, рекламни клипове и др., свързани с </w:t>
      </w:r>
      <w:r w:rsidR="00324026" w:rsidRPr="00607F81">
        <w:rPr>
          <w:rFonts w:ascii="Cambria" w:hAnsi="Cambria"/>
          <w:lang w:eastAsia="x-none"/>
        </w:rPr>
        <w:t>изпълняваната инвестицията</w:t>
      </w:r>
      <w:r w:rsidRPr="00607F81">
        <w:rPr>
          <w:rFonts w:ascii="Cambria" w:hAnsi="Cambria"/>
          <w:lang w:eastAsia="x-none"/>
        </w:rPr>
        <w:t xml:space="preserve">, всеки </w:t>
      </w:r>
      <w:r w:rsidR="00D0064A" w:rsidRPr="00607F81">
        <w:rPr>
          <w:rFonts w:ascii="Cambria" w:hAnsi="Cambria"/>
          <w:lang w:eastAsia="x-none"/>
        </w:rPr>
        <w:t>краен получател</w:t>
      </w:r>
      <w:r w:rsidRPr="00607F81">
        <w:rPr>
          <w:rFonts w:ascii="Cambria" w:hAnsi="Cambria"/>
          <w:lang w:eastAsia="x-none"/>
        </w:rPr>
        <w:t xml:space="preserve"> е длъжен да прилага мерки за </w:t>
      </w:r>
      <w:r w:rsidR="00007FD2" w:rsidRPr="00607F81">
        <w:rPr>
          <w:rFonts w:ascii="Cambria" w:hAnsi="Cambria"/>
          <w:lang w:eastAsia="x-none"/>
        </w:rPr>
        <w:t>информация, комуникация и публичност</w:t>
      </w:r>
      <w:r w:rsidRPr="00607F81">
        <w:rPr>
          <w:rFonts w:ascii="Cambria" w:hAnsi="Cambria"/>
          <w:lang w:eastAsia="x-none"/>
        </w:rPr>
        <w:t xml:space="preserve">. Всяко едно средство за визуализация на </w:t>
      </w:r>
      <w:r w:rsidR="00324026" w:rsidRPr="00607F81">
        <w:rPr>
          <w:rFonts w:ascii="Cambria" w:hAnsi="Cambria"/>
          <w:lang w:eastAsia="x-none"/>
        </w:rPr>
        <w:t>изпълняваната инвестиция</w:t>
      </w:r>
      <w:r w:rsidRPr="00607F81">
        <w:rPr>
          <w:rFonts w:ascii="Cambria" w:hAnsi="Cambria"/>
          <w:lang w:eastAsia="x-none"/>
        </w:rPr>
        <w:t xml:space="preserve"> (табели, стикери, съобщения в медиите и др.) трябва да посочва, че проектът е получил финансиране от Европейския </w:t>
      </w:r>
      <w:r w:rsidR="00FD15B6" w:rsidRPr="00607F81">
        <w:rPr>
          <w:rFonts w:ascii="Cambria" w:hAnsi="Cambria"/>
          <w:lang w:eastAsia="x-none"/>
        </w:rPr>
        <w:t>съюз</w:t>
      </w:r>
      <w:r w:rsidRPr="00607F81">
        <w:rPr>
          <w:rFonts w:ascii="Cambria" w:hAnsi="Cambria"/>
          <w:lang w:eastAsia="x-none"/>
        </w:rPr>
        <w:t xml:space="preserve"> чрез </w:t>
      </w:r>
      <w:r w:rsidR="00FD15B6" w:rsidRPr="00607F81">
        <w:rPr>
          <w:rFonts w:ascii="Cambria" w:hAnsi="Cambria"/>
          <w:lang w:eastAsia="x-none"/>
        </w:rPr>
        <w:t xml:space="preserve">инструмента </w:t>
      </w:r>
      <w:proofErr w:type="spellStart"/>
      <w:r w:rsidR="00354110" w:rsidRPr="00607F81">
        <w:rPr>
          <w:rFonts w:ascii="Cambria" w:hAnsi="Cambria"/>
          <w:b/>
          <w:lang w:eastAsia="x-none"/>
        </w:rPr>
        <w:t>СледващоПоколениеЕС</w:t>
      </w:r>
      <w:proofErr w:type="spellEnd"/>
      <w:r w:rsidR="00354110" w:rsidRPr="00607F81">
        <w:rPr>
          <w:rFonts w:ascii="Cambria" w:hAnsi="Cambria"/>
          <w:b/>
          <w:lang w:eastAsia="x-none"/>
        </w:rPr>
        <w:t xml:space="preserve"> (</w:t>
      </w:r>
      <w:proofErr w:type="spellStart"/>
      <w:r w:rsidR="00354110" w:rsidRPr="00607F81">
        <w:rPr>
          <w:rFonts w:ascii="Cambria" w:hAnsi="Cambria"/>
          <w:b/>
          <w:lang w:eastAsia="x-none"/>
        </w:rPr>
        <w:t>NextGenerationEU</w:t>
      </w:r>
      <w:proofErr w:type="spellEnd"/>
      <w:r w:rsidR="00354110" w:rsidRPr="00607F81">
        <w:rPr>
          <w:rFonts w:ascii="Cambria" w:hAnsi="Cambria"/>
          <w:b/>
          <w:lang w:eastAsia="x-none"/>
        </w:rPr>
        <w:t>)</w:t>
      </w:r>
      <w:r w:rsidR="00354110" w:rsidRPr="00607F81">
        <w:rPr>
          <w:rFonts w:ascii="Cambria" w:hAnsi="Cambria"/>
          <w:lang w:eastAsia="x-none"/>
        </w:rPr>
        <w:t xml:space="preserve"> , като</w:t>
      </w:r>
      <w:r w:rsidRPr="00607F81">
        <w:rPr>
          <w:rFonts w:ascii="Cambria" w:hAnsi="Cambria"/>
          <w:lang w:eastAsia="x-none"/>
        </w:rPr>
        <w:t xml:space="preserve"> съдържа номера и наименованието на </w:t>
      </w:r>
      <w:r w:rsidR="00324026" w:rsidRPr="00607F81">
        <w:rPr>
          <w:rFonts w:ascii="Cambria" w:hAnsi="Cambria"/>
          <w:lang w:eastAsia="x-none"/>
        </w:rPr>
        <w:t>изпълняваната инвестиция</w:t>
      </w:r>
      <w:r w:rsidRPr="00607F81">
        <w:rPr>
          <w:rFonts w:ascii="Cambria" w:hAnsi="Cambria"/>
          <w:lang w:eastAsia="x-none"/>
        </w:rPr>
        <w:t>.</w:t>
      </w:r>
    </w:p>
    <w:p w14:paraId="62264628" w14:textId="2DCCAFF4" w:rsidR="00917A75" w:rsidRPr="00607F81" w:rsidRDefault="00917A75"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По време на изпълнението на </w:t>
      </w:r>
      <w:r w:rsidR="00324026" w:rsidRPr="00607F81">
        <w:rPr>
          <w:rFonts w:ascii="Cambria" w:hAnsi="Cambria"/>
          <w:lang w:eastAsia="x-none"/>
        </w:rPr>
        <w:t>инвестицията</w:t>
      </w:r>
      <w:r w:rsidRPr="00607F81">
        <w:rPr>
          <w:rFonts w:ascii="Cambria" w:hAnsi="Cambria"/>
          <w:lang w:eastAsia="x-none"/>
        </w:rPr>
        <w:t xml:space="preserve"> </w:t>
      </w:r>
      <w:r w:rsidR="00D0064A" w:rsidRPr="00607F81">
        <w:rPr>
          <w:rFonts w:ascii="Cambria" w:hAnsi="Cambria"/>
          <w:lang w:eastAsia="x-none"/>
        </w:rPr>
        <w:t>крайният получател</w:t>
      </w:r>
      <w:r w:rsidRPr="00607F81">
        <w:rPr>
          <w:rFonts w:ascii="Cambria" w:hAnsi="Cambria"/>
          <w:lang w:eastAsia="x-none"/>
        </w:rPr>
        <w:t xml:space="preserve"> информира обществеността за получената от Европейския </w:t>
      </w:r>
      <w:r w:rsidR="00F40857" w:rsidRPr="00607F81">
        <w:rPr>
          <w:rFonts w:ascii="Cambria" w:hAnsi="Cambria"/>
          <w:lang w:eastAsia="x-none"/>
        </w:rPr>
        <w:t>съюз</w:t>
      </w:r>
      <w:r w:rsidRPr="00607F81">
        <w:rPr>
          <w:rFonts w:ascii="Cambria" w:hAnsi="Cambria"/>
          <w:lang w:eastAsia="x-none"/>
        </w:rPr>
        <w:t xml:space="preserve"> чрез </w:t>
      </w:r>
      <w:proofErr w:type="spellStart"/>
      <w:r w:rsidR="006325C3" w:rsidRPr="00607F81">
        <w:rPr>
          <w:rFonts w:ascii="Cambria" w:hAnsi="Cambria"/>
          <w:lang w:eastAsia="x-none"/>
        </w:rPr>
        <w:t>СледващоПоколениеЕС</w:t>
      </w:r>
      <w:proofErr w:type="spellEnd"/>
      <w:r w:rsidRPr="00607F81">
        <w:rPr>
          <w:rFonts w:ascii="Cambria" w:hAnsi="Cambria"/>
          <w:lang w:eastAsia="x-none"/>
        </w:rPr>
        <w:t xml:space="preserve"> подкрепа, като:</w:t>
      </w:r>
    </w:p>
    <w:p w14:paraId="4BC97923" w14:textId="700729F3" w:rsidR="00917A75" w:rsidRPr="00607F81" w:rsidRDefault="00917A75" w:rsidP="00E37794">
      <w:pPr>
        <w:pStyle w:val="ListParagraph"/>
        <w:widowControl w:val="0"/>
        <w:numPr>
          <w:ilvl w:val="0"/>
          <w:numId w:val="57"/>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включва на уеб-сайта си, при наличието на такъв, кратко описание на </w:t>
      </w:r>
      <w:r w:rsidR="00324026" w:rsidRPr="00607F81">
        <w:rPr>
          <w:rFonts w:ascii="Cambria" w:hAnsi="Cambria"/>
          <w:lang w:eastAsia="x-none"/>
        </w:rPr>
        <w:t>изпълняваната инвестиция</w:t>
      </w:r>
      <w:r w:rsidRPr="00607F81">
        <w:rPr>
          <w:rFonts w:ascii="Cambria" w:hAnsi="Cambria"/>
          <w:lang w:eastAsia="x-none"/>
        </w:rPr>
        <w:t>, включително на неговите цели и резултати, като откроява финансовата подкрепа от Европейския съюз</w:t>
      </w:r>
      <w:r w:rsidR="005F1483" w:rsidRPr="00607F81">
        <w:rPr>
          <w:rFonts w:ascii="Cambria" w:hAnsi="Cambria"/>
          <w:lang w:eastAsia="x-none"/>
        </w:rPr>
        <w:t xml:space="preserve"> чрез инструмента </w:t>
      </w:r>
      <w:proofErr w:type="spellStart"/>
      <w:r w:rsidR="005F1483" w:rsidRPr="00607F81">
        <w:rPr>
          <w:rFonts w:ascii="Cambria" w:hAnsi="Cambria"/>
          <w:b/>
          <w:lang w:eastAsia="x-none"/>
        </w:rPr>
        <w:t>СледващоПоколениеЕС</w:t>
      </w:r>
      <w:proofErr w:type="spellEnd"/>
      <w:r w:rsidRPr="00607F81">
        <w:rPr>
          <w:rFonts w:ascii="Cambria" w:hAnsi="Cambria"/>
          <w:lang w:eastAsia="x-none"/>
        </w:rPr>
        <w:t>;</w:t>
      </w:r>
    </w:p>
    <w:p w14:paraId="0B3908E9" w14:textId="762FE3EC" w:rsidR="00917A75" w:rsidRPr="00607F81" w:rsidRDefault="00917A75" w:rsidP="00E37794">
      <w:pPr>
        <w:pStyle w:val="ListParagraph"/>
        <w:widowControl w:val="0"/>
        <w:numPr>
          <w:ilvl w:val="0"/>
          <w:numId w:val="57"/>
        </w:numPr>
        <w:autoSpaceDE w:val="0"/>
        <w:autoSpaceDN w:val="0"/>
        <w:spacing w:after="120" w:line="240" w:lineRule="auto"/>
        <w:jc w:val="both"/>
        <w:rPr>
          <w:rFonts w:ascii="Cambria" w:hAnsi="Cambria"/>
          <w:lang w:eastAsia="x-none"/>
        </w:rPr>
      </w:pPr>
      <w:r w:rsidRPr="00607F81">
        <w:rPr>
          <w:rFonts w:ascii="Cambria" w:hAnsi="Cambria"/>
          <w:lang w:eastAsia="x-none"/>
        </w:rPr>
        <w:t xml:space="preserve">поставя минимум един плакат с информация за </w:t>
      </w:r>
      <w:r w:rsidR="00324026" w:rsidRPr="00607F81">
        <w:rPr>
          <w:rFonts w:ascii="Cambria" w:hAnsi="Cambria"/>
          <w:lang w:eastAsia="x-none"/>
        </w:rPr>
        <w:t>изпълняваната инвестиция</w:t>
      </w:r>
      <w:r w:rsidRPr="00607F81">
        <w:rPr>
          <w:rFonts w:ascii="Cambria" w:hAnsi="Cambria"/>
          <w:lang w:eastAsia="x-none"/>
        </w:rPr>
        <w:t xml:space="preserve"> (минимален размер А3), в който се споменава финансовата подкрепа от ЕС, на видно за обществеността място, напр. на входа на сградата, където се </w:t>
      </w:r>
      <w:r w:rsidR="004809A3" w:rsidRPr="00607F81">
        <w:rPr>
          <w:rFonts w:ascii="Cambria" w:hAnsi="Cambria"/>
          <w:lang w:eastAsia="x-none"/>
        </w:rPr>
        <w:t>изпълнява</w:t>
      </w:r>
      <w:r w:rsidRPr="00607F81">
        <w:rPr>
          <w:rFonts w:ascii="Cambria" w:hAnsi="Cambria"/>
          <w:lang w:eastAsia="x-none"/>
        </w:rPr>
        <w:t xml:space="preserve"> </w:t>
      </w:r>
      <w:r w:rsidR="00324026" w:rsidRPr="00607F81">
        <w:rPr>
          <w:rFonts w:ascii="Cambria" w:hAnsi="Cambria"/>
          <w:lang w:eastAsia="x-none"/>
        </w:rPr>
        <w:t>инвестицията</w:t>
      </w:r>
      <w:r w:rsidRPr="00607F81">
        <w:rPr>
          <w:rFonts w:ascii="Cambria" w:hAnsi="Cambria"/>
          <w:lang w:eastAsia="x-none"/>
        </w:rPr>
        <w:t>;</w:t>
      </w:r>
    </w:p>
    <w:p w14:paraId="09CBF27D" w14:textId="77777777" w:rsidR="006325C3" w:rsidRPr="00607F81" w:rsidRDefault="006325C3" w:rsidP="00E37794">
      <w:pPr>
        <w:pStyle w:val="ListParagraph"/>
        <w:numPr>
          <w:ilvl w:val="0"/>
          <w:numId w:val="57"/>
        </w:numPr>
        <w:jc w:val="both"/>
        <w:rPr>
          <w:rFonts w:ascii="Cambria" w:hAnsi="Cambria"/>
          <w:szCs w:val="24"/>
        </w:rPr>
      </w:pPr>
      <w:r w:rsidRPr="00607F81">
        <w:rPr>
          <w:rFonts w:ascii="Cambria" w:hAnsi="Cambria"/>
        </w:rPr>
        <w:t>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w:t>
      </w:r>
      <w:r w:rsidRPr="00607F81">
        <w:rPr>
          <w:rFonts w:ascii="Cambria" w:hAnsi="Cambria"/>
          <w:szCs w:val="24"/>
        </w:rPr>
        <w:t xml:space="preserve">: </w:t>
      </w:r>
    </w:p>
    <w:p w14:paraId="702257D6" w14:textId="3451990F" w:rsidR="006325C3" w:rsidRPr="00607F81" w:rsidRDefault="006325C3" w:rsidP="00FB0D58">
      <w:pPr>
        <w:pStyle w:val="ListParagraph"/>
        <w:widowControl w:val="0"/>
        <w:autoSpaceDE w:val="0"/>
        <w:autoSpaceDN w:val="0"/>
        <w:spacing w:after="120" w:line="240" w:lineRule="auto"/>
        <w:ind w:left="360"/>
        <w:jc w:val="both"/>
        <w:rPr>
          <w:rFonts w:ascii="Cambria" w:hAnsi="Cambria"/>
          <w:i/>
          <w:iCs/>
        </w:rPr>
      </w:pPr>
      <w:r w:rsidRPr="00607F81">
        <w:rPr>
          <w:rFonts w:ascii="Cambria" w:hAnsi="Cambria"/>
          <w:i/>
          <w:szCs w:val="24"/>
        </w:rPr>
        <w:t>“</w:t>
      </w:r>
      <w:r w:rsidRPr="00607F81">
        <w:rPr>
          <w:rFonts w:ascii="Cambria" w:hAnsi="Cambria"/>
          <w:i/>
          <w:iCs/>
        </w:rPr>
        <w:t xml:space="preserve">Този &lt;документ/публикация&gt; е създаден с финансовата подкрепа на </w:t>
      </w:r>
      <w:r w:rsidRPr="00607F81">
        <w:rPr>
          <w:rFonts w:ascii="Cambria" w:hAnsi="Cambria"/>
          <w:b/>
          <w:bCs/>
          <w:i/>
          <w:iCs/>
        </w:rPr>
        <w:t xml:space="preserve">Европейския съюз – </w:t>
      </w:r>
      <w:proofErr w:type="spellStart"/>
      <w:r w:rsidRPr="00607F81">
        <w:rPr>
          <w:rFonts w:ascii="Cambria" w:hAnsi="Cambria"/>
          <w:b/>
          <w:bCs/>
          <w:i/>
          <w:iCs/>
        </w:rPr>
        <w:t>СледващоПоколениеЕС</w:t>
      </w:r>
      <w:proofErr w:type="spellEnd"/>
      <w:r w:rsidRPr="00607F81">
        <w:rPr>
          <w:rFonts w:ascii="Cambria" w:hAnsi="Cambria"/>
          <w:i/>
          <w:iCs/>
        </w:rPr>
        <w:t>. Цялата отговорност за съдържанието на документа се носи от</w:t>
      </w:r>
      <w:r w:rsidRPr="00607F81">
        <w:rPr>
          <w:rFonts w:ascii="Cambria" w:hAnsi="Cambria"/>
          <w:i/>
          <w:szCs w:val="24"/>
        </w:rPr>
        <w:t xml:space="preserve"> &lt;наименование на крайния получател&gt; </w:t>
      </w:r>
      <w:r w:rsidRPr="00607F81">
        <w:rPr>
          <w:rFonts w:ascii="Cambria" w:hAnsi="Cambria"/>
          <w:i/>
          <w:iCs/>
        </w:rPr>
        <w:t xml:space="preserve">и при никакви обстоятелства не може да се приема, че този документ отразява официалното становище на Европейския съюз и </w:t>
      </w:r>
      <w:r w:rsidR="003C22EE" w:rsidRPr="00607F81" w:rsidDel="003C22EE">
        <w:rPr>
          <w:rFonts w:ascii="Cambria" w:hAnsi="Cambria"/>
          <w:i/>
          <w:iCs/>
        </w:rPr>
        <w:t xml:space="preserve"> </w:t>
      </w:r>
      <w:r w:rsidR="003C22EE">
        <w:rPr>
          <w:rFonts w:ascii="Cambria" w:hAnsi="Cambria"/>
          <w:i/>
          <w:iCs/>
        </w:rPr>
        <w:t>Министерство на иновациите и растежа</w:t>
      </w:r>
      <w:r w:rsidRPr="00607F81">
        <w:rPr>
          <w:rFonts w:ascii="Cambria" w:hAnsi="Cambria"/>
          <w:i/>
          <w:iCs/>
        </w:rPr>
        <w:t>.“</w:t>
      </w:r>
    </w:p>
    <w:p w14:paraId="5FB50577" w14:textId="208700A1" w:rsidR="00917A75" w:rsidRPr="00607F81" w:rsidRDefault="00D0064A"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Крайният получател</w:t>
      </w:r>
      <w:r w:rsidR="00917A75" w:rsidRPr="00607F81">
        <w:rPr>
          <w:rFonts w:ascii="Cambria" w:hAnsi="Cambria"/>
          <w:lang w:eastAsia="x-none"/>
        </w:rPr>
        <w:t xml:space="preserve"> прилага необходимите комуникационни мерки, за да бъдат информирани участниците в </w:t>
      </w:r>
      <w:r w:rsidR="00324026" w:rsidRPr="00607F81">
        <w:rPr>
          <w:rFonts w:ascii="Cambria" w:hAnsi="Cambria"/>
          <w:lang w:eastAsia="x-none"/>
        </w:rPr>
        <w:t>изпълняваната инвестиция</w:t>
      </w:r>
      <w:r w:rsidR="00917A75" w:rsidRPr="00607F81">
        <w:rPr>
          <w:rFonts w:ascii="Cambria" w:hAnsi="Cambria"/>
          <w:lang w:eastAsia="x-none"/>
        </w:rPr>
        <w:t xml:space="preserve"> за дейностите, финансирани от </w:t>
      </w:r>
      <w:r w:rsidR="00A45819" w:rsidRPr="00607F81">
        <w:rPr>
          <w:rFonts w:ascii="Cambria" w:hAnsi="Cambria"/>
          <w:lang w:eastAsia="x-none"/>
        </w:rPr>
        <w:t xml:space="preserve">ЕС чрез </w:t>
      </w:r>
      <w:r w:rsidR="00D86359" w:rsidRPr="00607F81">
        <w:rPr>
          <w:rFonts w:ascii="Cambria" w:hAnsi="Cambria"/>
          <w:lang w:eastAsia="x-none"/>
        </w:rPr>
        <w:t>МВУ</w:t>
      </w:r>
      <w:r w:rsidR="006325C3" w:rsidRPr="00607F81">
        <w:rPr>
          <w:rFonts w:ascii="Cambria" w:hAnsi="Cambria"/>
          <w:lang w:eastAsia="x-none"/>
        </w:rPr>
        <w:t>.</w:t>
      </w:r>
      <w:r w:rsidR="00917A75" w:rsidRPr="00607F81">
        <w:rPr>
          <w:rFonts w:ascii="Cambria" w:hAnsi="Cambria"/>
          <w:lang w:eastAsia="x-none"/>
        </w:rPr>
        <w:t xml:space="preserve"> </w:t>
      </w:r>
    </w:p>
    <w:p w14:paraId="29335728" w14:textId="1E657033" w:rsidR="00917A75" w:rsidRPr="00607F81" w:rsidRDefault="00917A75"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lastRenderedPageBreak/>
        <w:t xml:space="preserve">По време на изпълнението на </w:t>
      </w:r>
      <w:r w:rsidR="00324026" w:rsidRPr="00607F81">
        <w:rPr>
          <w:rFonts w:ascii="Cambria" w:hAnsi="Cambria"/>
          <w:lang w:eastAsia="x-none"/>
        </w:rPr>
        <w:t>инвестицията</w:t>
      </w:r>
      <w:r w:rsidRPr="00607F81">
        <w:rPr>
          <w:rFonts w:ascii="Cambria" w:hAnsi="Cambria"/>
          <w:lang w:eastAsia="x-none"/>
        </w:rPr>
        <w:t xml:space="preserve"> </w:t>
      </w:r>
      <w:r w:rsidR="00D0064A" w:rsidRPr="00607F81">
        <w:rPr>
          <w:rFonts w:ascii="Cambria" w:hAnsi="Cambria"/>
          <w:lang w:eastAsia="x-none"/>
        </w:rPr>
        <w:t>крайният получател</w:t>
      </w:r>
      <w:r w:rsidRPr="00607F81">
        <w:rPr>
          <w:rFonts w:ascii="Cambria" w:hAnsi="Cambria"/>
          <w:lang w:eastAsia="x-none"/>
        </w:rPr>
        <w:t xml:space="preserve"> поставя временен билборд със значителни размери на видимо за обществеността място, в случаите когато общото участие на публичните средства за договора е над 500 000 евро и договорът се отнася до закупуване на физически предмет или за финансиране на инфраструктурни или строителни работи</w:t>
      </w:r>
      <w:r w:rsidR="00A45819" w:rsidRPr="00607F81">
        <w:rPr>
          <w:rFonts w:ascii="Cambria" w:hAnsi="Cambria"/>
          <w:lang w:eastAsia="x-none"/>
        </w:rPr>
        <w:t>.</w:t>
      </w:r>
      <w:r w:rsidRPr="00607F81">
        <w:rPr>
          <w:rFonts w:ascii="Cambria" w:hAnsi="Cambria"/>
          <w:lang w:eastAsia="x-none"/>
        </w:rPr>
        <w:t xml:space="preserve"> </w:t>
      </w:r>
    </w:p>
    <w:p w14:paraId="1FFFD227" w14:textId="03EC1E5A" w:rsidR="00384B59" w:rsidRPr="00607F81" w:rsidRDefault="00554A11" w:rsidP="006878F4">
      <w:pPr>
        <w:pStyle w:val="Heading2"/>
        <w:rPr>
          <w:rFonts w:ascii="Cambria" w:hAnsi="Cambria"/>
          <w:lang w:val="bg-BG"/>
        </w:rPr>
      </w:pPr>
      <w:bookmarkStart w:id="63" w:name="_Toc127967865"/>
      <w:r w:rsidRPr="00607F81">
        <w:rPr>
          <w:rFonts w:ascii="Cambria" w:hAnsi="Cambria"/>
          <w:lang w:val="bg-BG"/>
        </w:rPr>
        <w:t xml:space="preserve">ГЛАВА </w:t>
      </w:r>
      <w:r w:rsidR="00C31F62" w:rsidRPr="00607F81">
        <w:rPr>
          <w:rFonts w:ascii="Cambria" w:hAnsi="Cambria"/>
          <w:lang w:val="bg-BG"/>
        </w:rPr>
        <w:t>1</w:t>
      </w:r>
      <w:r w:rsidR="006878F4" w:rsidRPr="00607F81">
        <w:rPr>
          <w:rFonts w:ascii="Cambria" w:hAnsi="Cambria"/>
          <w:lang w:val="bg-BG"/>
        </w:rPr>
        <w:t>5</w:t>
      </w:r>
      <w:r w:rsidR="00384B59" w:rsidRPr="00607F81">
        <w:rPr>
          <w:rFonts w:ascii="Cambria" w:hAnsi="Cambria"/>
          <w:lang w:val="bg-BG"/>
        </w:rPr>
        <w:t>.</w:t>
      </w:r>
      <w:r w:rsidR="004809A3" w:rsidRPr="00607F81">
        <w:rPr>
          <w:rFonts w:ascii="Cambria" w:hAnsi="Cambria"/>
          <w:lang w:val="bg-BG"/>
        </w:rPr>
        <w:t xml:space="preserve"> </w:t>
      </w:r>
      <w:r w:rsidR="00384B59" w:rsidRPr="00607F81">
        <w:rPr>
          <w:rFonts w:ascii="Cambria" w:hAnsi="Cambria"/>
          <w:lang w:val="bg-BG"/>
        </w:rPr>
        <w:t>ДОКУМЕНТ</w:t>
      </w:r>
      <w:r w:rsidR="004F1A24" w:rsidRPr="00607F81">
        <w:rPr>
          <w:rFonts w:ascii="Cambria" w:hAnsi="Cambria"/>
          <w:lang w:val="bg-BG"/>
        </w:rPr>
        <w:t>АЦИЯ</w:t>
      </w:r>
      <w:bookmarkEnd w:id="63"/>
    </w:p>
    <w:p w14:paraId="7151A120" w14:textId="71DC05DE" w:rsidR="00437B85" w:rsidRPr="00607F81" w:rsidRDefault="00973445" w:rsidP="00FB0D58">
      <w:pPr>
        <w:pStyle w:val="Heading4"/>
        <w:jc w:val="both"/>
        <w:rPr>
          <w:rFonts w:ascii="Cambria" w:hAnsi="Cambria"/>
        </w:rPr>
      </w:pPr>
      <w:bookmarkStart w:id="64" w:name="_Toc127967866"/>
      <w:r w:rsidRPr="00607F81">
        <w:rPr>
          <w:rFonts w:ascii="Cambria" w:hAnsi="Cambria"/>
        </w:rPr>
        <w:t>Задължение за с</w:t>
      </w:r>
      <w:r w:rsidR="00437B85" w:rsidRPr="00607F81">
        <w:rPr>
          <w:rFonts w:ascii="Cambria" w:hAnsi="Cambria"/>
        </w:rPr>
        <w:t>ъхранение на документацията</w:t>
      </w:r>
      <w:bookmarkEnd w:id="64"/>
    </w:p>
    <w:p w14:paraId="330C3A36" w14:textId="70E4E0A0" w:rsidR="006755F4" w:rsidRPr="00607F81" w:rsidRDefault="006755F4"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Съхранението на документите по договора за финансиране има за цел установяване на адекватна одитна </w:t>
      </w:r>
      <w:r w:rsidR="00C803A8" w:rsidRPr="00607F81">
        <w:rPr>
          <w:rFonts w:ascii="Cambria" w:hAnsi="Cambria"/>
          <w:lang w:eastAsia="x-none"/>
        </w:rPr>
        <w:t>следа</w:t>
      </w:r>
      <w:r w:rsidRPr="00607F81">
        <w:rPr>
          <w:rFonts w:ascii="Cambria" w:hAnsi="Cambria"/>
          <w:lang w:eastAsia="x-none"/>
        </w:rPr>
        <w:t>.</w:t>
      </w:r>
    </w:p>
    <w:p w14:paraId="5BAFBE08" w14:textId="3969B4A8" w:rsidR="00F838C6" w:rsidRPr="00607F81" w:rsidRDefault="00F838C6" w:rsidP="00FB0D58">
      <w:pPr>
        <w:jc w:val="both"/>
        <w:rPr>
          <w:rFonts w:ascii="Cambria" w:hAnsi="Cambria"/>
          <w:szCs w:val="24"/>
        </w:rPr>
      </w:pPr>
      <w:r w:rsidRPr="00607F81">
        <w:rPr>
          <w:rFonts w:ascii="Cambria" w:hAnsi="Cambria"/>
          <w:szCs w:val="24"/>
        </w:rPr>
        <w:t>В съответствие с чл. 132 от Регламент (ЕС, ЕВРОАТОМ) 1046/2018</w:t>
      </w:r>
      <w:r w:rsidRPr="00607F81">
        <w:rPr>
          <w:rFonts w:ascii="Cambria" w:hAnsi="Cambria"/>
        </w:rPr>
        <w:t xml:space="preserve"> крайните п</w:t>
      </w:r>
      <w:r w:rsidRPr="00607F81">
        <w:rPr>
          <w:rFonts w:ascii="Cambria" w:hAnsi="Cambria"/>
          <w:szCs w:val="24"/>
        </w:rPr>
        <w:t xml:space="preserve">олучатели съхраняват счетоводните записи и </w:t>
      </w:r>
      <w:proofErr w:type="spellStart"/>
      <w:r w:rsidRPr="00607F81">
        <w:rPr>
          <w:rFonts w:ascii="Cambria" w:hAnsi="Cambria"/>
          <w:szCs w:val="24"/>
        </w:rPr>
        <w:t>разходооправдателните</w:t>
      </w:r>
      <w:proofErr w:type="spellEnd"/>
      <w:r w:rsidRPr="00607F81">
        <w:rPr>
          <w:rFonts w:ascii="Cambria" w:hAnsi="Cambria"/>
          <w:szCs w:val="24"/>
        </w:rPr>
        <w:t xml:space="preserve">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w:t>
      </w:r>
    </w:p>
    <w:p w14:paraId="001A11DA" w14:textId="77777777" w:rsidR="00F838C6" w:rsidRPr="00607F81" w:rsidRDefault="00F838C6" w:rsidP="00FB0D58">
      <w:pPr>
        <w:jc w:val="both"/>
        <w:rPr>
          <w:rFonts w:ascii="Cambria" w:hAnsi="Cambria"/>
          <w:szCs w:val="24"/>
        </w:rPr>
      </w:pPr>
      <w:r w:rsidRPr="00607F81">
        <w:rPr>
          <w:rFonts w:ascii="Cambria" w:hAnsi="Cambria"/>
          <w:szCs w:val="24"/>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3FD7FA72" w14:textId="032B7C9D" w:rsidR="00F838C6" w:rsidRPr="00607F81" w:rsidRDefault="00F838C6" w:rsidP="00FB0D58">
      <w:pPr>
        <w:widowControl w:val="0"/>
        <w:autoSpaceDE w:val="0"/>
        <w:autoSpaceDN w:val="0"/>
        <w:spacing w:after="120" w:line="240" w:lineRule="auto"/>
        <w:jc w:val="both"/>
        <w:rPr>
          <w:rFonts w:ascii="Cambria" w:hAnsi="Cambria"/>
          <w:lang w:eastAsia="x-none"/>
        </w:rPr>
      </w:pPr>
      <w:r w:rsidRPr="00607F81">
        <w:rPr>
          <w:rFonts w:ascii="Cambria" w:hAnsi="Cambria"/>
          <w:szCs w:val="24"/>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3D4DAA08" w14:textId="242BA9CE" w:rsidR="00C52B4A" w:rsidRPr="00607F81" w:rsidRDefault="00C52B4A"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В случаите, когато предоставянето на фи</w:t>
      </w:r>
      <w:r w:rsidR="002117A6">
        <w:rPr>
          <w:rFonts w:ascii="Cambria" w:hAnsi="Cambria"/>
          <w:lang w:eastAsia="x-none"/>
        </w:rPr>
        <w:t>нансиране представлява държавна</w:t>
      </w:r>
      <w:r w:rsidR="00D1445E">
        <w:rPr>
          <w:rFonts w:ascii="Cambria" w:hAnsi="Cambria"/>
          <w:lang w:eastAsia="x-none"/>
        </w:rPr>
        <w:t>/минимална</w:t>
      </w:r>
      <w:r w:rsidRPr="00607F81">
        <w:rPr>
          <w:rFonts w:ascii="Cambria" w:hAnsi="Cambria"/>
          <w:lang w:eastAsia="x-none"/>
        </w:rPr>
        <w:t xml:space="preserve"> помощ - 10 години от датата на предоставяне на помощта </w:t>
      </w:r>
      <w:proofErr w:type="spellStart"/>
      <w:r w:rsidRPr="00607F81">
        <w:rPr>
          <w:rFonts w:ascii="Cambria" w:hAnsi="Cambria"/>
          <w:lang w:eastAsia="x-none"/>
        </w:rPr>
        <w:t>ad</w:t>
      </w:r>
      <w:proofErr w:type="spellEnd"/>
      <w:r w:rsidRPr="00607F81">
        <w:rPr>
          <w:rFonts w:ascii="Cambria" w:hAnsi="Cambria"/>
          <w:lang w:eastAsia="x-none"/>
        </w:rPr>
        <w:t xml:space="preserve"> </w:t>
      </w:r>
      <w:proofErr w:type="spellStart"/>
      <w:r w:rsidRPr="00607F81">
        <w:rPr>
          <w:rFonts w:ascii="Cambria" w:hAnsi="Cambria"/>
          <w:lang w:eastAsia="x-none"/>
        </w:rPr>
        <w:t>hoc</w:t>
      </w:r>
      <w:proofErr w:type="spellEnd"/>
      <w:r w:rsidRPr="00607F81">
        <w:rPr>
          <w:rFonts w:ascii="Cambria" w:hAnsi="Cambria"/>
          <w:lang w:eastAsia="x-none"/>
        </w:rPr>
        <w:t xml:space="preserve"> или от датата на предоставяне на последната помощ по схемата.</w:t>
      </w:r>
    </w:p>
    <w:p w14:paraId="68CD2637" w14:textId="08687D23" w:rsidR="00973445" w:rsidRPr="00607F81" w:rsidRDefault="00973445" w:rsidP="00FB0D58">
      <w:pPr>
        <w:pStyle w:val="Heading4"/>
        <w:jc w:val="both"/>
        <w:rPr>
          <w:rFonts w:ascii="Cambria" w:hAnsi="Cambria"/>
        </w:rPr>
      </w:pPr>
      <w:bookmarkStart w:id="65" w:name="_Toc127967867"/>
      <w:r w:rsidRPr="00607F81">
        <w:rPr>
          <w:rFonts w:ascii="Cambria" w:hAnsi="Cambria"/>
        </w:rPr>
        <w:t xml:space="preserve">Препоръки </w:t>
      </w:r>
      <w:r w:rsidR="00BF27FE" w:rsidRPr="00607F81">
        <w:rPr>
          <w:rFonts w:ascii="Cambria" w:hAnsi="Cambria"/>
        </w:rPr>
        <w:t>относно съхранението</w:t>
      </w:r>
      <w:bookmarkEnd w:id="65"/>
    </w:p>
    <w:p w14:paraId="4BC5353A" w14:textId="1C917438" w:rsidR="00A200DC" w:rsidRPr="00607F81" w:rsidRDefault="00A200DC"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Всички документи по договора за </w:t>
      </w:r>
      <w:r w:rsidR="00F01831" w:rsidRPr="00607F81">
        <w:rPr>
          <w:rFonts w:ascii="Cambria" w:hAnsi="Cambria"/>
          <w:lang w:eastAsia="x-none"/>
        </w:rPr>
        <w:t>финансиране</w:t>
      </w:r>
      <w:r w:rsidR="00820D59" w:rsidRPr="00607F81">
        <w:rPr>
          <w:rFonts w:ascii="Cambria" w:hAnsi="Cambria"/>
          <w:lang w:eastAsia="x-none"/>
        </w:rPr>
        <w:t xml:space="preserve">, </w:t>
      </w:r>
      <w:r w:rsidR="005C6762" w:rsidRPr="00607F81">
        <w:rPr>
          <w:rFonts w:ascii="Cambria" w:hAnsi="Cambria"/>
          <w:lang w:eastAsia="x-none"/>
        </w:rPr>
        <w:t>извън тези съществуващи само в електрон</w:t>
      </w:r>
      <w:r w:rsidR="00781984" w:rsidRPr="00607F81">
        <w:rPr>
          <w:rFonts w:ascii="Cambria" w:hAnsi="Cambria"/>
          <w:lang w:eastAsia="x-none"/>
        </w:rPr>
        <w:t>на версия</w:t>
      </w:r>
      <w:r w:rsidR="005C6762" w:rsidRPr="00607F81">
        <w:rPr>
          <w:rFonts w:ascii="Cambria" w:hAnsi="Cambria"/>
          <w:lang w:eastAsia="x-none"/>
        </w:rPr>
        <w:t xml:space="preserve"> в </w:t>
      </w:r>
      <w:r w:rsidR="00A41713">
        <w:rPr>
          <w:rFonts w:ascii="Cambria" w:hAnsi="Cambria"/>
          <w:lang w:eastAsia="x-none"/>
        </w:rPr>
        <w:t>ИС на МВУ-ИСУН2020</w:t>
      </w:r>
      <w:r w:rsidR="005C6762" w:rsidRPr="00607F81">
        <w:rPr>
          <w:rFonts w:ascii="Cambria" w:hAnsi="Cambria"/>
          <w:lang w:eastAsia="x-none"/>
        </w:rPr>
        <w:t>,</w:t>
      </w:r>
      <w:r w:rsidRPr="00607F81">
        <w:rPr>
          <w:rFonts w:ascii="Cambria" w:hAnsi="Cambria"/>
          <w:lang w:eastAsia="x-none"/>
        </w:rPr>
        <w:t xml:space="preserve"> следва да се съхраняват</w:t>
      </w:r>
      <w:r w:rsidR="00FE4C9F" w:rsidRPr="00607F81">
        <w:rPr>
          <w:rFonts w:ascii="Cambria" w:hAnsi="Cambria"/>
          <w:lang w:eastAsia="x-none"/>
        </w:rPr>
        <w:t>, подредени систематично и хронологично</w:t>
      </w:r>
      <w:r w:rsidR="007F6599" w:rsidRPr="00607F81">
        <w:rPr>
          <w:rFonts w:ascii="Cambria" w:hAnsi="Cambria"/>
          <w:lang w:eastAsia="x-none"/>
        </w:rPr>
        <w:t xml:space="preserve"> в папки (класьори)</w:t>
      </w:r>
      <w:r w:rsidR="00FE4C9F" w:rsidRPr="00607F81">
        <w:rPr>
          <w:rFonts w:ascii="Cambria" w:hAnsi="Cambria"/>
          <w:lang w:eastAsia="x-none"/>
        </w:rPr>
        <w:t>,</w:t>
      </w:r>
      <w:r w:rsidRPr="00607F81">
        <w:rPr>
          <w:rFonts w:ascii="Cambria" w:hAnsi="Cambria"/>
          <w:lang w:eastAsia="x-none"/>
        </w:rPr>
        <w:t xml:space="preserve"> на определеното за това място. Всеки класьор трябва да съдържа опис и етикет с наименованието и номера на </w:t>
      </w:r>
      <w:r w:rsidR="007F6599" w:rsidRPr="00607F81">
        <w:rPr>
          <w:rFonts w:ascii="Cambria" w:hAnsi="Cambria"/>
          <w:lang w:eastAsia="x-none"/>
        </w:rPr>
        <w:t>д</w:t>
      </w:r>
      <w:r w:rsidRPr="00607F81">
        <w:rPr>
          <w:rFonts w:ascii="Cambria" w:hAnsi="Cambria"/>
          <w:lang w:eastAsia="x-none"/>
        </w:rPr>
        <w:t xml:space="preserve">оговора за </w:t>
      </w:r>
      <w:r w:rsidR="00F01831" w:rsidRPr="00607F81">
        <w:rPr>
          <w:rFonts w:ascii="Cambria" w:hAnsi="Cambria"/>
          <w:lang w:eastAsia="x-none"/>
        </w:rPr>
        <w:t>финансиране</w:t>
      </w:r>
      <w:r w:rsidRPr="00607F81">
        <w:rPr>
          <w:rFonts w:ascii="Cambria" w:hAnsi="Cambria"/>
          <w:lang w:eastAsia="x-none"/>
        </w:rPr>
        <w:t>.</w:t>
      </w:r>
    </w:p>
    <w:p w14:paraId="6797DB91" w14:textId="77777777" w:rsidR="00A200DC" w:rsidRPr="00607F81" w:rsidRDefault="00A200DC"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Документите на хартиен носител се съхраняват в оригинал или заверено копие с гриф „Вярно с оригинала“ от лице, което има право да извършва такава заверка.</w:t>
      </w:r>
    </w:p>
    <w:p w14:paraId="6B3EDAF0" w14:textId="77777777" w:rsidR="00D105AC" w:rsidRPr="00607F81" w:rsidRDefault="00A200DC"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За всяко досие от архива се води опис. </w:t>
      </w:r>
    </w:p>
    <w:p w14:paraId="14712BDF" w14:textId="54ACC26F" w:rsidR="008F2056" w:rsidRPr="00607F81" w:rsidRDefault="008F2056"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При наличие на партньори, крайният получател съхранява в досието заверени от партньорите копия на тези документи.</w:t>
      </w:r>
    </w:p>
    <w:p w14:paraId="47CF404A" w14:textId="137A3897" w:rsidR="00A200DC" w:rsidRPr="00607F81" w:rsidRDefault="00D105AC"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Желателно </w:t>
      </w:r>
      <w:r w:rsidR="00930BCB" w:rsidRPr="00607F81">
        <w:rPr>
          <w:rFonts w:ascii="Cambria" w:hAnsi="Cambria"/>
          <w:lang w:eastAsia="x-none"/>
        </w:rPr>
        <w:t xml:space="preserve">е </w:t>
      </w:r>
      <w:r w:rsidRPr="00607F81">
        <w:rPr>
          <w:rFonts w:ascii="Cambria" w:hAnsi="Cambria"/>
          <w:lang w:eastAsia="x-none"/>
        </w:rPr>
        <w:t>к</w:t>
      </w:r>
      <w:r w:rsidR="00D0064A" w:rsidRPr="00607F81">
        <w:rPr>
          <w:rFonts w:ascii="Cambria" w:hAnsi="Cambria"/>
          <w:lang w:eastAsia="x-none"/>
        </w:rPr>
        <w:t>райният получател</w:t>
      </w:r>
      <w:r w:rsidR="00A200DC" w:rsidRPr="00607F81">
        <w:rPr>
          <w:rFonts w:ascii="Cambria" w:hAnsi="Cambria"/>
          <w:lang w:eastAsia="x-none"/>
        </w:rPr>
        <w:t xml:space="preserve"> да води регистър на документите по </w:t>
      </w:r>
      <w:r w:rsidR="00324026" w:rsidRPr="00607F81">
        <w:rPr>
          <w:rFonts w:ascii="Cambria" w:hAnsi="Cambria"/>
          <w:lang w:eastAsia="x-none"/>
        </w:rPr>
        <w:t>изпълняваната инвестиция</w:t>
      </w:r>
      <w:r w:rsidR="00A200DC" w:rsidRPr="00607F81">
        <w:rPr>
          <w:rFonts w:ascii="Cambria" w:hAnsi="Cambria"/>
          <w:lang w:eastAsia="x-none"/>
        </w:rPr>
        <w:t xml:space="preserve"> през периода на неговото изпълнение, като всеки документ се регистрира по реда на постъпване и задължително се посочва:</w:t>
      </w:r>
    </w:p>
    <w:p w14:paraId="74E21EF6" w14:textId="4EA46B12" w:rsidR="00A200DC" w:rsidRPr="00607F81"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607F81">
        <w:rPr>
          <w:rFonts w:ascii="Cambria" w:hAnsi="Cambria"/>
          <w:lang w:eastAsia="x-none"/>
        </w:rPr>
        <w:t>дата на постъпване;</w:t>
      </w:r>
    </w:p>
    <w:p w14:paraId="21CAB988" w14:textId="33AC106A" w:rsidR="00A200DC" w:rsidRPr="00607F81"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607F81">
        <w:rPr>
          <w:rFonts w:ascii="Cambria" w:hAnsi="Cambria"/>
          <w:lang w:eastAsia="x-none"/>
        </w:rPr>
        <w:t>наименование на документа;</w:t>
      </w:r>
    </w:p>
    <w:p w14:paraId="793C5B1D" w14:textId="40839937" w:rsidR="00A200DC" w:rsidRPr="00607F81"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607F81">
        <w:rPr>
          <w:rFonts w:ascii="Cambria" w:hAnsi="Cambria"/>
          <w:lang w:eastAsia="x-none"/>
        </w:rPr>
        <w:t>досие, в което се съхранява документът;</w:t>
      </w:r>
    </w:p>
    <w:p w14:paraId="1B805708" w14:textId="0748DFD4" w:rsidR="00A200DC" w:rsidRPr="00607F81"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607F81">
        <w:rPr>
          <w:rFonts w:ascii="Cambria" w:hAnsi="Cambria"/>
          <w:lang w:eastAsia="x-none"/>
        </w:rPr>
        <w:lastRenderedPageBreak/>
        <w:t>служител, взел документа;</w:t>
      </w:r>
    </w:p>
    <w:p w14:paraId="0DCC82D8" w14:textId="19CF6E13" w:rsidR="00A200DC" w:rsidRPr="00607F81" w:rsidRDefault="003778F6"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607F81">
        <w:rPr>
          <w:rFonts w:ascii="Cambria" w:hAnsi="Cambria"/>
          <w:lang w:eastAsia="x-none"/>
        </w:rPr>
        <w:t>н</w:t>
      </w:r>
      <w:r w:rsidR="00A200DC" w:rsidRPr="00607F81">
        <w:rPr>
          <w:rFonts w:ascii="Cambria" w:hAnsi="Cambria"/>
          <w:lang w:eastAsia="x-none"/>
        </w:rPr>
        <w:t>аименование на документа;</w:t>
      </w:r>
    </w:p>
    <w:p w14:paraId="79C45741" w14:textId="37FE7C06" w:rsidR="00A200DC" w:rsidRPr="00607F81"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607F81">
        <w:rPr>
          <w:rFonts w:ascii="Cambria" w:hAnsi="Cambria"/>
          <w:lang w:eastAsia="x-none"/>
        </w:rPr>
        <w:t>срок за връщане на документа;</w:t>
      </w:r>
    </w:p>
    <w:p w14:paraId="7C54610E" w14:textId="554F5457" w:rsidR="00A200DC" w:rsidRPr="00607F81"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607F81">
        <w:rPr>
          <w:rFonts w:ascii="Cambria" w:hAnsi="Cambria"/>
          <w:lang w:eastAsia="x-none"/>
        </w:rPr>
        <w:t>дата на вземане/връщане на документа.</w:t>
      </w:r>
    </w:p>
    <w:p w14:paraId="7D9791C6" w14:textId="31C3ACC9" w:rsidR="00A200DC" w:rsidRPr="00607F81" w:rsidRDefault="00D0064A"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Крайният получател</w:t>
      </w:r>
      <w:r w:rsidR="00A200DC" w:rsidRPr="00607F81">
        <w:rPr>
          <w:rFonts w:ascii="Cambria" w:hAnsi="Cambria"/>
          <w:lang w:eastAsia="x-none"/>
        </w:rPr>
        <w:t xml:space="preserve"> определя отговорен</w:t>
      </w:r>
      <w:r w:rsidR="008657C8" w:rsidRPr="00607F81">
        <w:rPr>
          <w:rFonts w:ascii="Cambria" w:hAnsi="Cambria"/>
          <w:lang w:eastAsia="x-none"/>
        </w:rPr>
        <w:t>/ни</w:t>
      </w:r>
      <w:r w:rsidR="00A200DC" w:rsidRPr="00607F81">
        <w:rPr>
          <w:rFonts w:ascii="Cambria" w:hAnsi="Cambria"/>
          <w:lang w:eastAsia="x-none"/>
        </w:rPr>
        <w:t xml:space="preserve"> служител</w:t>
      </w:r>
      <w:r w:rsidR="008657C8" w:rsidRPr="00607F81">
        <w:rPr>
          <w:rFonts w:ascii="Cambria" w:hAnsi="Cambria"/>
          <w:lang w:eastAsia="x-none"/>
        </w:rPr>
        <w:t>/и</w:t>
      </w:r>
      <w:r w:rsidR="00A200DC" w:rsidRPr="00607F81">
        <w:rPr>
          <w:rFonts w:ascii="Cambria" w:hAnsi="Cambria"/>
          <w:lang w:eastAsia="x-none"/>
        </w:rPr>
        <w:t xml:space="preserve"> за съхраняване на документите и съответно негов заместник, които извършват регистрацията на постъпилите документи, организират съхранението на документите и предоставят документите при поискване.</w:t>
      </w:r>
      <w:r w:rsidR="00204B18" w:rsidRPr="00607F81">
        <w:rPr>
          <w:rFonts w:ascii="Cambria" w:hAnsi="Cambria"/>
          <w:lang w:eastAsia="x-none"/>
        </w:rPr>
        <w:t xml:space="preserve"> </w:t>
      </w:r>
      <w:r w:rsidR="00D105AC" w:rsidRPr="00607F81">
        <w:rPr>
          <w:rFonts w:ascii="Cambria" w:hAnsi="Cambria"/>
          <w:lang w:eastAsia="x-none"/>
        </w:rPr>
        <w:t xml:space="preserve">Тези </w:t>
      </w:r>
      <w:r w:rsidR="00A200DC" w:rsidRPr="00607F81">
        <w:rPr>
          <w:rFonts w:ascii="Cambria" w:hAnsi="Cambria"/>
          <w:lang w:eastAsia="x-none"/>
        </w:rPr>
        <w:t>служители отговарят за целостта на досиетата</w:t>
      </w:r>
      <w:r w:rsidR="00186A5F" w:rsidRPr="00607F81">
        <w:rPr>
          <w:rFonts w:ascii="Cambria" w:hAnsi="Cambria"/>
          <w:lang w:eastAsia="x-none"/>
        </w:rPr>
        <w:t>,</w:t>
      </w:r>
      <w:r w:rsidR="00A200DC" w:rsidRPr="00607F81">
        <w:rPr>
          <w:rFonts w:ascii="Cambria" w:hAnsi="Cambria"/>
          <w:lang w:eastAsia="x-none"/>
        </w:rPr>
        <w:t xml:space="preserve"> следят за навременното връщане на взетите документи</w:t>
      </w:r>
      <w:r w:rsidR="00186A5F" w:rsidRPr="00607F81">
        <w:rPr>
          <w:rFonts w:ascii="Cambria" w:hAnsi="Cambria"/>
          <w:lang w:eastAsia="x-none"/>
        </w:rPr>
        <w:t xml:space="preserve">, и </w:t>
      </w:r>
      <w:r w:rsidR="00A200DC" w:rsidRPr="00607F81">
        <w:rPr>
          <w:rFonts w:ascii="Cambria" w:hAnsi="Cambria"/>
          <w:lang w:eastAsia="x-none"/>
        </w:rPr>
        <w:t>предоставят информация и осигуряват достъп на одитиращи и контролни органи при извършването на проверки на място и одити.</w:t>
      </w:r>
      <w:r w:rsidR="008657C8" w:rsidRPr="00607F81">
        <w:rPr>
          <w:rFonts w:ascii="Cambria" w:hAnsi="Cambria"/>
          <w:lang w:eastAsia="x-none"/>
        </w:rPr>
        <w:t xml:space="preserve"> </w:t>
      </w:r>
      <w:r w:rsidR="00A200DC" w:rsidRPr="00607F81">
        <w:rPr>
          <w:rFonts w:ascii="Cambria" w:hAnsi="Cambria"/>
          <w:lang w:eastAsia="x-none"/>
        </w:rPr>
        <w:t>При прекратяване на трудовото си или служебно правоотношение служителите са задължени да предадат с протокол всички документи на прекия си ръководител или на определен от него служител.</w:t>
      </w:r>
    </w:p>
    <w:p w14:paraId="21B7157E" w14:textId="55E2B320" w:rsidR="00A200DC" w:rsidRPr="00607F81" w:rsidRDefault="00A200DC" w:rsidP="00FB0D58">
      <w:pPr>
        <w:pStyle w:val="Heading4"/>
        <w:jc w:val="both"/>
        <w:rPr>
          <w:rFonts w:ascii="Cambria" w:hAnsi="Cambria"/>
        </w:rPr>
      </w:pPr>
      <w:bookmarkStart w:id="66" w:name="_Toc127967868"/>
      <w:r w:rsidRPr="00607F81">
        <w:rPr>
          <w:rFonts w:ascii="Cambria" w:hAnsi="Cambria"/>
        </w:rPr>
        <w:t>Достъп до документ</w:t>
      </w:r>
      <w:r w:rsidR="00BF27FE" w:rsidRPr="00607F81">
        <w:rPr>
          <w:rFonts w:ascii="Cambria" w:hAnsi="Cambria"/>
        </w:rPr>
        <w:t>ацията</w:t>
      </w:r>
      <w:bookmarkEnd w:id="66"/>
    </w:p>
    <w:p w14:paraId="07C05A25" w14:textId="6F6BB315" w:rsidR="00A200DC" w:rsidRPr="00607F81" w:rsidRDefault="00D0064A" w:rsidP="00FB0D5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Крайният получател</w:t>
      </w:r>
      <w:r w:rsidR="00A200DC" w:rsidRPr="00607F81">
        <w:rPr>
          <w:rFonts w:ascii="Cambria" w:hAnsi="Cambria"/>
          <w:lang w:eastAsia="x-none"/>
        </w:rPr>
        <w:t xml:space="preserve"> се задължава да съхранява, осигурява и предоставя при поискване от </w:t>
      </w:r>
      <w:r w:rsidR="00C60A1B" w:rsidRPr="00607F81">
        <w:rPr>
          <w:rFonts w:ascii="Cambria" w:hAnsi="Cambria"/>
          <w:lang w:eastAsia="x-none"/>
        </w:rPr>
        <w:t>СНД</w:t>
      </w:r>
      <w:r w:rsidR="00A200DC" w:rsidRPr="00607F81">
        <w:rPr>
          <w:rFonts w:ascii="Cambria" w:hAnsi="Cambria"/>
          <w:lang w:eastAsia="x-none"/>
        </w:rPr>
        <w:t xml:space="preserve">, </w:t>
      </w:r>
      <w:r w:rsidR="00C376A2" w:rsidRPr="00607F81">
        <w:rPr>
          <w:rFonts w:ascii="Cambria" w:hAnsi="Cambria"/>
          <w:lang w:eastAsia="x-none"/>
        </w:rPr>
        <w:t>националните контролни и одитиращи органи,</w:t>
      </w:r>
      <w:r w:rsidR="00A200DC" w:rsidRPr="00607F81">
        <w:rPr>
          <w:rFonts w:ascii="Cambria" w:hAnsi="Cambria"/>
          <w:lang w:eastAsia="x-none"/>
        </w:rPr>
        <w:t xml:space="preserve"> органи</w:t>
      </w:r>
      <w:r w:rsidR="00C376A2" w:rsidRPr="00607F81">
        <w:rPr>
          <w:rFonts w:ascii="Cambria" w:hAnsi="Cambria"/>
          <w:lang w:eastAsia="x-none"/>
        </w:rPr>
        <w:t>те</w:t>
      </w:r>
      <w:r w:rsidR="00936B2A" w:rsidRPr="00607F81">
        <w:rPr>
          <w:rFonts w:ascii="Cambria" w:hAnsi="Cambria"/>
          <w:lang w:eastAsia="x-none"/>
        </w:rPr>
        <w:t xml:space="preserve"> </w:t>
      </w:r>
      <w:r w:rsidR="00A200DC" w:rsidRPr="00607F81">
        <w:rPr>
          <w:rFonts w:ascii="Cambria" w:hAnsi="Cambria"/>
          <w:lang w:eastAsia="x-none"/>
        </w:rPr>
        <w:t xml:space="preserve">на Европейската </w:t>
      </w:r>
      <w:r w:rsidR="00C376A2" w:rsidRPr="00607F81">
        <w:rPr>
          <w:rFonts w:ascii="Cambria" w:hAnsi="Cambria"/>
          <w:lang w:eastAsia="x-none"/>
        </w:rPr>
        <w:t>к</w:t>
      </w:r>
      <w:r w:rsidR="00A200DC" w:rsidRPr="00607F81">
        <w:rPr>
          <w:rFonts w:ascii="Cambria" w:hAnsi="Cambria"/>
          <w:lang w:eastAsia="x-none"/>
        </w:rPr>
        <w:t xml:space="preserve">омисия, Европейската служба за борба с измамите, Европейската сметна палата и/или техните представители всички документи, свързани с изпълнението на </w:t>
      </w:r>
      <w:r w:rsidR="00C87AB4" w:rsidRPr="00607F81">
        <w:rPr>
          <w:rFonts w:ascii="Cambria" w:hAnsi="Cambria"/>
          <w:lang w:eastAsia="x-none"/>
        </w:rPr>
        <w:t>инвестицията</w:t>
      </w:r>
      <w:r w:rsidR="00994F86" w:rsidRPr="00607F81">
        <w:rPr>
          <w:rFonts w:ascii="Cambria" w:hAnsi="Cambria"/>
          <w:lang w:eastAsia="x-none"/>
        </w:rPr>
        <w:t xml:space="preserve">, </w:t>
      </w:r>
      <w:r w:rsidR="002348FA" w:rsidRPr="00607F81">
        <w:rPr>
          <w:rFonts w:ascii="Cambria" w:hAnsi="Cambria"/>
          <w:lang w:eastAsia="x-none"/>
        </w:rPr>
        <w:t xml:space="preserve">поискани </w:t>
      </w:r>
      <w:r w:rsidR="00D419AD" w:rsidRPr="00607F81">
        <w:rPr>
          <w:rFonts w:ascii="Cambria" w:hAnsi="Cambria"/>
          <w:lang w:eastAsia="x-none"/>
        </w:rPr>
        <w:t xml:space="preserve">от тях </w:t>
      </w:r>
      <w:r w:rsidR="00994F86" w:rsidRPr="00607F81">
        <w:rPr>
          <w:rFonts w:ascii="Cambria" w:hAnsi="Cambria"/>
          <w:lang w:eastAsia="x-none"/>
        </w:rPr>
        <w:t>в срок</w:t>
      </w:r>
      <w:r w:rsidR="00AD6052" w:rsidRPr="00607F81">
        <w:rPr>
          <w:rFonts w:ascii="Cambria" w:hAnsi="Cambria"/>
          <w:lang w:eastAsia="x-none"/>
        </w:rPr>
        <w:t>а за съхраняване на документацията по изпълнението на инвестицията, посочен в чл. 9.8 от Общите условия на договора за финансиране</w:t>
      </w:r>
      <w:r w:rsidR="00A200DC" w:rsidRPr="00607F81">
        <w:rPr>
          <w:rFonts w:ascii="Cambria" w:hAnsi="Cambria"/>
          <w:lang w:eastAsia="x-none"/>
        </w:rPr>
        <w:t>.</w:t>
      </w:r>
    </w:p>
    <w:sectPr w:rsidR="00A200DC" w:rsidRPr="00607F81" w:rsidSect="00761D31">
      <w:headerReference w:type="default" r:id="rId17"/>
      <w:pgSz w:w="11906" w:h="16838" w:code="9"/>
      <w:pgMar w:top="284" w:right="1134" w:bottom="284" w:left="1418" w:header="284"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34064" w14:textId="77777777" w:rsidR="00706709" w:rsidRDefault="00706709" w:rsidP="002325A3">
      <w:pPr>
        <w:spacing w:after="0" w:line="240" w:lineRule="auto"/>
      </w:pPr>
      <w:r>
        <w:separator/>
      </w:r>
    </w:p>
  </w:endnote>
  <w:endnote w:type="continuationSeparator" w:id="0">
    <w:p w14:paraId="0E280EAD" w14:textId="77777777" w:rsidR="00706709" w:rsidRDefault="00706709" w:rsidP="002325A3">
      <w:pPr>
        <w:spacing w:after="0" w:line="240" w:lineRule="auto"/>
      </w:pPr>
      <w:r>
        <w:continuationSeparator/>
      </w:r>
    </w:p>
  </w:endnote>
  <w:endnote w:type="continuationNotice" w:id="1">
    <w:p w14:paraId="56037BD0" w14:textId="77777777" w:rsidR="00706709" w:rsidRDefault="007067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8FD9" w14:textId="77777777" w:rsidR="00CF3B30" w:rsidRDefault="00CF3B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31F35" w14:textId="384B287E" w:rsidR="00111BEC" w:rsidRPr="005363DB" w:rsidRDefault="00CF3B30" w:rsidP="005363DB">
    <w:pPr>
      <w:pStyle w:val="Footer"/>
      <w:tabs>
        <w:tab w:val="clear" w:pos="4536"/>
      </w:tabs>
      <w:jc w:val="right"/>
    </w:pPr>
    <w:sdt>
      <w:sdtPr>
        <w:id w:val="585728608"/>
        <w:docPartObj>
          <w:docPartGallery w:val="Page Numbers (Bottom of Page)"/>
          <w:docPartUnique/>
        </w:docPartObj>
      </w:sdtPr>
      <w:sdtEndPr>
        <w:rPr>
          <w:noProof/>
        </w:rPr>
      </w:sdtEndPr>
      <w:sdtContent>
        <w:r w:rsidR="00111BEC">
          <w:t xml:space="preserve">                                                                                                                                                                                   </w:t>
        </w:r>
        <w:r w:rsidR="00111BEC">
          <w:fldChar w:fldCharType="begin"/>
        </w:r>
        <w:r w:rsidR="00111BEC">
          <w:instrText xml:space="preserve"> PAGE   \* MERGEFORMAT </w:instrText>
        </w:r>
        <w:r w:rsidR="00111BEC">
          <w:fldChar w:fldCharType="separate"/>
        </w:r>
        <w:r>
          <w:rPr>
            <w:noProof/>
          </w:rPr>
          <w:t>2</w:t>
        </w:r>
        <w:r w:rsidR="00111BEC">
          <w:rPr>
            <w:noProof/>
          </w:rPr>
          <w:fldChar w:fldCharType="end"/>
        </w:r>
      </w:sdtContent>
    </w:sdt>
    <w:r w:rsidR="00111BEC">
      <w:tab/>
    </w:r>
  </w:p>
  <w:p w14:paraId="71C0DC0A" w14:textId="77777777" w:rsidR="00111BEC" w:rsidRPr="005363DB" w:rsidRDefault="00111BEC" w:rsidP="005363DB">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5363DB">
      <w:rPr>
        <w:rFonts w:ascii="Cambria" w:hAnsi="Cambria"/>
      </w:rPr>
      <w:t>AttractInvestBG</w:t>
    </w:r>
    <w:proofErr w:type="spellEnd"/>
    <w:r w:rsidRPr="005363DB">
      <w:rPr>
        <w:rFonts w:ascii="Cambria" w:hAnsi="Cambria"/>
      </w:rPr>
      <w:t>“)</w:t>
    </w:r>
  </w:p>
  <w:p w14:paraId="0EC66DC7" w14:textId="77777777" w:rsidR="00111BEC" w:rsidRPr="005363DB" w:rsidRDefault="00111BEC" w:rsidP="005363DB">
    <w:pPr>
      <w:pStyle w:val="Footer"/>
    </w:pPr>
  </w:p>
  <w:p w14:paraId="200A8ED5" w14:textId="020B6F22" w:rsidR="00111BEC" w:rsidRDefault="00111BEC" w:rsidP="005363DB">
    <w:pPr>
      <w:tabs>
        <w:tab w:val="left" w:pos="12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2EBF" w14:textId="59AE78FA" w:rsidR="00111BEC" w:rsidRPr="005363DB" w:rsidRDefault="00111BEC" w:rsidP="005363DB">
    <w:pPr>
      <w:tabs>
        <w:tab w:val="center" w:pos="4536"/>
        <w:tab w:val="right" w:pos="9072"/>
      </w:tabs>
      <w:spacing w:after="0" w:line="240" w:lineRule="auto"/>
      <w:jc w:val="right"/>
      <w:rPr>
        <w:rFonts w:ascii="Cambria" w:eastAsia="Times New Roman" w:hAnsi="Cambria"/>
        <w:lang w:val="en-GB" w:eastAsia="en-GB"/>
      </w:rPr>
    </w:pPr>
    <w:r w:rsidRPr="005363DB">
      <w:rPr>
        <w:rFonts w:ascii="Cambria" w:eastAsia="Times New Roman" w:hAnsi="Cambria"/>
        <w:lang w:val="en-GB" w:eastAsia="en-GB"/>
      </w:rPr>
      <w:fldChar w:fldCharType="begin"/>
    </w:r>
    <w:r w:rsidRPr="005363DB">
      <w:rPr>
        <w:rFonts w:ascii="Cambria" w:eastAsia="Times New Roman" w:hAnsi="Cambria"/>
        <w:lang w:val="en-GB" w:eastAsia="en-GB"/>
      </w:rPr>
      <w:instrText xml:space="preserve"> PAGE </w:instrText>
    </w:r>
    <w:r w:rsidRPr="005363DB">
      <w:rPr>
        <w:rFonts w:ascii="Cambria" w:eastAsia="Times New Roman" w:hAnsi="Cambria"/>
        <w:lang w:val="en-GB" w:eastAsia="en-GB"/>
      </w:rPr>
      <w:fldChar w:fldCharType="separate"/>
    </w:r>
    <w:r w:rsidR="00CF3B30">
      <w:rPr>
        <w:rFonts w:ascii="Cambria" w:eastAsia="Times New Roman" w:hAnsi="Cambria"/>
        <w:noProof/>
        <w:lang w:val="en-GB" w:eastAsia="en-GB"/>
      </w:rPr>
      <w:t>1</w:t>
    </w:r>
    <w:r w:rsidRPr="005363DB">
      <w:rPr>
        <w:rFonts w:ascii="Cambria" w:eastAsia="Times New Roman" w:hAnsi="Cambria"/>
        <w:lang w:val="en-GB" w:eastAsia="en-GB"/>
      </w:rPr>
      <w:fldChar w:fldCharType="end"/>
    </w:r>
  </w:p>
  <w:p w14:paraId="72092FF9" w14:textId="77777777" w:rsidR="00111BEC" w:rsidRPr="005363DB" w:rsidRDefault="00111BEC" w:rsidP="005363DB">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5363DB">
      <w:rPr>
        <w:rFonts w:ascii="Cambria" w:hAnsi="Cambria"/>
      </w:rPr>
      <w:t>AttractInvestBG</w:t>
    </w:r>
    <w:proofErr w:type="spellEnd"/>
    <w:r w:rsidRPr="005363DB">
      <w:rPr>
        <w:rFonts w:ascii="Cambria" w:hAnsi="Cambria"/>
      </w:rPr>
      <w:t>“)</w:t>
    </w:r>
  </w:p>
  <w:p w14:paraId="40F0F5AD" w14:textId="77777777" w:rsidR="00111BEC" w:rsidRPr="005363DB" w:rsidRDefault="00111BEC" w:rsidP="005363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6DAFF" w14:textId="6F3D8DEC" w:rsidR="00111BEC" w:rsidRPr="005363DB" w:rsidRDefault="00CF3B30" w:rsidP="00D1445E">
    <w:pPr>
      <w:pStyle w:val="Footer"/>
      <w:tabs>
        <w:tab w:val="clear" w:pos="4536"/>
      </w:tabs>
      <w:jc w:val="right"/>
    </w:pPr>
    <w:sdt>
      <w:sdtPr>
        <w:id w:val="-1265455393"/>
        <w:docPartObj>
          <w:docPartGallery w:val="Page Numbers (Bottom of Page)"/>
          <w:docPartUnique/>
        </w:docPartObj>
      </w:sdtPr>
      <w:sdtEndPr>
        <w:rPr>
          <w:noProof/>
        </w:rPr>
      </w:sdtEndPr>
      <w:sdtContent>
        <w:r w:rsidR="00111BEC">
          <w:t xml:space="preserve">                                                                                                                                                                                   </w:t>
        </w:r>
        <w:r w:rsidR="00111BEC">
          <w:fldChar w:fldCharType="begin"/>
        </w:r>
        <w:r w:rsidR="00111BEC">
          <w:instrText xml:space="preserve"> PAGE   \* MERGEFORMAT </w:instrText>
        </w:r>
        <w:r w:rsidR="00111BEC">
          <w:fldChar w:fldCharType="separate"/>
        </w:r>
        <w:r>
          <w:rPr>
            <w:noProof/>
          </w:rPr>
          <w:t>21</w:t>
        </w:r>
        <w:r w:rsidR="00111BEC">
          <w:rPr>
            <w:noProof/>
          </w:rPr>
          <w:fldChar w:fldCharType="end"/>
        </w:r>
      </w:sdtContent>
    </w:sdt>
    <w:r w:rsidR="00111BEC">
      <w:tab/>
    </w:r>
  </w:p>
  <w:p w14:paraId="5297DCED" w14:textId="4C4A89F5" w:rsidR="00111BEC" w:rsidRPr="00D1445E" w:rsidRDefault="00111BEC" w:rsidP="00D1445E">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5363DB">
      <w:rPr>
        <w:rFonts w:ascii="Cambria" w:hAnsi="Cambria"/>
      </w:rPr>
      <w:t>AttractInvestBG</w:t>
    </w:r>
    <w:proofErr w:type="spellEnd"/>
    <w:r w:rsidRPr="005363DB">
      <w:rPr>
        <w:rFonts w:ascii="Cambria" w:hAnsi="Cambr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09F66" w14:textId="77777777" w:rsidR="00706709" w:rsidRDefault="00706709" w:rsidP="002325A3">
      <w:pPr>
        <w:spacing w:after="0" w:line="240" w:lineRule="auto"/>
      </w:pPr>
      <w:r>
        <w:separator/>
      </w:r>
    </w:p>
  </w:footnote>
  <w:footnote w:type="continuationSeparator" w:id="0">
    <w:p w14:paraId="594FBD73" w14:textId="77777777" w:rsidR="00706709" w:rsidRDefault="00706709" w:rsidP="002325A3">
      <w:pPr>
        <w:spacing w:after="0" w:line="240" w:lineRule="auto"/>
      </w:pPr>
      <w:r>
        <w:continuationSeparator/>
      </w:r>
    </w:p>
  </w:footnote>
  <w:footnote w:type="continuationNotice" w:id="1">
    <w:p w14:paraId="6DF85DB2" w14:textId="77777777" w:rsidR="00706709" w:rsidRDefault="00706709">
      <w:pPr>
        <w:spacing w:after="0" w:line="240" w:lineRule="auto"/>
      </w:pPr>
    </w:p>
  </w:footnote>
  <w:footnote w:id="2">
    <w:p w14:paraId="07CA1573" w14:textId="36D52E65" w:rsidR="00111BEC" w:rsidRPr="00764FDD" w:rsidRDefault="00111BEC">
      <w:pPr>
        <w:pStyle w:val="FootnoteText"/>
        <w:rPr>
          <w:lang w:val="bg-BG"/>
        </w:rPr>
      </w:pPr>
      <w:r>
        <w:rPr>
          <w:rStyle w:val="FootnoteReference"/>
        </w:rPr>
        <w:footnoteRef/>
      </w:r>
      <w:r>
        <w:t xml:space="preserve"> </w:t>
      </w:r>
      <w:r>
        <w:rPr>
          <w:lang w:val="bg-BG"/>
        </w:rPr>
        <w:t>В</w:t>
      </w:r>
      <w:r w:rsidRPr="00764FDD">
        <w:t xml:space="preserve"> </w:t>
      </w:r>
      <w:proofErr w:type="spellStart"/>
      <w:r w:rsidRPr="00764FDD">
        <w:t>съответствие</w:t>
      </w:r>
      <w:proofErr w:type="spellEnd"/>
      <w:r w:rsidRPr="00764FDD">
        <w:t xml:space="preserve"> </w:t>
      </w:r>
      <w:proofErr w:type="spellStart"/>
      <w:r w:rsidRPr="00764FDD">
        <w:t>със</w:t>
      </w:r>
      <w:proofErr w:type="spellEnd"/>
      <w:r w:rsidRPr="00764FDD">
        <w:t xml:space="preserve"> </w:t>
      </w:r>
      <w:proofErr w:type="spellStart"/>
      <w:r w:rsidRPr="00764FDD">
        <w:t>Закона</w:t>
      </w:r>
      <w:proofErr w:type="spellEnd"/>
      <w:r w:rsidRPr="00764FDD">
        <w:t xml:space="preserve"> </w:t>
      </w:r>
      <w:proofErr w:type="spellStart"/>
      <w:r w:rsidRPr="00764FDD">
        <w:t>за</w:t>
      </w:r>
      <w:proofErr w:type="spellEnd"/>
      <w:r w:rsidRPr="00764FDD">
        <w:t xml:space="preserve"> </w:t>
      </w:r>
      <w:proofErr w:type="spellStart"/>
      <w:r w:rsidRPr="00764FDD">
        <w:t>електронния</w:t>
      </w:r>
      <w:proofErr w:type="spellEnd"/>
      <w:r w:rsidRPr="00764FDD">
        <w:t xml:space="preserve"> </w:t>
      </w:r>
      <w:proofErr w:type="spellStart"/>
      <w:r w:rsidRPr="00764FDD">
        <w:t>документ</w:t>
      </w:r>
      <w:proofErr w:type="spellEnd"/>
      <w:r w:rsidRPr="00764FDD">
        <w:t xml:space="preserve"> и </w:t>
      </w:r>
      <w:proofErr w:type="spellStart"/>
      <w:r w:rsidRPr="00764FDD">
        <w:t>електронните</w:t>
      </w:r>
      <w:proofErr w:type="spellEnd"/>
      <w:r w:rsidRPr="00764FDD">
        <w:t xml:space="preserve"> </w:t>
      </w:r>
      <w:proofErr w:type="spellStart"/>
      <w:r w:rsidRPr="00764FDD">
        <w:t>удостоверителни</w:t>
      </w:r>
      <w:proofErr w:type="spellEnd"/>
      <w:r w:rsidRPr="00764FDD">
        <w:t xml:space="preserve"> </w:t>
      </w:r>
      <w:proofErr w:type="spellStart"/>
      <w:r w:rsidRPr="00764FDD">
        <w:t>услуги</w:t>
      </w:r>
      <w:proofErr w:type="spellEnd"/>
      <w:r>
        <w:rPr>
          <w:lang w:val="bg-BG"/>
        </w:rPr>
        <w:t>.</w:t>
      </w:r>
    </w:p>
  </w:footnote>
  <w:footnote w:id="3">
    <w:p w14:paraId="6B6FD4BA" w14:textId="4F884ED6" w:rsidR="00111BEC" w:rsidRPr="00721766" w:rsidRDefault="00111BEC" w:rsidP="00721766">
      <w:pPr>
        <w:pStyle w:val="FootnoteText"/>
        <w:rPr>
          <w:lang w:val="bg-BG"/>
        </w:rPr>
      </w:pPr>
      <w:r>
        <w:rPr>
          <w:rStyle w:val="FootnoteReference"/>
        </w:rPr>
        <w:footnoteRef/>
      </w:r>
      <w:r>
        <w:t xml:space="preserve"> </w:t>
      </w:r>
      <w:r>
        <w:rPr>
          <w:lang w:val="bg-BG"/>
        </w:rPr>
        <w:t xml:space="preserve">Общият терминологичен речник може да бъде намерен на интернет-страницата на Агенцията за обществени поръчки </w:t>
      </w:r>
      <w:hyperlink r:id="rId1" w:history="1">
        <w:r w:rsidRPr="00D81871">
          <w:rPr>
            <w:rStyle w:val="Hyperlink"/>
            <w:lang w:val="bg-BG"/>
          </w:rPr>
          <w:t>https://www2.aop.bg/wp-content/uploads/2019/05/OTR.pdf</w:t>
        </w:r>
      </w:hyperlink>
      <w:r>
        <w:rPr>
          <w:lang w:val="bg-BG"/>
        </w:rPr>
        <w:t>.</w:t>
      </w:r>
    </w:p>
  </w:footnote>
  <w:footnote w:id="4">
    <w:p w14:paraId="37A07694" w14:textId="77777777" w:rsidR="00111BEC" w:rsidRPr="002D351F" w:rsidRDefault="00111BEC" w:rsidP="002D351F">
      <w:pPr>
        <w:pStyle w:val="FootnoteText"/>
        <w:rPr>
          <w:lang w:val="bg-BG"/>
        </w:rPr>
      </w:pPr>
      <w:r>
        <w:rPr>
          <w:rStyle w:val="FootnoteReference"/>
        </w:rPr>
        <w:footnoteRef/>
      </w:r>
      <w:r>
        <w:t xml:space="preserve"> </w:t>
      </w:r>
      <w:hyperlink r:id="rId2" w:history="1">
        <w:r w:rsidRPr="00D81871">
          <w:rPr>
            <w:rStyle w:val="Hyperlink"/>
          </w:rPr>
          <w:t>https://www2.aop.bg/obrazci-i-spisyci/standartizirani-dokumenti/</w:t>
        </w:r>
      </w:hyperlink>
      <w:r>
        <w:rPr>
          <w:lang w:val="bg-BG"/>
        </w:rPr>
        <w:t xml:space="preserve"> </w:t>
      </w:r>
    </w:p>
  </w:footnote>
  <w:footnote w:id="5">
    <w:p w14:paraId="7C6CC5AD" w14:textId="7F1C9D0F" w:rsidR="00111BEC" w:rsidRPr="002D351F" w:rsidRDefault="00111BEC">
      <w:pPr>
        <w:pStyle w:val="FootnoteText"/>
        <w:rPr>
          <w:lang w:val="bg-BG"/>
        </w:rPr>
      </w:pPr>
      <w:r>
        <w:rPr>
          <w:rStyle w:val="FootnoteReference"/>
        </w:rPr>
        <w:footnoteRef/>
      </w:r>
      <w:r>
        <w:t xml:space="preserve"> </w:t>
      </w:r>
      <w:hyperlink r:id="rId3" w:history="1">
        <w:r w:rsidRPr="00D81871">
          <w:rPr>
            <w:rStyle w:val="Hyperlink"/>
            <w:lang w:val="bg-BG"/>
          </w:rPr>
          <w:t>https://www2.aop.bg/metodologiya/metodicheski-ukazaniya/</w:t>
        </w:r>
      </w:hyperlink>
      <w:r>
        <w:rPr>
          <w:lang w:val="bg-BG"/>
        </w:rPr>
        <w:t xml:space="preserve"> </w:t>
      </w:r>
    </w:p>
  </w:footnote>
  <w:footnote w:id="6">
    <w:p w14:paraId="7EEB5487" w14:textId="492A1A2B" w:rsidR="00111BEC" w:rsidRPr="00D91A9B" w:rsidRDefault="00111BEC">
      <w:pPr>
        <w:pStyle w:val="FootnoteText"/>
        <w:rPr>
          <w:lang w:val="bg-BG"/>
        </w:rPr>
      </w:pPr>
      <w:r>
        <w:rPr>
          <w:rStyle w:val="FootnoteReference"/>
        </w:rPr>
        <w:footnoteRef/>
      </w:r>
      <w:r>
        <w:t xml:space="preserve"> </w:t>
      </w:r>
      <w:hyperlink r:id="rId4" w:history="1">
        <w:r w:rsidRPr="00BC0567">
          <w:rPr>
            <w:rStyle w:val="Hyperlink"/>
          </w:rPr>
          <w:t>https://www.nsi.bg/sites/default/files/files/pages/Classifics/NUTS_V2016_BG_BUL.pdf</w:t>
        </w:r>
      </w:hyperlink>
      <w:r>
        <w:rPr>
          <w:lang w:val="bg-BG"/>
        </w:rPr>
        <w:t xml:space="preserve"> </w:t>
      </w:r>
    </w:p>
  </w:footnote>
  <w:footnote w:id="7">
    <w:p w14:paraId="7E674B4F" w14:textId="65A61939" w:rsidR="00111BEC" w:rsidRPr="00894898" w:rsidRDefault="00111BEC">
      <w:pPr>
        <w:pStyle w:val="FootnoteText"/>
        <w:rPr>
          <w:lang w:val="bg-BG"/>
        </w:rPr>
      </w:pPr>
      <w:r>
        <w:rPr>
          <w:rStyle w:val="FootnoteReference"/>
        </w:rPr>
        <w:footnoteRef/>
      </w:r>
      <w:r>
        <w:t xml:space="preserve"> </w:t>
      </w:r>
      <w:r>
        <w:rPr>
          <w:rFonts w:ascii="Candara" w:eastAsia="Verdana" w:hAnsi="Candara" w:cs="Verdana"/>
          <w:lang w:val="bg-BG"/>
        </w:rPr>
        <w:t xml:space="preserve">ИС на МВУ-ИСУН2020 </w:t>
      </w:r>
      <w:r w:rsidRPr="00894898">
        <w:rPr>
          <w:rFonts w:ascii="Candara" w:eastAsia="Verdana" w:hAnsi="Candara" w:cs="Verdana"/>
          <w:lang w:val="bg-BG"/>
        </w:rPr>
        <w:t xml:space="preserve">позволява отваряне на постъпилите оферти едва след изтичане на </w:t>
      </w:r>
      <w:r>
        <w:rPr>
          <w:rFonts w:ascii="Candara" w:eastAsia="Verdana" w:hAnsi="Candara" w:cs="Verdana"/>
          <w:lang w:val="bg-BG"/>
        </w:rPr>
        <w:t xml:space="preserve">определения </w:t>
      </w:r>
      <w:r w:rsidRPr="00894898">
        <w:rPr>
          <w:rFonts w:ascii="Candara" w:eastAsia="Verdana" w:hAnsi="Candara" w:cs="Verdana"/>
          <w:lang w:val="bg-BG"/>
        </w:rPr>
        <w:t>срок на подаване на оферти.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F7BB" w14:textId="77777777" w:rsidR="00CF3B30" w:rsidRDefault="00CF3B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5E2C4" w14:textId="77777777" w:rsidR="00111BEC" w:rsidRDefault="00111BEC" w:rsidP="005363DB">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val="en-US"/>
      </w:rPr>
      <w:drawing>
        <wp:inline distT="0" distB="0" distL="0" distR="0" wp14:anchorId="63532CB1" wp14:editId="08E65E51">
          <wp:extent cx="3017520" cy="83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55095D75" w14:textId="77777777" w:rsidR="00111BEC" w:rsidRPr="008952CA" w:rsidRDefault="00111BEC" w:rsidP="005363DB">
    <w:pPr>
      <w:pStyle w:val="Header"/>
    </w:pPr>
  </w:p>
  <w:p w14:paraId="54E465A8" w14:textId="06ECA3D6" w:rsidR="00111BEC" w:rsidRPr="005363DB" w:rsidRDefault="00CF3B30" w:rsidP="005363DB">
    <w:pPr>
      <w:pStyle w:val="Header"/>
    </w:pPr>
    <w:bookmarkStart w:id="2" w:name="_GoBack"/>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6146" type="#_x0000_t136" style="position:absolute;margin-left:0;margin-top:0;width:466.25pt;height:233.1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2D0AE" w14:textId="77001D54" w:rsidR="00111BEC" w:rsidRDefault="00CF3B30" w:rsidP="008952CA">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6145"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111BEC">
      <w:rPr>
        <w:noProof/>
        <w:lang w:val="en-US"/>
      </w:rPr>
      <w:drawing>
        <wp:inline distT="0" distB="0" distL="0" distR="0" wp14:anchorId="4A15405B" wp14:editId="0F7F3847">
          <wp:extent cx="3017520" cy="838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25AF58D0" w14:textId="131FC1BD" w:rsidR="00111BEC" w:rsidRPr="008952CA" w:rsidRDefault="00111BEC" w:rsidP="008952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252D3" w14:textId="205DE596" w:rsidR="00111BEC" w:rsidRPr="00D1445E" w:rsidRDefault="00111BEC" w:rsidP="00D1445E">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val="en-US"/>
      </w:rPr>
      <w:drawing>
        <wp:inline distT="0" distB="0" distL="0" distR="0" wp14:anchorId="0B97639D" wp14:editId="49D53901">
          <wp:extent cx="3017520" cy="838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AEAC" w14:textId="77777777" w:rsidR="00111BEC" w:rsidRPr="00D1445E" w:rsidRDefault="00111BEC" w:rsidP="00AF57B1">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val="en-US"/>
      </w:rPr>
      <w:drawing>
        <wp:inline distT="0" distB="0" distL="0" distR="0" wp14:anchorId="5C90E3CF" wp14:editId="3D80688C">
          <wp:extent cx="3017520" cy="838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305C35AA" w14:textId="77777777" w:rsidR="00111BEC" w:rsidRPr="00AF57B1" w:rsidRDefault="00111BEC" w:rsidP="00AF57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BF1CF" w14:textId="77777777" w:rsidR="00111BEC" w:rsidRPr="00D1445E" w:rsidRDefault="00111BEC" w:rsidP="00AF57B1">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val="en-US"/>
      </w:rPr>
      <w:drawing>
        <wp:inline distT="0" distB="0" distL="0" distR="0" wp14:anchorId="7FA8588E" wp14:editId="785A2EED">
          <wp:extent cx="3017520" cy="838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62291CA8" w14:textId="77777777" w:rsidR="00111BEC" w:rsidRPr="00AF57B1" w:rsidRDefault="00111BEC" w:rsidP="00AF57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4528"/>
    <w:multiLevelType w:val="hybridMultilevel"/>
    <w:tmpl w:val="877876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13F0C18"/>
    <w:multiLevelType w:val="hybridMultilevel"/>
    <w:tmpl w:val="654C813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5B2140"/>
    <w:multiLevelType w:val="hybridMultilevel"/>
    <w:tmpl w:val="310C21D4"/>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64C46A9"/>
    <w:multiLevelType w:val="hybridMultilevel"/>
    <w:tmpl w:val="04348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9F0BE4"/>
    <w:multiLevelType w:val="hybridMultilevel"/>
    <w:tmpl w:val="6FD25C58"/>
    <w:lvl w:ilvl="0" w:tplc="0402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100EB5"/>
    <w:multiLevelType w:val="hybridMultilevel"/>
    <w:tmpl w:val="D7C0A30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08513092"/>
    <w:multiLevelType w:val="hybridMultilevel"/>
    <w:tmpl w:val="0D4460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C473B3D"/>
    <w:multiLevelType w:val="hybridMultilevel"/>
    <w:tmpl w:val="C610D39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0E27122B"/>
    <w:multiLevelType w:val="hybridMultilevel"/>
    <w:tmpl w:val="3CBA1C1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4250B4B"/>
    <w:multiLevelType w:val="hybridMultilevel"/>
    <w:tmpl w:val="A26A53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1CF17CAB"/>
    <w:multiLevelType w:val="hybridMultilevel"/>
    <w:tmpl w:val="1BFA8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3A2D86"/>
    <w:multiLevelType w:val="hybridMultilevel"/>
    <w:tmpl w:val="6E807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AB1369"/>
    <w:multiLevelType w:val="hybridMultilevel"/>
    <w:tmpl w:val="C6DC8B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10E5BC3"/>
    <w:multiLevelType w:val="hybridMultilevel"/>
    <w:tmpl w:val="051419C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155685D"/>
    <w:multiLevelType w:val="hybridMultilevel"/>
    <w:tmpl w:val="B72465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B86BCC"/>
    <w:multiLevelType w:val="hybridMultilevel"/>
    <w:tmpl w:val="90B29E68"/>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54324E3"/>
    <w:multiLevelType w:val="hybridMultilevel"/>
    <w:tmpl w:val="80E41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321501"/>
    <w:multiLevelType w:val="hybridMultilevel"/>
    <w:tmpl w:val="2FA4FA2A"/>
    <w:lvl w:ilvl="0" w:tplc="E14CE3F2">
      <w:start w:val="1"/>
      <w:numFmt w:val="low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273432CA"/>
    <w:multiLevelType w:val="hybridMultilevel"/>
    <w:tmpl w:val="731088D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28697C1C"/>
    <w:multiLevelType w:val="hybridMultilevel"/>
    <w:tmpl w:val="218EA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86B4B5D"/>
    <w:multiLevelType w:val="hybridMultilevel"/>
    <w:tmpl w:val="F9C2462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2EB17F53"/>
    <w:multiLevelType w:val="hybridMultilevel"/>
    <w:tmpl w:val="B8181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D23A5A"/>
    <w:multiLevelType w:val="hybridMultilevel"/>
    <w:tmpl w:val="8C82B7FE"/>
    <w:lvl w:ilvl="0" w:tplc="04090011">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24" w15:restartNumberingAfterBreak="0">
    <w:nsid w:val="368B3D15"/>
    <w:multiLevelType w:val="hybridMultilevel"/>
    <w:tmpl w:val="26E68CA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377254C0"/>
    <w:multiLevelType w:val="hybridMultilevel"/>
    <w:tmpl w:val="2B524E7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3BB71150"/>
    <w:multiLevelType w:val="hybridMultilevel"/>
    <w:tmpl w:val="CBC28B20"/>
    <w:lvl w:ilvl="0" w:tplc="C07285B0">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E172FFA"/>
    <w:multiLevelType w:val="hybridMultilevel"/>
    <w:tmpl w:val="6792EC8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3F2E1B78"/>
    <w:multiLevelType w:val="hybridMultilevel"/>
    <w:tmpl w:val="21C62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4F40949"/>
    <w:multiLevelType w:val="hybridMultilevel"/>
    <w:tmpl w:val="D4009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72B6F15"/>
    <w:multiLevelType w:val="hybridMultilevel"/>
    <w:tmpl w:val="8F58B00A"/>
    <w:lvl w:ilvl="0" w:tplc="04020001">
      <w:start w:val="1"/>
      <w:numFmt w:val="bullet"/>
      <w:lvlText w:val=""/>
      <w:lvlJc w:val="left"/>
      <w:pPr>
        <w:ind w:left="720" w:hanging="360"/>
      </w:pPr>
      <w:rPr>
        <w:rFonts w:ascii="Symbol" w:hAnsi="Symbol" w:hint="default"/>
        <w:b w:val="0"/>
      </w:rPr>
    </w:lvl>
    <w:lvl w:ilvl="1" w:tplc="1B805CC0">
      <w:start w:val="1"/>
      <w:numFmt w:val="bullet"/>
      <w:lvlText w:val="-"/>
      <w:lvlJc w:val="left"/>
      <w:pPr>
        <w:ind w:left="1440" w:hanging="360"/>
      </w:pPr>
      <w:rPr>
        <w:rFonts w:ascii="Calibri" w:eastAsiaTheme="minorHAnsi" w:hAnsi="Calibri" w:cstheme="minorBidi" w:hint="default"/>
        <w:b w:val="0"/>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49311B99"/>
    <w:multiLevelType w:val="hybridMultilevel"/>
    <w:tmpl w:val="E67A5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A4755E5"/>
    <w:multiLevelType w:val="hybridMultilevel"/>
    <w:tmpl w:val="03400BC2"/>
    <w:lvl w:ilvl="0" w:tplc="04020001">
      <w:start w:val="1"/>
      <w:numFmt w:val="bullet"/>
      <w:lvlText w:val=""/>
      <w:lvlJc w:val="left"/>
      <w:pPr>
        <w:ind w:left="360" w:hanging="360"/>
      </w:pPr>
      <w:rPr>
        <w:rFonts w:ascii="Symbol" w:hAnsi="Symbol" w:hint="default"/>
      </w:rPr>
    </w:lvl>
    <w:lvl w:ilvl="1" w:tplc="A0906094">
      <w:numFmt w:val="bullet"/>
      <w:lvlText w:val="-"/>
      <w:lvlJc w:val="left"/>
      <w:pPr>
        <w:ind w:left="1080" w:hanging="360"/>
      </w:pPr>
      <w:rPr>
        <w:rFonts w:ascii="Verdana" w:eastAsia="Verdana" w:hAnsi="Verdana" w:cs="Verdana" w:hint="default"/>
        <w:w w:val="100"/>
        <w:lang w:val="bg-BG" w:eastAsia="en-US" w:bidi="ar-SA"/>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4C3E344D"/>
    <w:multiLevelType w:val="hybridMultilevel"/>
    <w:tmpl w:val="651ECD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4F2A3EDD"/>
    <w:multiLevelType w:val="hybridMultilevel"/>
    <w:tmpl w:val="DC1A7DD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5" w15:restartNumberingAfterBreak="0">
    <w:nsid w:val="4F4E22E9"/>
    <w:multiLevelType w:val="hybridMultilevel"/>
    <w:tmpl w:val="026E96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4F5A75A4"/>
    <w:multiLevelType w:val="hybridMultilevel"/>
    <w:tmpl w:val="B1A6C1C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7" w15:restartNumberingAfterBreak="0">
    <w:nsid w:val="4FBB71DD"/>
    <w:multiLevelType w:val="hybridMultilevel"/>
    <w:tmpl w:val="18B8D35A"/>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8" w15:restartNumberingAfterBreak="0">
    <w:nsid w:val="507861AD"/>
    <w:multiLevelType w:val="hybridMultilevel"/>
    <w:tmpl w:val="FB06D26A"/>
    <w:lvl w:ilvl="0" w:tplc="0409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15E3950"/>
    <w:multiLevelType w:val="hybridMultilevel"/>
    <w:tmpl w:val="C82E1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28A36DD"/>
    <w:multiLevelType w:val="hybridMultilevel"/>
    <w:tmpl w:val="240C4856"/>
    <w:lvl w:ilvl="0" w:tplc="0402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1" w15:restartNumberingAfterBreak="0">
    <w:nsid w:val="54CD13B2"/>
    <w:multiLevelType w:val="hybridMultilevel"/>
    <w:tmpl w:val="AC18871E"/>
    <w:lvl w:ilvl="0" w:tplc="0402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5D6D6BE3"/>
    <w:multiLevelType w:val="hybridMultilevel"/>
    <w:tmpl w:val="464643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D9A380C"/>
    <w:multiLevelType w:val="hybridMultilevel"/>
    <w:tmpl w:val="CF56AEA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4" w15:restartNumberingAfterBreak="0">
    <w:nsid w:val="5F9819D7"/>
    <w:multiLevelType w:val="hybridMultilevel"/>
    <w:tmpl w:val="085E4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026845"/>
    <w:multiLevelType w:val="hybridMultilevel"/>
    <w:tmpl w:val="EBCEF51C"/>
    <w:lvl w:ilvl="0" w:tplc="0409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613E4315"/>
    <w:multiLevelType w:val="hybridMultilevel"/>
    <w:tmpl w:val="A25E6CA4"/>
    <w:lvl w:ilvl="0" w:tplc="B6A4657E">
      <w:start w:val="1"/>
      <w:numFmt w:val="bullet"/>
      <w:lvlText w:val="-"/>
      <w:lvlJc w:val="left"/>
      <w:pPr>
        <w:ind w:left="720" w:hanging="360"/>
      </w:pPr>
      <w:rPr>
        <w:rFonts w:ascii="Candara" w:eastAsia="Times New Roman" w:hAnsi="Candara" w:cs="Times New Roman"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61FD7F8D"/>
    <w:multiLevelType w:val="hybridMultilevel"/>
    <w:tmpl w:val="0E94AD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8" w15:restartNumberingAfterBreak="0">
    <w:nsid w:val="64445A54"/>
    <w:multiLevelType w:val="hybridMultilevel"/>
    <w:tmpl w:val="2BEC830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9" w15:restartNumberingAfterBreak="0">
    <w:nsid w:val="64694C6F"/>
    <w:multiLevelType w:val="hybridMultilevel"/>
    <w:tmpl w:val="3FF04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661C183D"/>
    <w:multiLevelType w:val="hybridMultilevel"/>
    <w:tmpl w:val="47F6F59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1" w15:restartNumberingAfterBreak="0">
    <w:nsid w:val="68030342"/>
    <w:multiLevelType w:val="hybridMultilevel"/>
    <w:tmpl w:val="7648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6A1B5066"/>
    <w:multiLevelType w:val="hybridMultilevel"/>
    <w:tmpl w:val="638A0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A353979"/>
    <w:multiLevelType w:val="hybridMultilevel"/>
    <w:tmpl w:val="1BFABF6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4" w15:restartNumberingAfterBreak="0">
    <w:nsid w:val="6AFA5595"/>
    <w:multiLevelType w:val="hybridMultilevel"/>
    <w:tmpl w:val="60A05576"/>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D6F0A9B"/>
    <w:multiLevelType w:val="hybridMultilevel"/>
    <w:tmpl w:val="AFDC33D8"/>
    <w:lvl w:ilvl="0" w:tplc="04020001">
      <w:start w:val="1"/>
      <w:numFmt w:val="bullet"/>
      <w:lvlText w:val=""/>
      <w:lvlJc w:val="left"/>
      <w:pPr>
        <w:ind w:left="720" w:hanging="360"/>
      </w:pPr>
      <w:rPr>
        <w:rFonts w:ascii="Symbol" w:hAnsi="Symbol"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6E7266B7"/>
    <w:multiLevelType w:val="hybridMultilevel"/>
    <w:tmpl w:val="79F8C1E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7" w15:restartNumberingAfterBreak="0">
    <w:nsid w:val="6FE15F15"/>
    <w:multiLevelType w:val="hybridMultilevel"/>
    <w:tmpl w:val="90B29E68"/>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FED2110"/>
    <w:multiLevelType w:val="hybridMultilevel"/>
    <w:tmpl w:val="4DC4D64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9" w15:restartNumberingAfterBreak="0">
    <w:nsid w:val="704A2171"/>
    <w:multiLevelType w:val="hybridMultilevel"/>
    <w:tmpl w:val="4A24AFAC"/>
    <w:lvl w:ilvl="0" w:tplc="0409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0" w15:restartNumberingAfterBreak="0">
    <w:nsid w:val="71EB2324"/>
    <w:multiLevelType w:val="hybridMultilevel"/>
    <w:tmpl w:val="A762D1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73EA1CA1"/>
    <w:multiLevelType w:val="hybridMultilevel"/>
    <w:tmpl w:val="0672B8D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54C4246"/>
    <w:multiLevelType w:val="hybridMultilevel"/>
    <w:tmpl w:val="84CC1712"/>
    <w:lvl w:ilvl="0" w:tplc="B6A4657E">
      <w:start w:val="1"/>
      <w:numFmt w:val="bullet"/>
      <w:lvlText w:val="-"/>
      <w:lvlJc w:val="left"/>
      <w:pPr>
        <w:ind w:left="720" w:hanging="360"/>
      </w:pPr>
      <w:rPr>
        <w:rFonts w:ascii="Candara" w:eastAsia="Times New Roman" w:hAnsi="Candara"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75AC115F"/>
    <w:multiLevelType w:val="hybridMultilevel"/>
    <w:tmpl w:val="19D2D11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4" w15:restartNumberingAfterBreak="0">
    <w:nsid w:val="785A6B2D"/>
    <w:multiLevelType w:val="hybridMultilevel"/>
    <w:tmpl w:val="E8803CA4"/>
    <w:lvl w:ilvl="0" w:tplc="04020001">
      <w:start w:val="1"/>
      <w:numFmt w:val="bullet"/>
      <w:lvlText w:val=""/>
      <w:lvlJc w:val="left"/>
      <w:pPr>
        <w:ind w:left="-351" w:hanging="360"/>
      </w:pPr>
      <w:rPr>
        <w:rFonts w:ascii="Symbol" w:hAnsi="Symbol" w:hint="default"/>
      </w:rPr>
    </w:lvl>
    <w:lvl w:ilvl="1" w:tplc="04020003" w:tentative="1">
      <w:start w:val="1"/>
      <w:numFmt w:val="bullet"/>
      <w:lvlText w:val="o"/>
      <w:lvlJc w:val="left"/>
      <w:pPr>
        <w:ind w:left="369" w:hanging="360"/>
      </w:pPr>
      <w:rPr>
        <w:rFonts w:ascii="Courier New" w:hAnsi="Courier New" w:cs="Courier New" w:hint="default"/>
      </w:rPr>
    </w:lvl>
    <w:lvl w:ilvl="2" w:tplc="04020005" w:tentative="1">
      <w:start w:val="1"/>
      <w:numFmt w:val="bullet"/>
      <w:lvlText w:val=""/>
      <w:lvlJc w:val="left"/>
      <w:pPr>
        <w:ind w:left="1089" w:hanging="360"/>
      </w:pPr>
      <w:rPr>
        <w:rFonts w:ascii="Wingdings" w:hAnsi="Wingdings" w:hint="default"/>
      </w:rPr>
    </w:lvl>
    <w:lvl w:ilvl="3" w:tplc="04020001" w:tentative="1">
      <w:start w:val="1"/>
      <w:numFmt w:val="bullet"/>
      <w:lvlText w:val=""/>
      <w:lvlJc w:val="left"/>
      <w:pPr>
        <w:ind w:left="1809" w:hanging="360"/>
      </w:pPr>
      <w:rPr>
        <w:rFonts w:ascii="Symbol" w:hAnsi="Symbol" w:hint="default"/>
      </w:rPr>
    </w:lvl>
    <w:lvl w:ilvl="4" w:tplc="04020003" w:tentative="1">
      <w:start w:val="1"/>
      <w:numFmt w:val="bullet"/>
      <w:lvlText w:val="o"/>
      <w:lvlJc w:val="left"/>
      <w:pPr>
        <w:ind w:left="2529" w:hanging="360"/>
      </w:pPr>
      <w:rPr>
        <w:rFonts w:ascii="Courier New" w:hAnsi="Courier New" w:cs="Courier New" w:hint="default"/>
      </w:rPr>
    </w:lvl>
    <w:lvl w:ilvl="5" w:tplc="04020005" w:tentative="1">
      <w:start w:val="1"/>
      <w:numFmt w:val="bullet"/>
      <w:lvlText w:val=""/>
      <w:lvlJc w:val="left"/>
      <w:pPr>
        <w:ind w:left="3249" w:hanging="360"/>
      </w:pPr>
      <w:rPr>
        <w:rFonts w:ascii="Wingdings" w:hAnsi="Wingdings" w:hint="default"/>
      </w:rPr>
    </w:lvl>
    <w:lvl w:ilvl="6" w:tplc="04020001" w:tentative="1">
      <w:start w:val="1"/>
      <w:numFmt w:val="bullet"/>
      <w:lvlText w:val=""/>
      <w:lvlJc w:val="left"/>
      <w:pPr>
        <w:ind w:left="3969" w:hanging="360"/>
      </w:pPr>
      <w:rPr>
        <w:rFonts w:ascii="Symbol" w:hAnsi="Symbol" w:hint="default"/>
      </w:rPr>
    </w:lvl>
    <w:lvl w:ilvl="7" w:tplc="04020003" w:tentative="1">
      <w:start w:val="1"/>
      <w:numFmt w:val="bullet"/>
      <w:lvlText w:val="o"/>
      <w:lvlJc w:val="left"/>
      <w:pPr>
        <w:ind w:left="4689" w:hanging="360"/>
      </w:pPr>
      <w:rPr>
        <w:rFonts w:ascii="Courier New" w:hAnsi="Courier New" w:cs="Courier New" w:hint="default"/>
      </w:rPr>
    </w:lvl>
    <w:lvl w:ilvl="8" w:tplc="04020005" w:tentative="1">
      <w:start w:val="1"/>
      <w:numFmt w:val="bullet"/>
      <w:lvlText w:val=""/>
      <w:lvlJc w:val="left"/>
      <w:pPr>
        <w:ind w:left="5409" w:hanging="360"/>
      </w:pPr>
      <w:rPr>
        <w:rFonts w:ascii="Wingdings" w:hAnsi="Wingdings" w:hint="default"/>
      </w:rPr>
    </w:lvl>
  </w:abstractNum>
  <w:abstractNum w:abstractNumId="65" w15:restartNumberingAfterBreak="0">
    <w:nsid w:val="787147EA"/>
    <w:multiLevelType w:val="hybridMultilevel"/>
    <w:tmpl w:val="60A05576"/>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C3437F4"/>
    <w:multiLevelType w:val="hybridMultilevel"/>
    <w:tmpl w:val="A3A690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C4B0BE5"/>
    <w:multiLevelType w:val="hybridMultilevel"/>
    <w:tmpl w:val="D5B03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C9542DF"/>
    <w:multiLevelType w:val="hybridMultilevel"/>
    <w:tmpl w:val="5F2A6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D77015E"/>
    <w:multiLevelType w:val="hybridMultilevel"/>
    <w:tmpl w:val="54E42C2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0" w15:restartNumberingAfterBreak="0">
    <w:nsid w:val="7E67198C"/>
    <w:multiLevelType w:val="hybridMultilevel"/>
    <w:tmpl w:val="97AADE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F1D62D9"/>
    <w:multiLevelType w:val="hybridMultilevel"/>
    <w:tmpl w:val="AF0E3A5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0"/>
  </w:num>
  <w:num w:numId="2">
    <w:abstractNumId w:val="56"/>
  </w:num>
  <w:num w:numId="3">
    <w:abstractNumId w:val="34"/>
  </w:num>
  <w:num w:numId="4">
    <w:abstractNumId w:val="22"/>
  </w:num>
  <w:num w:numId="5">
    <w:abstractNumId w:val="50"/>
  </w:num>
  <w:num w:numId="6">
    <w:abstractNumId w:val="38"/>
  </w:num>
  <w:num w:numId="7">
    <w:abstractNumId w:val="5"/>
  </w:num>
  <w:num w:numId="8">
    <w:abstractNumId w:val="55"/>
  </w:num>
  <w:num w:numId="9">
    <w:abstractNumId w:val="30"/>
  </w:num>
  <w:num w:numId="10">
    <w:abstractNumId w:val="4"/>
  </w:num>
  <w:num w:numId="11">
    <w:abstractNumId w:val="63"/>
  </w:num>
  <w:num w:numId="12">
    <w:abstractNumId w:val="45"/>
  </w:num>
  <w:num w:numId="13">
    <w:abstractNumId w:val="67"/>
  </w:num>
  <w:num w:numId="14">
    <w:abstractNumId w:val="44"/>
  </w:num>
  <w:num w:numId="15">
    <w:abstractNumId w:val="70"/>
  </w:num>
  <w:num w:numId="16">
    <w:abstractNumId w:val="14"/>
  </w:num>
  <w:num w:numId="17">
    <w:abstractNumId w:val="66"/>
  </w:num>
  <w:num w:numId="18">
    <w:abstractNumId w:val="61"/>
  </w:num>
  <w:num w:numId="19">
    <w:abstractNumId w:val="65"/>
  </w:num>
  <w:num w:numId="20">
    <w:abstractNumId w:val="15"/>
  </w:num>
  <w:num w:numId="21">
    <w:abstractNumId w:val="51"/>
  </w:num>
  <w:num w:numId="22">
    <w:abstractNumId w:val="54"/>
  </w:num>
  <w:num w:numId="23">
    <w:abstractNumId w:val="57"/>
  </w:num>
  <w:num w:numId="24">
    <w:abstractNumId w:val="27"/>
  </w:num>
  <w:num w:numId="25">
    <w:abstractNumId w:val="8"/>
  </w:num>
  <w:num w:numId="26">
    <w:abstractNumId w:val="6"/>
  </w:num>
  <w:num w:numId="27">
    <w:abstractNumId w:val="2"/>
  </w:num>
  <w:num w:numId="28">
    <w:abstractNumId w:val="33"/>
  </w:num>
  <w:num w:numId="29">
    <w:abstractNumId w:val="53"/>
  </w:num>
  <w:num w:numId="30">
    <w:abstractNumId w:val="40"/>
  </w:num>
  <w:num w:numId="31">
    <w:abstractNumId w:val="18"/>
  </w:num>
  <w:num w:numId="32">
    <w:abstractNumId w:val="12"/>
  </w:num>
  <w:num w:numId="33">
    <w:abstractNumId w:val="36"/>
  </w:num>
  <w:num w:numId="34">
    <w:abstractNumId w:val="58"/>
  </w:num>
  <w:num w:numId="35">
    <w:abstractNumId w:val="48"/>
  </w:num>
  <w:num w:numId="36">
    <w:abstractNumId w:val="25"/>
  </w:num>
  <w:num w:numId="37">
    <w:abstractNumId w:val="37"/>
  </w:num>
  <w:num w:numId="38">
    <w:abstractNumId w:val="32"/>
  </w:num>
  <w:num w:numId="39">
    <w:abstractNumId w:val="9"/>
  </w:num>
  <w:num w:numId="40">
    <w:abstractNumId w:val="71"/>
  </w:num>
  <w:num w:numId="41">
    <w:abstractNumId w:val="24"/>
  </w:num>
  <w:num w:numId="42">
    <w:abstractNumId w:val="49"/>
  </w:num>
  <w:num w:numId="43">
    <w:abstractNumId w:val="68"/>
  </w:num>
  <w:num w:numId="44">
    <w:abstractNumId w:val="42"/>
  </w:num>
  <w:num w:numId="45">
    <w:abstractNumId w:val="10"/>
  </w:num>
  <w:num w:numId="46">
    <w:abstractNumId w:val="28"/>
  </w:num>
  <w:num w:numId="47">
    <w:abstractNumId w:val="29"/>
  </w:num>
  <w:num w:numId="48">
    <w:abstractNumId w:val="19"/>
  </w:num>
  <w:num w:numId="49">
    <w:abstractNumId w:val="52"/>
  </w:num>
  <w:num w:numId="50">
    <w:abstractNumId w:val="11"/>
  </w:num>
  <w:num w:numId="51">
    <w:abstractNumId w:val="31"/>
  </w:num>
  <w:num w:numId="52">
    <w:abstractNumId w:val="3"/>
  </w:num>
  <w:num w:numId="53">
    <w:abstractNumId w:val="39"/>
  </w:num>
  <w:num w:numId="54">
    <w:abstractNumId w:val="17"/>
  </w:num>
  <w:num w:numId="55">
    <w:abstractNumId w:val="7"/>
  </w:num>
  <w:num w:numId="56">
    <w:abstractNumId w:val="0"/>
  </w:num>
  <w:num w:numId="57">
    <w:abstractNumId w:val="47"/>
  </w:num>
  <w:num w:numId="58">
    <w:abstractNumId w:val="20"/>
  </w:num>
  <w:num w:numId="59">
    <w:abstractNumId w:val="69"/>
  </w:num>
  <w:num w:numId="60">
    <w:abstractNumId w:val="35"/>
  </w:num>
  <w:num w:numId="61">
    <w:abstractNumId w:val="41"/>
  </w:num>
  <w:num w:numId="62">
    <w:abstractNumId w:val="64"/>
  </w:num>
  <w:num w:numId="63">
    <w:abstractNumId w:val="62"/>
  </w:num>
  <w:num w:numId="64">
    <w:abstractNumId w:val="46"/>
  </w:num>
  <w:num w:numId="65">
    <w:abstractNumId w:val="26"/>
  </w:num>
  <w:num w:numId="66">
    <w:abstractNumId w:val="13"/>
  </w:num>
  <w:num w:numId="67">
    <w:abstractNumId w:val="59"/>
  </w:num>
  <w:num w:numId="68">
    <w:abstractNumId w:val="1"/>
  </w:num>
  <w:num w:numId="69">
    <w:abstractNumId w:val="43"/>
  </w:num>
  <w:num w:numId="70">
    <w:abstractNumId w:val="23"/>
  </w:num>
  <w:num w:numId="71">
    <w:abstractNumId w:val="21"/>
  </w:num>
  <w:num w:numId="72">
    <w:abstractNumId w:val="1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hideSpellingErrors/>
  <w:proofState w:spelling="clean" w:grammar="clean"/>
  <w:defaultTabStop w:val="708"/>
  <w:hyphenationZone w:val="425"/>
  <w:characterSpacingControl w:val="doNotCompress"/>
  <w:hdrShapeDefaults>
    <o:shapedefaults v:ext="edit" spidmax="6147"/>
    <o:shapelayout v:ext="edit">
      <o:idmap v:ext="edit" data="6"/>
    </o:shapelayout>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737"/>
    <w:rsid w:val="0000091D"/>
    <w:rsid w:val="00000991"/>
    <w:rsid w:val="00000C98"/>
    <w:rsid w:val="0000178A"/>
    <w:rsid w:val="00001821"/>
    <w:rsid w:val="0000198D"/>
    <w:rsid w:val="00001D87"/>
    <w:rsid w:val="00002575"/>
    <w:rsid w:val="00002687"/>
    <w:rsid w:val="000026BD"/>
    <w:rsid w:val="00002EBB"/>
    <w:rsid w:val="00003BA5"/>
    <w:rsid w:val="00003CED"/>
    <w:rsid w:val="00003EFD"/>
    <w:rsid w:val="0000422D"/>
    <w:rsid w:val="0000444B"/>
    <w:rsid w:val="000045CE"/>
    <w:rsid w:val="00005413"/>
    <w:rsid w:val="00005ADF"/>
    <w:rsid w:val="00005D6A"/>
    <w:rsid w:val="00005F59"/>
    <w:rsid w:val="00005FC3"/>
    <w:rsid w:val="0000602F"/>
    <w:rsid w:val="00006C36"/>
    <w:rsid w:val="00006C3B"/>
    <w:rsid w:val="00006DCD"/>
    <w:rsid w:val="00006EB3"/>
    <w:rsid w:val="000079C3"/>
    <w:rsid w:val="00007C79"/>
    <w:rsid w:val="00007D4A"/>
    <w:rsid w:val="00007F13"/>
    <w:rsid w:val="00007FD2"/>
    <w:rsid w:val="000100D5"/>
    <w:rsid w:val="00010342"/>
    <w:rsid w:val="000107C8"/>
    <w:rsid w:val="00010B35"/>
    <w:rsid w:val="000115A9"/>
    <w:rsid w:val="00011C65"/>
    <w:rsid w:val="00011F48"/>
    <w:rsid w:val="000122BE"/>
    <w:rsid w:val="00012842"/>
    <w:rsid w:val="00012883"/>
    <w:rsid w:val="00012A3A"/>
    <w:rsid w:val="00012C88"/>
    <w:rsid w:val="00013327"/>
    <w:rsid w:val="00013579"/>
    <w:rsid w:val="00013599"/>
    <w:rsid w:val="00013C47"/>
    <w:rsid w:val="0001411D"/>
    <w:rsid w:val="00014D20"/>
    <w:rsid w:val="00015437"/>
    <w:rsid w:val="00015A44"/>
    <w:rsid w:val="00015A6B"/>
    <w:rsid w:val="00015DB6"/>
    <w:rsid w:val="00016744"/>
    <w:rsid w:val="00016763"/>
    <w:rsid w:val="00016D9B"/>
    <w:rsid w:val="00016F2A"/>
    <w:rsid w:val="000173D2"/>
    <w:rsid w:val="0001747F"/>
    <w:rsid w:val="00017612"/>
    <w:rsid w:val="00017B08"/>
    <w:rsid w:val="000200F3"/>
    <w:rsid w:val="00020669"/>
    <w:rsid w:val="00021114"/>
    <w:rsid w:val="0002116D"/>
    <w:rsid w:val="00021A51"/>
    <w:rsid w:val="00021B82"/>
    <w:rsid w:val="00022281"/>
    <w:rsid w:val="00022322"/>
    <w:rsid w:val="00022556"/>
    <w:rsid w:val="00022C19"/>
    <w:rsid w:val="00022EAB"/>
    <w:rsid w:val="00022F6B"/>
    <w:rsid w:val="00023654"/>
    <w:rsid w:val="000239B2"/>
    <w:rsid w:val="000239DF"/>
    <w:rsid w:val="00023A74"/>
    <w:rsid w:val="0002413D"/>
    <w:rsid w:val="00024981"/>
    <w:rsid w:val="00024B7A"/>
    <w:rsid w:val="00024C75"/>
    <w:rsid w:val="00024D38"/>
    <w:rsid w:val="00024E56"/>
    <w:rsid w:val="000251AB"/>
    <w:rsid w:val="000255EB"/>
    <w:rsid w:val="000257EB"/>
    <w:rsid w:val="00025D97"/>
    <w:rsid w:val="00025E6E"/>
    <w:rsid w:val="00026121"/>
    <w:rsid w:val="0002664B"/>
    <w:rsid w:val="000267D3"/>
    <w:rsid w:val="000267F2"/>
    <w:rsid w:val="00026D11"/>
    <w:rsid w:val="00026D3C"/>
    <w:rsid w:val="000278A6"/>
    <w:rsid w:val="000278E5"/>
    <w:rsid w:val="00027AFC"/>
    <w:rsid w:val="00027B63"/>
    <w:rsid w:val="00027C33"/>
    <w:rsid w:val="00027C51"/>
    <w:rsid w:val="00027DC6"/>
    <w:rsid w:val="0003067B"/>
    <w:rsid w:val="00030687"/>
    <w:rsid w:val="00030927"/>
    <w:rsid w:val="00030AE9"/>
    <w:rsid w:val="00030AF2"/>
    <w:rsid w:val="00030C4E"/>
    <w:rsid w:val="000310B9"/>
    <w:rsid w:val="0003161C"/>
    <w:rsid w:val="00031756"/>
    <w:rsid w:val="00031C85"/>
    <w:rsid w:val="00031D4A"/>
    <w:rsid w:val="00032500"/>
    <w:rsid w:val="0003253C"/>
    <w:rsid w:val="00032B96"/>
    <w:rsid w:val="00032FD7"/>
    <w:rsid w:val="000333A2"/>
    <w:rsid w:val="00033B0F"/>
    <w:rsid w:val="00034063"/>
    <w:rsid w:val="0003499D"/>
    <w:rsid w:val="00034D6D"/>
    <w:rsid w:val="00034F3E"/>
    <w:rsid w:val="0003531D"/>
    <w:rsid w:val="00035966"/>
    <w:rsid w:val="00035D6A"/>
    <w:rsid w:val="00035EB3"/>
    <w:rsid w:val="000360A5"/>
    <w:rsid w:val="000364F8"/>
    <w:rsid w:val="000368C7"/>
    <w:rsid w:val="00036C27"/>
    <w:rsid w:val="00036F68"/>
    <w:rsid w:val="000376D9"/>
    <w:rsid w:val="00037811"/>
    <w:rsid w:val="00037CEF"/>
    <w:rsid w:val="0004028A"/>
    <w:rsid w:val="00040535"/>
    <w:rsid w:val="000406F8"/>
    <w:rsid w:val="00040CA8"/>
    <w:rsid w:val="00041179"/>
    <w:rsid w:val="000414BB"/>
    <w:rsid w:val="000415E2"/>
    <w:rsid w:val="00041922"/>
    <w:rsid w:val="00041F75"/>
    <w:rsid w:val="0004299A"/>
    <w:rsid w:val="00042B00"/>
    <w:rsid w:val="00042E77"/>
    <w:rsid w:val="0004325A"/>
    <w:rsid w:val="000436C0"/>
    <w:rsid w:val="000439AC"/>
    <w:rsid w:val="0004439D"/>
    <w:rsid w:val="000444AE"/>
    <w:rsid w:val="000447C2"/>
    <w:rsid w:val="000449B3"/>
    <w:rsid w:val="00044F52"/>
    <w:rsid w:val="000456BB"/>
    <w:rsid w:val="000457AD"/>
    <w:rsid w:val="00045CE3"/>
    <w:rsid w:val="00045D5D"/>
    <w:rsid w:val="00046215"/>
    <w:rsid w:val="0004629F"/>
    <w:rsid w:val="00046343"/>
    <w:rsid w:val="0004655D"/>
    <w:rsid w:val="000469A6"/>
    <w:rsid w:val="00046D69"/>
    <w:rsid w:val="00047595"/>
    <w:rsid w:val="0004773A"/>
    <w:rsid w:val="00047B19"/>
    <w:rsid w:val="00047DFC"/>
    <w:rsid w:val="00047FFD"/>
    <w:rsid w:val="00050091"/>
    <w:rsid w:val="000503A1"/>
    <w:rsid w:val="0005086D"/>
    <w:rsid w:val="0005088E"/>
    <w:rsid w:val="00050EDA"/>
    <w:rsid w:val="0005147F"/>
    <w:rsid w:val="0005173E"/>
    <w:rsid w:val="000517AE"/>
    <w:rsid w:val="00051999"/>
    <w:rsid w:val="000519C5"/>
    <w:rsid w:val="00051BA5"/>
    <w:rsid w:val="0005222D"/>
    <w:rsid w:val="000524F6"/>
    <w:rsid w:val="000525BB"/>
    <w:rsid w:val="0005261D"/>
    <w:rsid w:val="0005266B"/>
    <w:rsid w:val="00052675"/>
    <w:rsid w:val="0005299D"/>
    <w:rsid w:val="00052A99"/>
    <w:rsid w:val="00052B07"/>
    <w:rsid w:val="000533CD"/>
    <w:rsid w:val="0005346C"/>
    <w:rsid w:val="00053FBC"/>
    <w:rsid w:val="000541F1"/>
    <w:rsid w:val="00054284"/>
    <w:rsid w:val="0005478E"/>
    <w:rsid w:val="000547A6"/>
    <w:rsid w:val="00054D84"/>
    <w:rsid w:val="00055299"/>
    <w:rsid w:val="000553B8"/>
    <w:rsid w:val="000558D5"/>
    <w:rsid w:val="00056059"/>
    <w:rsid w:val="00056430"/>
    <w:rsid w:val="00056546"/>
    <w:rsid w:val="000566C1"/>
    <w:rsid w:val="00056CEE"/>
    <w:rsid w:val="00057A42"/>
    <w:rsid w:val="00060A4C"/>
    <w:rsid w:val="000611D2"/>
    <w:rsid w:val="00061546"/>
    <w:rsid w:val="00062488"/>
    <w:rsid w:val="0006294B"/>
    <w:rsid w:val="00063352"/>
    <w:rsid w:val="00063526"/>
    <w:rsid w:val="000638BE"/>
    <w:rsid w:val="00063D8B"/>
    <w:rsid w:val="000641C3"/>
    <w:rsid w:val="000646FE"/>
    <w:rsid w:val="000651B3"/>
    <w:rsid w:val="00065710"/>
    <w:rsid w:val="00066A49"/>
    <w:rsid w:val="00066BB9"/>
    <w:rsid w:val="00066ED1"/>
    <w:rsid w:val="00067CAA"/>
    <w:rsid w:val="000702D3"/>
    <w:rsid w:val="000704A9"/>
    <w:rsid w:val="000705BC"/>
    <w:rsid w:val="00070E18"/>
    <w:rsid w:val="0007114D"/>
    <w:rsid w:val="00071412"/>
    <w:rsid w:val="00071433"/>
    <w:rsid w:val="0007182F"/>
    <w:rsid w:val="0007183D"/>
    <w:rsid w:val="00071DC6"/>
    <w:rsid w:val="00072535"/>
    <w:rsid w:val="00072758"/>
    <w:rsid w:val="00072A69"/>
    <w:rsid w:val="00073305"/>
    <w:rsid w:val="000734E3"/>
    <w:rsid w:val="00073CD1"/>
    <w:rsid w:val="00074535"/>
    <w:rsid w:val="000745BD"/>
    <w:rsid w:val="000747E6"/>
    <w:rsid w:val="0007541C"/>
    <w:rsid w:val="0007559C"/>
    <w:rsid w:val="000755FE"/>
    <w:rsid w:val="000755FF"/>
    <w:rsid w:val="00075925"/>
    <w:rsid w:val="000760E3"/>
    <w:rsid w:val="000761D3"/>
    <w:rsid w:val="0007641A"/>
    <w:rsid w:val="00076685"/>
    <w:rsid w:val="000768B1"/>
    <w:rsid w:val="0007727B"/>
    <w:rsid w:val="000779AD"/>
    <w:rsid w:val="00077ED9"/>
    <w:rsid w:val="000805FF"/>
    <w:rsid w:val="00080E77"/>
    <w:rsid w:val="0008139F"/>
    <w:rsid w:val="00081A01"/>
    <w:rsid w:val="00081E66"/>
    <w:rsid w:val="0008218D"/>
    <w:rsid w:val="00082260"/>
    <w:rsid w:val="0008251D"/>
    <w:rsid w:val="00082565"/>
    <w:rsid w:val="00082639"/>
    <w:rsid w:val="00082951"/>
    <w:rsid w:val="00082E44"/>
    <w:rsid w:val="00083198"/>
    <w:rsid w:val="000832E1"/>
    <w:rsid w:val="00083379"/>
    <w:rsid w:val="00083C41"/>
    <w:rsid w:val="00083E66"/>
    <w:rsid w:val="000844A1"/>
    <w:rsid w:val="000844D8"/>
    <w:rsid w:val="0008511F"/>
    <w:rsid w:val="000851D0"/>
    <w:rsid w:val="00085543"/>
    <w:rsid w:val="00085A95"/>
    <w:rsid w:val="00085C60"/>
    <w:rsid w:val="000860CE"/>
    <w:rsid w:val="00086156"/>
    <w:rsid w:val="0008653F"/>
    <w:rsid w:val="00086B6F"/>
    <w:rsid w:val="00087021"/>
    <w:rsid w:val="000870E0"/>
    <w:rsid w:val="000876A2"/>
    <w:rsid w:val="00087C41"/>
    <w:rsid w:val="0009078D"/>
    <w:rsid w:val="0009084A"/>
    <w:rsid w:val="00090F38"/>
    <w:rsid w:val="00090F84"/>
    <w:rsid w:val="0009130B"/>
    <w:rsid w:val="00092019"/>
    <w:rsid w:val="000922AF"/>
    <w:rsid w:val="00092328"/>
    <w:rsid w:val="000923C1"/>
    <w:rsid w:val="00092BC1"/>
    <w:rsid w:val="00092C22"/>
    <w:rsid w:val="00092C6A"/>
    <w:rsid w:val="0009309E"/>
    <w:rsid w:val="000932C8"/>
    <w:rsid w:val="00093693"/>
    <w:rsid w:val="00093A88"/>
    <w:rsid w:val="00093CC4"/>
    <w:rsid w:val="00093DA5"/>
    <w:rsid w:val="000947FE"/>
    <w:rsid w:val="00094A33"/>
    <w:rsid w:val="00094A7F"/>
    <w:rsid w:val="00094ADB"/>
    <w:rsid w:val="00094C4F"/>
    <w:rsid w:val="00094D33"/>
    <w:rsid w:val="00095418"/>
    <w:rsid w:val="000954C7"/>
    <w:rsid w:val="000960C1"/>
    <w:rsid w:val="0009636B"/>
    <w:rsid w:val="00096A61"/>
    <w:rsid w:val="00096F36"/>
    <w:rsid w:val="000971CE"/>
    <w:rsid w:val="00097271"/>
    <w:rsid w:val="0009772A"/>
    <w:rsid w:val="00097FEA"/>
    <w:rsid w:val="000A08F2"/>
    <w:rsid w:val="000A094F"/>
    <w:rsid w:val="000A18B5"/>
    <w:rsid w:val="000A1FE0"/>
    <w:rsid w:val="000A2141"/>
    <w:rsid w:val="000A2330"/>
    <w:rsid w:val="000A2374"/>
    <w:rsid w:val="000A245F"/>
    <w:rsid w:val="000A25EB"/>
    <w:rsid w:val="000A2975"/>
    <w:rsid w:val="000A2BA5"/>
    <w:rsid w:val="000A2C1E"/>
    <w:rsid w:val="000A2CDD"/>
    <w:rsid w:val="000A2F34"/>
    <w:rsid w:val="000A37A2"/>
    <w:rsid w:val="000A3DF9"/>
    <w:rsid w:val="000A3E18"/>
    <w:rsid w:val="000A42BC"/>
    <w:rsid w:val="000A440B"/>
    <w:rsid w:val="000A4631"/>
    <w:rsid w:val="000A4744"/>
    <w:rsid w:val="000A4918"/>
    <w:rsid w:val="000A4C54"/>
    <w:rsid w:val="000A4F4E"/>
    <w:rsid w:val="000A65FA"/>
    <w:rsid w:val="000A689A"/>
    <w:rsid w:val="000A6D2D"/>
    <w:rsid w:val="000A7010"/>
    <w:rsid w:val="000A7153"/>
    <w:rsid w:val="000A76A4"/>
    <w:rsid w:val="000B00FE"/>
    <w:rsid w:val="000B0542"/>
    <w:rsid w:val="000B0A4B"/>
    <w:rsid w:val="000B0D6A"/>
    <w:rsid w:val="000B0FD3"/>
    <w:rsid w:val="000B153A"/>
    <w:rsid w:val="000B1EA9"/>
    <w:rsid w:val="000B276C"/>
    <w:rsid w:val="000B30D6"/>
    <w:rsid w:val="000B3219"/>
    <w:rsid w:val="000B356E"/>
    <w:rsid w:val="000B3999"/>
    <w:rsid w:val="000B3B86"/>
    <w:rsid w:val="000B3BD1"/>
    <w:rsid w:val="000B4417"/>
    <w:rsid w:val="000B4450"/>
    <w:rsid w:val="000B4617"/>
    <w:rsid w:val="000B4A8E"/>
    <w:rsid w:val="000B4C57"/>
    <w:rsid w:val="000B53E1"/>
    <w:rsid w:val="000B559F"/>
    <w:rsid w:val="000B5885"/>
    <w:rsid w:val="000B5F25"/>
    <w:rsid w:val="000B625D"/>
    <w:rsid w:val="000B7108"/>
    <w:rsid w:val="000B7B2D"/>
    <w:rsid w:val="000B7C90"/>
    <w:rsid w:val="000B7CFA"/>
    <w:rsid w:val="000B7F8C"/>
    <w:rsid w:val="000C0561"/>
    <w:rsid w:val="000C0E2A"/>
    <w:rsid w:val="000C1008"/>
    <w:rsid w:val="000C103A"/>
    <w:rsid w:val="000C10C2"/>
    <w:rsid w:val="000C1793"/>
    <w:rsid w:val="000C19F5"/>
    <w:rsid w:val="000C1D30"/>
    <w:rsid w:val="000C2EBC"/>
    <w:rsid w:val="000C30D1"/>
    <w:rsid w:val="000C4566"/>
    <w:rsid w:val="000C45F0"/>
    <w:rsid w:val="000C497E"/>
    <w:rsid w:val="000C520E"/>
    <w:rsid w:val="000C5385"/>
    <w:rsid w:val="000C5750"/>
    <w:rsid w:val="000C5A58"/>
    <w:rsid w:val="000C5F67"/>
    <w:rsid w:val="000C6138"/>
    <w:rsid w:val="000C615C"/>
    <w:rsid w:val="000C66BD"/>
    <w:rsid w:val="000C6962"/>
    <w:rsid w:val="000C6C53"/>
    <w:rsid w:val="000C6EC9"/>
    <w:rsid w:val="000C71AE"/>
    <w:rsid w:val="000C7B2F"/>
    <w:rsid w:val="000C7B61"/>
    <w:rsid w:val="000C7D7E"/>
    <w:rsid w:val="000D043C"/>
    <w:rsid w:val="000D0657"/>
    <w:rsid w:val="000D073E"/>
    <w:rsid w:val="000D0977"/>
    <w:rsid w:val="000D0A1C"/>
    <w:rsid w:val="000D0C81"/>
    <w:rsid w:val="000D0D63"/>
    <w:rsid w:val="000D13F1"/>
    <w:rsid w:val="000D1F19"/>
    <w:rsid w:val="000D1F53"/>
    <w:rsid w:val="000D21B7"/>
    <w:rsid w:val="000D2216"/>
    <w:rsid w:val="000D23D9"/>
    <w:rsid w:val="000D2709"/>
    <w:rsid w:val="000D28F4"/>
    <w:rsid w:val="000D2DBA"/>
    <w:rsid w:val="000D2DFB"/>
    <w:rsid w:val="000D2DFC"/>
    <w:rsid w:val="000D2E37"/>
    <w:rsid w:val="000D3015"/>
    <w:rsid w:val="000D3365"/>
    <w:rsid w:val="000D3B9F"/>
    <w:rsid w:val="000D3E03"/>
    <w:rsid w:val="000D42B2"/>
    <w:rsid w:val="000D44C0"/>
    <w:rsid w:val="000D4882"/>
    <w:rsid w:val="000D48C7"/>
    <w:rsid w:val="000D4AF8"/>
    <w:rsid w:val="000D4BC8"/>
    <w:rsid w:val="000D4D6F"/>
    <w:rsid w:val="000D5428"/>
    <w:rsid w:val="000D573B"/>
    <w:rsid w:val="000D58BD"/>
    <w:rsid w:val="000D59C3"/>
    <w:rsid w:val="000D5D44"/>
    <w:rsid w:val="000D6013"/>
    <w:rsid w:val="000D6A43"/>
    <w:rsid w:val="000D6A8E"/>
    <w:rsid w:val="000D6CA2"/>
    <w:rsid w:val="000D6E02"/>
    <w:rsid w:val="000D6F91"/>
    <w:rsid w:val="000D6FF9"/>
    <w:rsid w:val="000D7D37"/>
    <w:rsid w:val="000E0044"/>
    <w:rsid w:val="000E00BE"/>
    <w:rsid w:val="000E0783"/>
    <w:rsid w:val="000E0AC7"/>
    <w:rsid w:val="000E0B98"/>
    <w:rsid w:val="000E0BAA"/>
    <w:rsid w:val="000E0BFC"/>
    <w:rsid w:val="000E14A3"/>
    <w:rsid w:val="000E14DA"/>
    <w:rsid w:val="000E1AFD"/>
    <w:rsid w:val="000E1B65"/>
    <w:rsid w:val="000E2040"/>
    <w:rsid w:val="000E2648"/>
    <w:rsid w:val="000E2EC8"/>
    <w:rsid w:val="000E2F66"/>
    <w:rsid w:val="000E3142"/>
    <w:rsid w:val="000E316F"/>
    <w:rsid w:val="000E3C28"/>
    <w:rsid w:val="000E44E7"/>
    <w:rsid w:val="000E4520"/>
    <w:rsid w:val="000E4B2A"/>
    <w:rsid w:val="000E5C8F"/>
    <w:rsid w:val="000E6011"/>
    <w:rsid w:val="000E63A2"/>
    <w:rsid w:val="000E6D9C"/>
    <w:rsid w:val="000E6F77"/>
    <w:rsid w:val="000E7BA3"/>
    <w:rsid w:val="000F04AD"/>
    <w:rsid w:val="000F07F2"/>
    <w:rsid w:val="000F106F"/>
    <w:rsid w:val="000F14BA"/>
    <w:rsid w:val="000F20FA"/>
    <w:rsid w:val="000F2308"/>
    <w:rsid w:val="000F235E"/>
    <w:rsid w:val="000F2931"/>
    <w:rsid w:val="000F2D09"/>
    <w:rsid w:val="000F2F3C"/>
    <w:rsid w:val="000F37D2"/>
    <w:rsid w:val="000F3B39"/>
    <w:rsid w:val="000F4019"/>
    <w:rsid w:val="000F493E"/>
    <w:rsid w:val="000F4A5E"/>
    <w:rsid w:val="000F4AD2"/>
    <w:rsid w:val="000F4DB9"/>
    <w:rsid w:val="000F4DE5"/>
    <w:rsid w:val="000F51B0"/>
    <w:rsid w:val="000F5267"/>
    <w:rsid w:val="000F5373"/>
    <w:rsid w:val="000F5860"/>
    <w:rsid w:val="000F5AD1"/>
    <w:rsid w:val="000F5D8B"/>
    <w:rsid w:val="000F646A"/>
    <w:rsid w:val="000F6643"/>
    <w:rsid w:val="000F69B6"/>
    <w:rsid w:val="000F6BA8"/>
    <w:rsid w:val="000F6CAC"/>
    <w:rsid w:val="000F77C2"/>
    <w:rsid w:val="000F7C49"/>
    <w:rsid w:val="000F7EBB"/>
    <w:rsid w:val="00100175"/>
    <w:rsid w:val="0010018A"/>
    <w:rsid w:val="0010021D"/>
    <w:rsid w:val="00100664"/>
    <w:rsid w:val="001009D8"/>
    <w:rsid w:val="00101802"/>
    <w:rsid w:val="00101A3D"/>
    <w:rsid w:val="00101D12"/>
    <w:rsid w:val="00101D18"/>
    <w:rsid w:val="00101D71"/>
    <w:rsid w:val="0010228B"/>
    <w:rsid w:val="0010269E"/>
    <w:rsid w:val="001028C1"/>
    <w:rsid w:val="00102FD5"/>
    <w:rsid w:val="001031AC"/>
    <w:rsid w:val="001034E5"/>
    <w:rsid w:val="001037B8"/>
    <w:rsid w:val="00103950"/>
    <w:rsid w:val="00103BF9"/>
    <w:rsid w:val="00103CE2"/>
    <w:rsid w:val="00103F0D"/>
    <w:rsid w:val="00104070"/>
    <w:rsid w:val="0010422C"/>
    <w:rsid w:val="00104C82"/>
    <w:rsid w:val="00104E1D"/>
    <w:rsid w:val="00105227"/>
    <w:rsid w:val="0010537E"/>
    <w:rsid w:val="00105BB6"/>
    <w:rsid w:val="00105CC7"/>
    <w:rsid w:val="00105DC0"/>
    <w:rsid w:val="00106363"/>
    <w:rsid w:val="001064B6"/>
    <w:rsid w:val="0010683F"/>
    <w:rsid w:val="001068F1"/>
    <w:rsid w:val="00106AE6"/>
    <w:rsid w:val="00106CB5"/>
    <w:rsid w:val="00106D4E"/>
    <w:rsid w:val="00106DE3"/>
    <w:rsid w:val="001072B6"/>
    <w:rsid w:val="00107740"/>
    <w:rsid w:val="00107A6F"/>
    <w:rsid w:val="0011028C"/>
    <w:rsid w:val="001103BF"/>
    <w:rsid w:val="00110549"/>
    <w:rsid w:val="001108A6"/>
    <w:rsid w:val="001109A9"/>
    <w:rsid w:val="00110DB5"/>
    <w:rsid w:val="001117FD"/>
    <w:rsid w:val="00111BEC"/>
    <w:rsid w:val="00111E26"/>
    <w:rsid w:val="00111F40"/>
    <w:rsid w:val="0011209E"/>
    <w:rsid w:val="00112622"/>
    <w:rsid w:val="00112B45"/>
    <w:rsid w:val="00112BEA"/>
    <w:rsid w:val="00113493"/>
    <w:rsid w:val="001134F5"/>
    <w:rsid w:val="00113A97"/>
    <w:rsid w:val="00114457"/>
    <w:rsid w:val="001146FE"/>
    <w:rsid w:val="0011489F"/>
    <w:rsid w:val="00114903"/>
    <w:rsid w:val="00114EB7"/>
    <w:rsid w:val="00114F7B"/>
    <w:rsid w:val="00115048"/>
    <w:rsid w:val="00115787"/>
    <w:rsid w:val="00115E53"/>
    <w:rsid w:val="00115ECA"/>
    <w:rsid w:val="00117092"/>
    <w:rsid w:val="001173B6"/>
    <w:rsid w:val="00117846"/>
    <w:rsid w:val="00117B5C"/>
    <w:rsid w:val="00120074"/>
    <w:rsid w:val="0012031B"/>
    <w:rsid w:val="0012039B"/>
    <w:rsid w:val="001204C4"/>
    <w:rsid w:val="00120852"/>
    <w:rsid w:val="00120FD0"/>
    <w:rsid w:val="0012158C"/>
    <w:rsid w:val="00121748"/>
    <w:rsid w:val="00121943"/>
    <w:rsid w:val="00121B49"/>
    <w:rsid w:val="0012228C"/>
    <w:rsid w:val="001227F9"/>
    <w:rsid w:val="00122B48"/>
    <w:rsid w:val="0012384F"/>
    <w:rsid w:val="001249BD"/>
    <w:rsid w:val="00124B36"/>
    <w:rsid w:val="00124EB5"/>
    <w:rsid w:val="0012501B"/>
    <w:rsid w:val="0012596E"/>
    <w:rsid w:val="00125C4F"/>
    <w:rsid w:val="0012617B"/>
    <w:rsid w:val="00126213"/>
    <w:rsid w:val="00126355"/>
    <w:rsid w:val="001264F6"/>
    <w:rsid w:val="00126878"/>
    <w:rsid w:val="00126C9D"/>
    <w:rsid w:val="00126CAC"/>
    <w:rsid w:val="001279AE"/>
    <w:rsid w:val="00127B55"/>
    <w:rsid w:val="00127C40"/>
    <w:rsid w:val="00127C41"/>
    <w:rsid w:val="00130426"/>
    <w:rsid w:val="001313B3"/>
    <w:rsid w:val="00132035"/>
    <w:rsid w:val="00132415"/>
    <w:rsid w:val="00132917"/>
    <w:rsid w:val="00132B3A"/>
    <w:rsid w:val="00132B92"/>
    <w:rsid w:val="00132D2E"/>
    <w:rsid w:val="00133C2E"/>
    <w:rsid w:val="00134352"/>
    <w:rsid w:val="001343B0"/>
    <w:rsid w:val="00134790"/>
    <w:rsid w:val="001347DD"/>
    <w:rsid w:val="00134C0F"/>
    <w:rsid w:val="0013515D"/>
    <w:rsid w:val="00135567"/>
    <w:rsid w:val="0013576B"/>
    <w:rsid w:val="0013593E"/>
    <w:rsid w:val="00135A13"/>
    <w:rsid w:val="00136000"/>
    <w:rsid w:val="00136114"/>
    <w:rsid w:val="001362E6"/>
    <w:rsid w:val="00136878"/>
    <w:rsid w:val="00136A4E"/>
    <w:rsid w:val="00136D2C"/>
    <w:rsid w:val="00137584"/>
    <w:rsid w:val="00137BE3"/>
    <w:rsid w:val="00140285"/>
    <w:rsid w:val="0014065E"/>
    <w:rsid w:val="00140F18"/>
    <w:rsid w:val="0014144C"/>
    <w:rsid w:val="00141654"/>
    <w:rsid w:val="00141A64"/>
    <w:rsid w:val="00141BA7"/>
    <w:rsid w:val="0014241B"/>
    <w:rsid w:val="00143716"/>
    <w:rsid w:val="00143E4E"/>
    <w:rsid w:val="001442C7"/>
    <w:rsid w:val="00144304"/>
    <w:rsid w:val="00144D4C"/>
    <w:rsid w:val="0014534B"/>
    <w:rsid w:val="00145C1C"/>
    <w:rsid w:val="00145D7F"/>
    <w:rsid w:val="00145EC3"/>
    <w:rsid w:val="00146187"/>
    <w:rsid w:val="001466CA"/>
    <w:rsid w:val="0014677D"/>
    <w:rsid w:val="00146ADB"/>
    <w:rsid w:val="001470D7"/>
    <w:rsid w:val="0014731A"/>
    <w:rsid w:val="00147747"/>
    <w:rsid w:val="00150293"/>
    <w:rsid w:val="0015078D"/>
    <w:rsid w:val="001510CA"/>
    <w:rsid w:val="0015140E"/>
    <w:rsid w:val="00151627"/>
    <w:rsid w:val="0015168E"/>
    <w:rsid w:val="00151D7A"/>
    <w:rsid w:val="001520CF"/>
    <w:rsid w:val="00152451"/>
    <w:rsid w:val="00152828"/>
    <w:rsid w:val="00152A75"/>
    <w:rsid w:val="00152A8C"/>
    <w:rsid w:val="00152AFA"/>
    <w:rsid w:val="00152BBE"/>
    <w:rsid w:val="00153387"/>
    <w:rsid w:val="0015366D"/>
    <w:rsid w:val="00153677"/>
    <w:rsid w:val="00154493"/>
    <w:rsid w:val="00154546"/>
    <w:rsid w:val="00154751"/>
    <w:rsid w:val="00154916"/>
    <w:rsid w:val="00154C96"/>
    <w:rsid w:val="001554A4"/>
    <w:rsid w:val="001559B7"/>
    <w:rsid w:val="00155D20"/>
    <w:rsid w:val="00155F3F"/>
    <w:rsid w:val="00155FBC"/>
    <w:rsid w:val="001560A4"/>
    <w:rsid w:val="00156453"/>
    <w:rsid w:val="00156779"/>
    <w:rsid w:val="00156870"/>
    <w:rsid w:val="0015697B"/>
    <w:rsid w:val="00156E53"/>
    <w:rsid w:val="00157051"/>
    <w:rsid w:val="0015767B"/>
    <w:rsid w:val="001576EF"/>
    <w:rsid w:val="00157A6E"/>
    <w:rsid w:val="00157E42"/>
    <w:rsid w:val="00160E48"/>
    <w:rsid w:val="0016107C"/>
    <w:rsid w:val="0016181C"/>
    <w:rsid w:val="00161903"/>
    <w:rsid w:val="00162954"/>
    <w:rsid w:val="00162ADD"/>
    <w:rsid w:val="00162CF1"/>
    <w:rsid w:val="00163955"/>
    <w:rsid w:val="00163AFB"/>
    <w:rsid w:val="00163CE5"/>
    <w:rsid w:val="00163DBF"/>
    <w:rsid w:val="001640C4"/>
    <w:rsid w:val="00164230"/>
    <w:rsid w:val="001643D5"/>
    <w:rsid w:val="001646D5"/>
    <w:rsid w:val="0016548F"/>
    <w:rsid w:val="00165641"/>
    <w:rsid w:val="0016574C"/>
    <w:rsid w:val="0016590F"/>
    <w:rsid w:val="00165C5F"/>
    <w:rsid w:val="00165D04"/>
    <w:rsid w:val="00165E8C"/>
    <w:rsid w:val="0016607D"/>
    <w:rsid w:val="00166C12"/>
    <w:rsid w:val="00166E2F"/>
    <w:rsid w:val="00167674"/>
    <w:rsid w:val="00167CC0"/>
    <w:rsid w:val="00167F79"/>
    <w:rsid w:val="00167FEF"/>
    <w:rsid w:val="00170163"/>
    <w:rsid w:val="00170249"/>
    <w:rsid w:val="001702DB"/>
    <w:rsid w:val="00170490"/>
    <w:rsid w:val="00170509"/>
    <w:rsid w:val="00170EEB"/>
    <w:rsid w:val="00170F38"/>
    <w:rsid w:val="00170FEB"/>
    <w:rsid w:val="00171B20"/>
    <w:rsid w:val="00172458"/>
    <w:rsid w:val="00172909"/>
    <w:rsid w:val="00172B24"/>
    <w:rsid w:val="00172C0F"/>
    <w:rsid w:val="00172E70"/>
    <w:rsid w:val="00172EDC"/>
    <w:rsid w:val="001732D3"/>
    <w:rsid w:val="001738E6"/>
    <w:rsid w:val="00173C80"/>
    <w:rsid w:val="00173E01"/>
    <w:rsid w:val="00174309"/>
    <w:rsid w:val="00174B64"/>
    <w:rsid w:val="00174BD9"/>
    <w:rsid w:val="001754D3"/>
    <w:rsid w:val="0017565F"/>
    <w:rsid w:val="00175693"/>
    <w:rsid w:val="00175900"/>
    <w:rsid w:val="00175ABC"/>
    <w:rsid w:val="00175D4A"/>
    <w:rsid w:val="0017680D"/>
    <w:rsid w:val="0017708B"/>
    <w:rsid w:val="00177F9A"/>
    <w:rsid w:val="00180377"/>
    <w:rsid w:val="001808D9"/>
    <w:rsid w:val="00180B4C"/>
    <w:rsid w:val="00180ECE"/>
    <w:rsid w:val="00180F91"/>
    <w:rsid w:val="001811FE"/>
    <w:rsid w:val="001813FD"/>
    <w:rsid w:val="001816BA"/>
    <w:rsid w:val="00181730"/>
    <w:rsid w:val="00181A0C"/>
    <w:rsid w:val="00181EC0"/>
    <w:rsid w:val="00182A7C"/>
    <w:rsid w:val="00182AA8"/>
    <w:rsid w:val="00182C02"/>
    <w:rsid w:val="001831E4"/>
    <w:rsid w:val="0018333F"/>
    <w:rsid w:val="0018344F"/>
    <w:rsid w:val="001837E4"/>
    <w:rsid w:val="00184874"/>
    <w:rsid w:val="00184A49"/>
    <w:rsid w:val="00185C80"/>
    <w:rsid w:val="00185C91"/>
    <w:rsid w:val="00185F9A"/>
    <w:rsid w:val="00186144"/>
    <w:rsid w:val="001864CB"/>
    <w:rsid w:val="00186A46"/>
    <w:rsid w:val="00186A5F"/>
    <w:rsid w:val="00186C4A"/>
    <w:rsid w:val="001873F5"/>
    <w:rsid w:val="00187430"/>
    <w:rsid w:val="001878C0"/>
    <w:rsid w:val="00187CAD"/>
    <w:rsid w:val="00187F3E"/>
    <w:rsid w:val="0019011D"/>
    <w:rsid w:val="0019030A"/>
    <w:rsid w:val="00190453"/>
    <w:rsid w:val="00190705"/>
    <w:rsid w:val="00190F66"/>
    <w:rsid w:val="00191284"/>
    <w:rsid w:val="00191A32"/>
    <w:rsid w:val="00191A64"/>
    <w:rsid w:val="00191B72"/>
    <w:rsid w:val="00191D8A"/>
    <w:rsid w:val="00191FA9"/>
    <w:rsid w:val="00191FB4"/>
    <w:rsid w:val="001925A1"/>
    <w:rsid w:val="0019274A"/>
    <w:rsid w:val="0019292E"/>
    <w:rsid w:val="00192B56"/>
    <w:rsid w:val="00192C6E"/>
    <w:rsid w:val="001931BB"/>
    <w:rsid w:val="00193EA8"/>
    <w:rsid w:val="00193FB8"/>
    <w:rsid w:val="001943E6"/>
    <w:rsid w:val="0019444F"/>
    <w:rsid w:val="001946E7"/>
    <w:rsid w:val="0019470F"/>
    <w:rsid w:val="001955CF"/>
    <w:rsid w:val="00195603"/>
    <w:rsid w:val="001956CE"/>
    <w:rsid w:val="001957D3"/>
    <w:rsid w:val="00195B9C"/>
    <w:rsid w:val="00195BD0"/>
    <w:rsid w:val="00195D87"/>
    <w:rsid w:val="0019603B"/>
    <w:rsid w:val="00196353"/>
    <w:rsid w:val="0019642F"/>
    <w:rsid w:val="0019697A"/>
    <w:rsid w:val="001969D8"/>
    <w:rsid w:val="00196B01"/>
    <w:rsid w:val="0019723A"/>
    <w:rsid w:val="00197791"/>
    <w:rsid w:val="00197952"/>
    <w:rsid w:val="00197B78"/>
    <w:rsid w:val="00197F97"/>
    <w:rsid w:val="001A18C6"/>
    <w:rsid w:val="001A1D65"/>
    <w:rsid w:val="001A21FB"/>
    <w:rsid w:val="001A22F2"/>
    <w:rsid w:val="001A2B70"/>
    <w:rsid w:val="001A2CE6"/>
    <w:rsid w:val="001A2EC2"/>
    <w:rsid w:val="001A2FBD"/>
    <w:rsid w:val="001A317C"/>
    <w:rsid w:val="001A353A"/>
    <w:rsid w:val="001A39B2"/>
    <w:rsid w:val="001A3A33"/>
    <w:rsid w:val="001A45A1"/>
    <w:rsid w:val="001A46A5"/>
    <w:rsid w:val="001A4A26"/>
    <w:rsid w:val="001A4B6B"/>
    <w:rsid w:val="001A4BA4"/>
    <w:rsid w:val="001A4E36"/>
    <w:rsid w:val="001A58C8"/>
    <w:rsid w:val="001A5BD8"/>
    <w:rsid w:val="001A677E"/>
    <w:rsid w:val="001A6E7B"/>
    <w:rsid w:val="001A73AE"/>
    <w:rsid w:val="001A78F4"/>
    <w:rsid w:val="001B0236"/>
    <w:rsid w:val="001B09CD"/>
    <w:rsid w:val="001B1011"/>
    <w:rsid w:val="001B10A0"/>
    <w:rsid w:val="001B14D0"/>
    <w:rsid w:val="001B15C3"/>
    <w:rsid w:val="001B1F77"/>
    <w:rsid w:val="001B2185"/>
    <w:rsid w:val="001B2923"/>
    <w:rsid w:val="001B2A6D"/>
    <w:rsid w:val="001B34BB"/>
    <w:rsid w:val="001B3561"/>
    <w:rsid w:val="001B3834"/>
    <w:rsid w:val="001B3B36"/>
    <w:rsid w:val="001B3D18"/>
    <w:rsid w:val="001B3D57"/>
    <w:rsid w:val="001B3E68"/>
    <w:rsid w:val="001B496E"/>
    <w:rsid w:val="001B4DB0"/>
    <w:rsid w:val="001B549F"/>
    <w:rsid w:val="001B5BA7"/>
    <w:rsid w:val="001B6437"/>
    <w:rsid w:val="001B67AA"/>
    <w:rsid w:val="001B691C"/>
    <w:rsid w:val="001B6AA4"/>
    <w:rsid w:val="001B7168"/>
    <w:rsid w:val="001B72A4"/>
    <w:rsid w:val="001B734C"/>
    <w:rsid w:val="001B73D9"/>
    <w:rsid w:val="001B7467"/>
    <w:rsid w:val="001B74C0"/>
    <w:rsid w:val="001B785A"/>
    <w:rsid w:val="001B7A12"/>
    <w:rsid w:val="001B7F08"/>
    <w:rsid w:val="001B7FE0"/>
    <w:rsid w:val="001B7FE8"/>
    <w:rsid w:val="001C0271"/>
    <w:rsid w:val="001C066F"/>
    <w:rsid w:val="001C071E"/>
    <w:rsid w:val="001C083D"/>
    <w:rsid w:val="001C0958"/>
    <w:rsid w:val="001C0D7E"/>
    <w:rsid w:val="001C1572"/>
    <w:rsid w:val="001C1592"/>
    <w:rsid w:val="001C1705"/>
    <w:rsid w:val="001C17A6"/>
    <w:rsid w:val="001C1C1C"/>
    <w:rsid w:val="001C1DF6"/>
    <w:rsid w:val="001C227B"/>
    <w:rsid w:val="001C235A"/>
    <w:rsid w:val="001C2FEE"/>
    <w:rsid w:val="001C3398"/>
    <w:rsid w:val="001C38F6"/>
    <w:rsid w:val="001C406F"/>
    <w:rsid w:val="001C4668"/>
    <w:rsid w:val="001C47E3"/>
    <w:rsid w:val="001C47EA"/>
    <w:rsid w:val="001C4DF3"/>
    <w:rsid w:val="001C5022"/>
    <w:rsid w:val="001C57ED"/>
    <w:rsid w:val="001C5F1A"/>
    <w:rsid w:val="001C6714"/>
    <w:rsid w:val="001C6B46"/>
    <w:rsid w:val="001C7268"/>
    <w:rsid w:val="001C733E"/>
    <w:rsid w:val="001C7502"/>
    <w:rsid w:val="001D0C12"/>
    <w:rsid w:val="001D0D92"/>
    <w:rsid w:val="001D1438"/>
    <w:rsid w:val="001D190B"/>
    <w:rsid w:val="001D2376"/>
    <w:rsid w:val="001D23E8"/>
    <w:rsid w:val="001D25F7"/>
    <w:rsid w:val="001D2766"/>
    <w:rsid w:val="001D2CB0"/>
    <w:rsid w:val="001D2DF2"/>
    <w:rsid w:val="001D2E2E"/>
    <w:rsid w:val="001D38D8"/>
    <w:rsid w:val="001D3BD7"/>
    <w:rsid w:val="001D457F"/>
    <w:rsid w:val="001D4C28"/>
    <w:rsid w:val="001D517A"/>
    <w:rsid w:val="001D51EA"/>
    <w:rsid w:val="001D54F6"/>
    <w:rsid w:val="001D589B"/>
    <w:rsid w:val="001D58D1"/>
    <w:rsid w:val="001D5AEA"/>
    <w:rsid w:val="001D6201"/>
    <w:rsid w:val="001D703E"/>
    <w:rsid w:val="001D713C"/>
    <w:rsid w:val="001D7292"/>
    <w:rsid w:val="001D759F"/>
    <w:rsid w:val="001D77F1"/>
    <w:rsid w:val="001D7954"/>
    <w:rsid w:val="001D79C3"/>
    <w:rsid w:val="001E0A52"/>
    <w:rsid w:val="001E1125"/>
    <w:rsid w:val="001E19E0"/>
    <w:rsid w:val="001E1A9A"/>
    <w:rsid w:val="001E1BA1"/>
    <w:rsid w:val="001E1FA5"/>
    <w:rsid w:val="001E2223"/>
    <w:rsid w:val="001E29A2"/>
    <w:rsid w:val="001E2CEB"/>
    <w:rsid w:val="001E3208"/>
    <w:rsid w:val="001E38E8"/>
    <w:rsid w:val="001E3CF8"/>
    <w:rsid w:val="001E4526"/>
    <w:rsid w:val="001E4638"/>
    <w:rsid w:val="001E471E"/>
    <w:rsid w:val="001E4BD9"/>
    <w:rsid w:val="001E4E32"/>
    <w:rsid w:val="001E5F19"/>
    <w:rsid w:val="001E5FCE"/>
    <w:rsid w:val="001E624A"/>
    <w:rsid w:val="001E6419"/>
    <w:rsid w:val="001E6752"/>
    <w:rsid w:val="001E6EBD"/>
    <w:rsid w:val="001E716B"/>
    <w:rsid w:val="001E74BF"/>
    <w:rsid w:val="001E7765"/>
    <w:rsid w:val="001E7791"/>
    <w:rsid w:val="001E7806"/>
    <w:rsid w:val="001E79F8"/>
    <w:rsid w:val="001E7E5A"/>
    <w:rsid w:val="001F0205"/>
    <w:rsid w:val="001F048C"/>
    <w:rsid w:val="001F0A30"/>
    <w:rsid w:val="001F1A73"/>
    <w:rsid w:val="001F1CA1"/>
    <w:rsid w:val="001F1F6E"/>
    <w:rsid w:val="001F220D"/>
    <w:rsid w:val="001F2751"/>
    <w:rsid w:val="001F2BC2"/>
    <w:rsid w:val="001F2DDA"/>
    <w:rsid w:val="001F2FB7"/>
    <w:rsid w:val="001F30D9"/>
    <w:rsid w:val="001F32FE"/>
    <w:rsid w:val="001F34CF"/>
    <w:rsid w:val="001F3F45"/>
    <w:rsid w:val="001F4278"/>
    <w:rsid w:val="001F43E5"/>
    <w:rsid w:val="001F45A0"/>
    <w:rsid w:val="001F4E9E"/>
    <w:rsid w:val="001F54F5"/>
    <w:rsid w:val="001F5BA1"/>
    <w:rsid w:val="001F5E47"/>
    <w:rsid w:val="001F6953"/>
    <w:rsid w:val="001F6AFB"/>
    <w:rsid w:val="001F6C92"/>
    <w:rsid w:val="001F6DB7"/>
    <w:rsid w:val="001F7713"/>
    <w:rsid w:val="001F7C1E"/>
    <w:rsid w:val="00200635"/>
    <w:rsid w:val="002007C1"/>
    <w:rsid w:val="00200CAF"/>
    <w:rsid w:val="0020101F"/>
    <w:rsid w:val="00201856"/>
    <w:rsid w:val="00201CD4"/>
    <w:rsid w:val="00202A44"/>
    <w:rsid w:val="00203080"/>
    <w:rsid w:val="00203865"/>
    <w:rsid w:val="00203A07"/>
    <w:rsid w:val="00203ABE"/>
    <w:rsid w:val="00203AD4"/>
    <w:rsid w:val="00203D93"/>
    <w:rsid w:val="00204697"/>
    <w:rsid w:val="00204931"/>
    <w:rsid w:val="00204B18"/>
    <w:rsid w:val="00204BFD"/>
    <w:rsid w:val="00204D51"/>
    <w:rsid w:val="00204FBE"/>
    <w:rsid w:val="0020512C"/>
    <w:rsid w:val="0020523A"/>
    <w:rsid w:val="00205271"/>
    <w:rsid w:val="00205508"/>
    <w:rsid w:val="002057C5"/>
    <w:rsid w:val="00205DE1"/>
    <w:rsid w:val="0020627F"/>
    <w:rsid w:val="002062E1"/>
    <w:rsid w:val="0020662C"/>
    <w:rsid w:val="00206674"/>
    <w:rsid w:val="00206B74"/>
    <w:rsid w:val="00206EB2"/>
    <w:rsid w:val="0020708F"/>
    <w:rsid w:val="002074C2"/>
    <w:rsid w:val="002075C2"/>
    <w:rsid w:val="00207FA8"/>
    <w:rsid w:val="00210097"/>
    <w:rsid w:val="00210525"/>
    <w:rsid w:val="00210E22"/>
    <w:rsid w:val="002111A7"/>
    <w:rsid w:val="0021122B"/>
    <w:rsid w:val="0021157D"/>
    <w:rsid w:val="002117A6"/>
    <w:rsid w:val="0021247F"/>
    <w:rsid w:val="002125AF"/>
    <w:rsid w:val="00212646"/>
    <w:rsid w:val="002126B2"/>
    <w:rsid w:val="00212769"/>
    <w:rsid w:val="00212BA7"/>
    <w:rsid w:val="00212F52"/>
    <w:rsid w:val="00213395"/>
    <w:rsid w:val="00213661"/>
    <w:rsid w:val="002140AE"/>
    <w:rsid w:val="002140D1"/>
    <w:rsid w:val="0021413A"/>
    <w:rsid w:val="0021417F"/>
    <w:rsid w:val="002144CF"/>
    <w:rsid w:val="00214980"/>
    <w:rsid w:val="00214A1E"/>
    <w:rsid w:val="002150C8"/>
    <w:rsid w:val="002151AB"/>
    <w:rsid w:val="00215317"/>
    <w:rsid w:val="002153AB"/>
    <w:rsid w:val="0021548C"/>
    <w:rsid w:val="0021599B"/>
    <w:rsid w:val="00215E87"/>
    <w:rsid w:val="002165A9"/>
    <w:rsid w:val="0021661B"/>
    <w:rsid w:val="0021715C"/>
    <w:rsid w:val="00217EA5"/>
    <w:rsid w:val="00217F39"/>
    <w:rsid w:val="0022035A"/>
    <w:rsid w:val="00220626"/>
    <w:rsid w:val="00220631"/>
    <w:rsid w:val="0022080B"/>
    <w:rsid w:val="0022082C"/>
    <w:rsid w:val="00220A98"/>
    <w:rsid w:val="00220EF5"/>
    <w:rsid w:val="0022168F"/>
    <w:rsid w:val="002216AD"/>
    <w:rsid w:val="00221C8B"/>
    <w:rsid w:val="00222A4B"/>
    <w:rsid w:val="00223336"/>
    <w:rsid w:val="00223438"/>
    <w:rsid w:val="00223654"/>
    <w:rsid w:val="002238D4"/>
    <w:rsid w:val="00223DD0"/>
    <w:rsid w:val="00224042"/>
    <w:rsid w:val="002243E4"/>
    <w:rsid w:val="00224420"/>
    <w:rsid w:val="00225140"/>
    <w:rsid w:val="002254A2"/>
    <w:rsid w:val="00225829"/>
    <w:rsid w:val="00225880"/>
    <w:rsid w:val="00225B75"/>
    <w:rsid w:val="00225CE8"/>
    <w:rsid w:val="00225FE1"/>
    <w:rsid w:val="00226097"/>
    <w:rsid w:val="0022695D"/>
    <w:rsid w:val="00226DA1"/>
    <w:rsid w:val="002273C9"/>
    <w:rsid w:val="00227626"/>
    <w:rsid w:val="00230D2B"/>
    <w:rsid w:val="00230ED3"/>
    <w:rsid w:val="002312BD"/>
    <w:rsid w:val="002315CA"/>
    <w:rsid w:val="002317D8"/>
    <w:rsid w:val="00231978"/>
    <w:rsid w:val="00231C85"/>
    <w:rsid w:val="00231D29"/>
    <w:rsid w:val="00231FF7"/>
    <w:rsid w:val="00232346"/>
    <w:rsid w:val="00232588"/>
    <w:rsid w:val="002325A3"/>
    <w:rsid w:val="002326C4"/>
    <w:rsid w:val="00232B76"/>
    <w:rsid w:val="00232BAA"/>
    <w:rsid w:val="00232DC2"/>
    <w:rsid w:val="00233654"/>
    <w:rsid w:val="002338F3"/>
    <w:rsid w:val="00233EF3"/>
    <w:rsid w:val="002341E7"/>
    <w:rsid w:val="002347A2"/>
    <w:rsid w:val="002348FA"/>
    <w:rsid w:val="00234FAE"/>
    <w:rsid w:val="002350AC"/>
    <w:rsid w:val="00236017"/>
    <w:rsid w:val="0023606E"/>
    <w:rsid w:val="002361B1"/>
    <w:rsid w:val="002366AC"/>
    <w:rsid w:val="00236A09"/>
    <w:rsid w:val="00236E0C"/>
    <w:rsid w:val="0024057E"/>
    <w:rsid w:val="0024105A"/>
    <w:rsid w:val="00241E5C"/>
    <w:rsid w:val="00242422"/>
    <w:rsid w:val="00242BC5"/>
    <w:rsid w:val="0024413F"/>
    <w:rsid w:val="00244BFA"/>
    <w:rsid w:val="00244EFB"/>
    <w:rsid w:val="00245E03"/>
    <w:rsid w:val="00246230"/>
    <w:rsid w:val="0024627B"/>
    <w:rsid w:val="002463B4"/>
    <w:rsid w:val="002466DB"/>
    <w:rsid w:val="0024674A"/>
    <w:rsid w:val="00246D42"/>
    <w:rsid w:val="00246E3C"/>
    <w:rsid w:val="002472B1"/>
    <w:rsid w:val="0024750B"/>
    <w:rsid w:val="002479EF"/>
    <w:rsid w:val="00250B64"/>
    <w:rsid w:val="00250C3C"/>
    <w:rsid w:val="00250D2E"/>
    <w:rsid w:val="00250D5D"/>
    <w:rsid w:val="00251A8A"/>
    <w:rsid w:val="00251F7F"/>
    <w:rsid w:val="002523DC"/>
    <w:rsid w:val="00252C30"/>
    <w:rsid w:val="00252D88"/>
    <w:rsid w:val="002536F5"/>
    <w:rsid w:val="00253B89"/>
    <w:rsid w:val="00253C6D"/>
    <w:rsid w:val="002545D9"/>
    <w:rsid w:val="00254BC2"/>
    <w:rsid w:val="00255075"/>
    <w:rsid w:val="0025512D"/>
    <w:rsid w:val="0025567B"/>
    <w:rsid w:val="002556F2"/>
    <w:rsid w:val="002568BD"/>
    <w:rsid w:val="002568DB"/>
    <w:rsid w:val="00256C31"/>
    <w:rsid w:val="002575C0"/>
    <w:rsid w:val="00260CDD"/>
    <w:rsid w:val="00260DF6"/>
    <w:rsid w:val="00261165"/>
    <w:rsid w:val="00261626"/>
    <w:rsid w:val="002616CC"/>
    <w:rsid w:val="00261911"/>
    <w:rsid w:val="00261A4D"/>
    <w:rsid w:val="00261D40"/>
    <w:rsid w:val="002629EB"/>
    <w:rsid w:val="00263B9F"/>
    <w:rsid w:val="00263D77"/>
    <w:rsid w:val="00263DBC"/>
    <w:rsid w:val="00263DED"/>
    <w:rsid w:val="0026484D"/>
    <w:rsid w:val="00264B2A"/>
    <w:rsid w:val="00264D35"/>
    <w:rsid w:val="00264ED1"/>
    <w:rsid w:val="00264FA9"/>
    <w:rsid w:val="00265ABD"/>
    <w:rsid w:val="00265BB5"/>
    <w:rsid w:val="002665F7"/>
    <w:rsid w:val="002666E3"/>
    <w:rsid w:val="00266780"/>
    <w:rsid w:val="00266B24"/>
    <w:rsid w:val="00267618"/>
    <w:rsid w:val="00267A56"/>
    <w:rsid w:val="00267C3F"/>
    <w:rsid w:val="00267CEE"/>
    <w:rsid w:val="00270801"/>
    <w:rsid w:val="00270D12"/>
    <w:rsid w:val="00271D07"/>
    <w:rsid w:val="0027223F"/>
    <w:rsid w:val="00272461"/>
    <w:rsid w:val="002726AC"/>
    <w:rsid w:val="00272A16"/>
    <w:rsid w:val="00273A4F"/>
    <w:rsid w:val="00273E3A"/>
    <w:rsid w:val="00273FA9"/>
    <w:rsid w:val="002740B0"/>
    <w:rsid w:val="0027418D"/>
    <w:rsid w:val="002741E0"/>
    <w:rsid w:val="002743A2"/>
    <w:rsid w:val="002747CA"/>
    <w:rsid w:val="00274ED0"/>
    <w:rsid w:val="00274F48"/>
    <w:rsid w:val="002751B9"/>
    <w:rsid w:val="0027521B"/>
    <w:rsid w:val="0027564E"/>
    <w:rsid w:val="00275756"/>
    <w:rsid w:val="00275894"/>
    <w:rsid w:val="00275937"/>
    <w:rsid w:val="00275D31"/>
    <w:rsid w:val="00275E3B"/>
    <w:rsid w:val="00276273"/>
    <w:rsid w:val="00276D9E"/>
    <w:rsid w:val="0027701E"/>
    <w:rsid w:val="00277379"/>
    <w:rsid w:val="002778E7"/>
    <w:rsid w:val="00280406"/>
    <w:rsid w:val="0028046C"/>
    <w:rsid w:val="00280912"/>
    <w:rsid w:val="00280DC6"/>
    <w:rsid w:val="00280EC2"/>
    <w:rsid w:val="0028130C"/>
    <w:rsid w:val="0028152E"/>
    <w:rsid w:val="0028153D"/>
    <w:rsid w:val="002817D5"/>
    <w:rsid w:val="00281853"/>
    <w:rsid w:val="00281A16"/>
    <w:rsid w:val="00281C91"/>
    <w:rsid w:val="00281D96"/>
    <w:rsid w:val="00282AEB"/>
    <w:rsid w:val="002834D7"/>
    <w:rsid w:val="00283BA5"/>
    <w:rsid w:val="0028416B"/>
    <w:rsid w:val="002846BE"/>
    <w:rsid w:val="0028491F"/>
    <w:rsid w:val="00284FC8"/>
    <w:rsid w:val="00285119"/>
    <w:rsid w:val="00285287"/>
    <w:rsid w:val="002857D7"/>
    <w:rsid w:val="00285ADD"/>
    <w:rsid w:val="00285F09"/>
    <w:rsid w:val="002860D7"/>
    <w:rsid w:val="00286354"/>
    <w:rsid w:val="00286996"/>
    <w:rsid w:val="00286CBF"/>
    <w:rsid w:val="002874B3"/>
    <w:rsid w:val="00287560"/>
    <w:rsid w:val="002905C7"/>
    <w:rsid w:val="00290D94"/>
    <w:rsid w:val="00290E57"/>
    <w:rsid w:val="0029111D"/>
    <w:rsid w:val="00291E63"/>
    <w:rsid w:val="00291F88"/>
    <w:rsid w:val="00292016"/>
    <w:rsid w:val="0029277C"/>
    <w:rsid w:val="00292D90"/>
    <w:rsid w:val="00293343"/>
    <w:rsid w:val="002933C7"/>
    <w:rsid w:val="00293747"/>
    <w:rsid w:val="00293F93"/>
    <w:rsid w:val="0029411A"/>
    <w:rsid w:val="0029437F"/>
    <w:rsid w:val="00294531"/>
    <w:rsid w:val="002946DF"/>
    <w:rsid w:val="002948F1"/>
    <w:rsid w:val="00294998"/>
    <w:rsid w:val="00294B24"/>
    <w:rsid w:val="00294B86"/>
    <w:rsid w:val="00294C3E"/>
    <w:rsid w:val="00294EF1"/>
    <w:rsid w:val="002950C8"/>
    <w:rsid w:val="00295149"/>
    <w:rsid w:val="002951AD"/>
    <w:rsid w:val="00295944"/>
    <w:rsid w:val="00295B01"/>
    <w:rsid w:val="00295DFC"/>
    <w:rsid w:val="0029608B"/>
    <w:rsid w:val="00296256"/>
    <w:rsid w:val="00296358"/>
    <w:rsid w:val="00296708"/>
    <w:rsid w:val="0029712A"/>
    <w:rsid w:val="002976A4"/>
    <w:rsid w:val="00297718"/>
    <w:rsid w:val="0029775E"/>
    <w:rsid w:val="00297CDA"/>
    <w:rsid w:val="00297CE1"/>
    <w:rsid w:val="00297F21"/>
    <w:rsid w:val="002A0808"/>
    <w:rsid w:val="002A0827"/>
    <w:rsid w:val="002A0DF8"/>
    <w:rsid w:val="002A131C"/>
    <w:rsid w:val="002A131E"/>
    <w:rsid w:val="002A1572"/>
    <w:rsid w:val="002A15D9"/>
    <w:rsid w:val="002A173F"/>
    <w:rsid w:val="002A1808"/>
    <w:rsid w:val="002A1CF4"/>
    <w:rsid w:val="002A20D7"/>
    <w:rsid w:val="002A2150"/>
    <w:rsid w:val="002A22D6"/>
    <w:rsid w:val="002A24B5"/>
    <w:rsid w:val="002A265F"/>
    <w:rsid w:val="002A2C4C"/>
    <w:rsid w:val="002A3008"/>
    <w:rsid w:val="002A31B3"/>
    <w:rsid w:val="002A33B5"/>
    <w:rsid w:val="002A39E3"/>
    <w:rsid w:val="002A4B29"/>
    <w:rsid w:val="002A4CC2"/>
    <w:rsid w:val="002A50AA"/>
    <w:rsid w:val="002A5621"/>
    <w:rsid w:val="002A566E"/>
    <w:rsid w:val="002A5B3C"/>
    <w:rsid w:val="002A5F0A"/>
    <w:rsid w:val="002A6042"/>
    <w:rsid w:val="002A644C"/>
    <w:rsid w:val="002A66F2"/>
    <w:rsid w:val="002A676A"/>
    <w:rsid w:val="002A6CFA"/>
    <w:rsid w:val="002A7088"/>
    <w:rsid w:val="002A74F3"/>
    <w:rsid w:val="002A756A"/>
    <w:rsid w:val="002A7857"/>
    <w:rsid w:val="002A7875"/>
    <w:rsid w:val="002A7C94"/>
    <w:rsid w:val="002A7F2F"/>
    <w:rsid w:val="002B00E3"/>
    <w:rsid w:val="002B046E"/>
    <w:rsid w:val="002B05DD"/>
    <w:rsid w:val="002B0E8C"/>
    <w:rsid w:val="002B1040"/>
    <w:rsid w:val="002B14AD"/>
    <w:rsid w:val="002B1B93"/>
    <w:rsid w:val="002B1C9D"/>
    <w:rsid w:val="002B1DA3"/>
    <w:rsid w:val="002B1E27"/>
    <w:rsid w:val="002B24CF"/>
    <w:rsid w:val="002B24FF"/>
    <w:rsid w:val="002B30A0"/>
    <w:rsid w:val="002B3283"/>
    <w:rsid w:val="002B3628"/>
    <w:rsid w:val="002B36FC"/>
    <w:rsid w:val="002B3909"/>
    <w:rsid w:val="002B3A40"/>
    <w:rsid w:val="002B3E14"/>
    <w:rsid w:val="002B4321"/>
    <w:rsid w:val="002B4425"/>
    <w:rsid w:val="002B4A56"/>
    <w:rsid w:val="002B4BA9"/>
    <w:rsid w:val="002B4BD3"/>
    <w:rsid w:val="002B4BE9"/>
    <w:rsid w:val="002B4FD0"/>
    <w:rsid w:val="002B53BF"/>
    <w:rsid w:val="002B552F"/>
    <w:rsid w:val="002B5645"/>
    <w:rsid w:val="002B60A2"/>
    <w:rsid w:val="002B6118"/>
    <w:rsid w:val="002B65E1"/>
    <w:rsid w:val="002B66B1"/>
    <w:rsid w:val="002B66DA"/>
    <w:rsid w:val="002B78F6"/>
    <w:rsid w:val="002B7909"/>
    <w:rsid w:val="002B7C02"/>
    <w:rsid w:val="002B7E47"/>
    <w:rsid w:val="002B7F30"/>
    <w:rsid w:val="002C0826"/>
    <w:rsid w:val="002C08E5"/>
    <w:rsid w:val="002C09B1"/>
    <w:rsid w:val="002C0B7B"/>
    <w:rsid w:val="002C0EC7"/>
    <w:rsid w:val="002C10F0"/>
    <w:rsid w:val="002C17BB"/>
    <w:rsid w:val="002C1857"/>
    <w:rsid w:val="002C2284"/>
    <w:rsid w:val="002C2C19"/>
    <w:rsid w:val="002C2E4D"/>
    <w:rsid w:val="002C3285"/>
    <w:rsid w:val="002C3AEC"/>
    <w:rsid w:val="002C3C4B"/>
    <w:rsid w:val="002C3F34"/>
    <w:rsid w:val="002C4DD9"/>
    <w:rsid w:val="002C4E2C"/>
    <w:rsid w:val="002C4F5C"/>
    <w:rsid w:val="002C57C0"/>
    <w:rsid w:val="002C5BA8"/>
    <w:rsid w:val="002C5D72"/>
    <w:rsid w:val="002C64BC"/>
    <w:rsid w:val="002C712D"/>
    <w:rsid w:val="002C7344"/>
    <w:rsid w:val="002C74F0"/>
    <w:rsid w:val="002C78A3"/>
    <w:rsid w:val="002C7A8D"/>
    <w:rsid w:val="002C7C9B"/>
    <w:rsid w:val="002C7F8C"/>
    <w:rsid w:val="002D0071"/>
    <w:rsid w:val="002D105B"/>
    <w:rsid w:val="002D1060"/>
    <w:rsid w:val="002D1781"/>
    <w:rsid w:val="002D197D"/>
    <w:rsid w:val="002D1A57"/>
    <w:rsid w:val="002D1E23"/>
    <w:rsid w:val="002D1EB9"/>
    <w:rsid w:val="002D2370"/>
    <w:rsid w:val="002D247C"/>
    <w:rsid w:val="002D27EB"/>
    <w:rsid w:val="002D2D99"/>
    <w:rsid w:val="002D305A"/>
    <w:rsid w:val="002D30A9"/>
    <w:rsid w:val="002D351F"/>
    <w:rsid w:val="002D3BBB"/>
    <w:rsid w:val="002D3C32"/>
    <w:rsid w:val="002D3E58"/>
    <w:rsid w:val="002D4507"/>
    <w:rsid w:val="002D469B"/>
    <w:rsid w:val="002D4B6A"/>
    <w:rsid w:val="002D4CFF"/>
    <w:rsid w:val="002D4EC1"/>
    <w:rsid w:val="002D52AF"/>
    <w:rsid w:val="002D541B"/>
    <w:rsid w:val="002D58A0"/>
    <w:rsid w:val="002D5C4B"/>
    <w:rsid w:val="002D5EB1"/>
    <w:rsid w:val="002D62E1"/>
    <w:rsid w:val="002D638C"/>
    <w:rsid w:val="002D6535"/>
    <w:rsid w:val="002D6D01"/>
    <w:rsid w:val="002D6F0B"/>
    <w:rsid w:val="002D76E4"/>
    <w:rsid w:val="002D7A58"/>
    <w:rsid w:val="002E00A5"/>
    <w:rsid w:val="002E0571"/>
    <w:rsid w:val="002E0939"/>
    <w:rsid w:val="002E0C6E"/>
    <w:rsid w:val="002E0DB2"/>
    <w:rsid w:val="002E19E7"/>
    <w:rsid w:val="002E2927"/>
    <w:rsid w:val="002E3167"/>
    <w:rsid w:val="002E3550"/>
    <w:rsid w:val="002E36A1"/>
    <w:rsid w:val="002E3705"/>
    <w:rsid w:val="002E3E26"/>
    <w:rsid w:val="002E3F14"/>
    <w:rsid w:val="002E3FD8"/>
    <w:rsid w:val="002E41D9"/>
    <w:rsid w:val="002E424D"/>
    <w:rsid w:val="002E441C"/>
    <w:rsid w:val="002E4654"/>
    <w:rsid w:val="002E4B5F"/>
    <w:rsid w:val="002E4E13"/>
    <w:rsid w:val="002E5776"/>
    <w:rsid w:val="002E5A0A"/>
    <w:rsid w:val="002E5AB0"/>
    <w:rsid w:val="002E5B4A"/>
    <w:rsid w:val="002E5D33"/>
    <w:rsid w:val="002E5F7B"/>
    <w:rsid w:val="002E695F"/>
    <w:rsid w:val="002E696F"/>
    <w:rsid w:val="002E6C4E"/>
    <w:rsid w:val="002E6E19"/>
    <w:rsid w:val="002E6FC5"/>
    <w:rsid w:val="002E7175"/>
    <w:rsid w:val="002E78EE"/>
    <w:rsid w:val="002E7CDE"/>
    <w:rsid w:val="002E7D59"/>
    <w:rsid w:val="002F05A2"/>
    <w:rsid w:val="002F0650"/>
    <w:rsid w:val="002F15BF"/>
    <w:rsid w:val="002F1635"/>
    <w:rsid w:val="002F1A76"/>
    <w:rsid w:val="002F25F3"/>
    <w:rsid w:val="002F281D"/>
    <w:rsid w:val="002F2A7F"/>
    <w:rsid w:val="002F2BDA"/>
    <w:rsid w:val="002F30F5"/>
    <w:rsid w:val="002F3125"/>
    <w:rsid w:val="002F3AF6"/>
    <w:rsid w:val="002F3F07"/>
    <w:rsid w:val="002F4287"/>
    <w:rsid w:val="002F4630"/>
    <w:rsid w:val="002F4CB5"/>
    <w:rsid w:val="002F4E2A"/>
    <w:rsid w:val="002F4EA8"/>
    <w:rsid w:val="002F4F03"/>
    <w:rsid w:val="002F51B7"/>
    <w:rsid w:val="002F530B"/>
    <w:rsid w:val="002F546E"/>
    <w:rsid w:val="002F577B"/>
    <w:rsid w:val="002F5845"/>
    <w:rsid w:val="002F5C1A"/>
    <w:rsid w:val="002F5D3A"/>
    <w:rsid w:val="002F6539"/>
    <w:rsid w:val="002F6600"/>
    <w:rsid w:val="002F6AF0"/>
    <w:rsid w:val="002F6B79"/>
    <w:rsid w:val="002F6D18"/>
    <w:rsid w:val="002F70E1"/>
    <w:rsid w:val="002F7112"/>
    <w:rsid w:val="002F7361"/>
    <w:rsid w:val="002F7A06"/>
    <w:rsid w:val="002F7CE3"/>
    <w:rsid w:val="0030015C"/>
    <w:rsid w:val="00300581"/>
    <w:rsid w:val="003006F4"/>
    <w:rsid w:val="003007FC"/>
    <w:rsid w:val="00300ADA"/>
    <w:rsid w:val="00300D71"/>
    <w:rsid w:val="0030100C"/>
    <w:rsid w:val="00301D3F"/>
    <w:rsid w:val="00302049"/>
    <w:rsid w:val="00302099"/>
    <w:rsid w:val="003024D1"/>
    <w:rsid w:val="00302BF5"/>
    <w:rsid w:val="00302E0B"/>
    <w:rsid w:val="003036B7"/>
    <w:rsid w:val="00303B5C"/>
    <w:rsid w:val="00303D9B"/>
    <w:rsid w:val="00304112"/>
    <w:rsid w:val="0030425B"/>
    <w:rsid w:val="00304F4F"/>
    <w:rsid w:val="00305378"/>
    <w:rsid w:val="0030540E"/>
    <w:rsid w:val="003054D8"/>
    <w:rsid w:val="0030558E"/>
    <w:rsid w:val="00305691"/>
    <w:rsid w:val="003057AC"/>
    <w:rsid w:val="00305E7B"/>
    <w:rsid w:val="00306121"/>
    <w:rsid w:val="00306439"/>
    <w:rsid w:val="00306441"/>
    <w:rsid w:val="003065C0"/>
    <w:rsid w:val="00307000"/>
    <w:rsid w:val="0030762F"/>
    <w:rsid w:val="00307832"/>
    <w:rsid w:val="0030792E"/>
    <w:rsid w:val="0031030A"/>
    <w:rsid w:val="0031038B"/>
    <w:rsid w:val="003108FA"/>
    <w:rsid w:val="00310C19"/>
    <w:rsid w:val="00310DD9"/>
    <w:rsid w:val="00310F87"/>
    <w:rsid w:val="003111B7"/>
    <w:rsid w:val="0031157C"/>
    <w:rsid w:val="003119EC"/>
    <w:rsid w:val="00311AA4"/>
    <w:rsid w:val="00311F1B"/>
    <w:rsid w:val="00312100"/>
    <w:rsid w:val="00312328"/>
    <w:rsid w:val="003124E5"/>
    <w:rsid w:val="003125C4"/>
    <w:rsid w:val="0031265B"/>
    <w:rsid w:val="003142F2"/>
    <w:rsid w:val="00314519"/>
    <w:rsid w:val="00314522"/>
    <w:rsid w:val="00314621"/>
    <w:rsid w:val="003147CB"/>
    <w:rsid w:val="00314DCA"/>
    <w:rsid w:val="00315613"/>
    <w:rsid w:val="003161DE"/>
    <w:rsid w:val="0031637B"/>
    <w:rsid w:val="0031638F"/>
    <w:rsid w:val="00316AB5"/>
    <w:rsid w:val="003170F2"/>
    <w:rsid w:val="0031777F"/>
    <w:rsid w:val="00317ABB"/>
    <w:rsid w:val="00317BB6"/>
    <w:rsid w:val="00317CF2"/>
    <w:rsid w:val="00317DE7"/>
    <w:rsid w:val="00317FAD"/>
    <w:rsid w:val="00320338"/>
    <w:rsid w:val="00320417"/>
    <w:rsid w:val="0032073B"/>
    <w:rsid w:val="00320A46"/>
    <w:rsid w:val="00320B00"/>
    <w:rsid w:val="0032156D"/>
    <w:rsid w:val="00321C67"/>
    <w:rsid w:val="00321DAB"/>
    <w:rsid w:val="00321E82"/>
    <w:rsid w:val="003221B9"/>
    <w:rsid w:val="003221F9"/>
    <w:rsid w:val="003238D8"/>
    <w:rsid w:val="00324026"/>
    <w:rsid w:val="003240B8"/>
    <w:rsid w:val="00324883"/>
    <w:rsid w:val="003249E0"/>
    <w:rsid w:val="00324E7C"/>
    <w:rsid w:val="003251C9"/>
    <w:rsid w:val="00325489"/>
    <w:rsid w:val="003254CF"/>
    <w:rsid w:val="0032577C"/>
    <w:rsid w:val="00325ECD"/>
    <w:rsid w:val="00326249"/>
    <w:rsid w:val="00326924"/>
    <w:rsid w:val="0032744B"/>
    <w:rsid w:val="00327676"/>
    <w:rsid w:val="00327F2B"/>
    <w:rsid w:val="00330092"/>
    <w:rsid w:val="0033021D"/>
    <w:rsid w:val="0033060E"/>
    <w:rsid w:val="00330670"/>
    <w:rsid w:val="00330DF7"/>
    <w:rsid w:val="00330E15"/>
    <w:rsid w:val="00330F7C"/>
    <w:rsid w:val="003313DE"/>
    <w:rsid w:val="00331DED"/>
    <w:rsid w:val="00331FA5"/>
    <w:rsid w:val="00332098"/>
    <w:rsid w:val="003322C2"/>
    <w:rsid w:val="0033241D"/>
    <w:rsid w:val="0033285B"/>
    <w:rsid w:val="00332B0C"/>
    <w:rsid w:val="00332F29"/>
    <w:rsid w:val="00332F72"/>
    <w:rsid w:val="003337C4"/>
    <w:rsid w:val="00333B5D"/>
    <w:rsid w:val="00333C21"/>
    <w:rsid w:val="00333DB9"/>
    <w:rsid w:val="00333ED8"/>
    <w:rsid w:val="00333F87"/>
    <w:rsid w:val="0033436D"/>
    <w:rsid w:val="00334792"/>
    <w:rsid w:val="0033483B"/>
    <w:rsid w:val="00334E01"/>
    <w:rsid w:val="00334EEB"/>
    <w:rsid w:val="003355AD"/>
    <w:rsid w:val="003359F5"/>
    <w:rsid w:val="003362DA"/>
    <w:rsid w:val="0033725A"/>
    <w:rsid w:val="0033729F"/>
    <w:rsid w:val="00337514"/>
    <w:rsid w:val="00340268"/>
    <w:rsid w:val="0034053B"/>
    <w:rsid w:val="00340640"/>
    <w:rsid w:val="0034095C"/>
    <w:rsid w:val="003409E6"/>
    <w:rsid w:val="00340D07"/>
    <w:rsid w:val="00340F1F"/>
    <w:rsid w:val="00341470"/>
    <w:rsid w:val="00341C49"/>
    <w:rsid w:val="00341ED9"/>
    <w:rsid w:val="00341F05"/>
    <w:rsid w:val="003421AC"/>
    <w:rsid w:val="0034222E"/>
    <w:rsid w:val="003429B7"/>
    <w:rsid w:val="003429FF"/>
    <w:rsid w:val="00342BFE"/>
    <w:rsid w:val="00342DDA"/>
    <w:rsid w:val="00342F6F"/>
    <w:rsid w:val="0034307A"/>
    <w:rsid w:val="0034351C"/>
    <w:rsid w:val="0034366B"/>
    <w:rsid w:val="00343BC5"/>
    <w:rsid w:val="00344051"/>
    <w:rsid w:val="003444BC"/>
    <w:rsid w:val="0034487B"/>
    <w:rsid w:val="00345350"/>
    <w:rsid w:val="00345A70"/>
    <w:rsid w:val="0034643C"/>
    <w:rsid w:val="00346B7D"/>
    <w:rsid w:val="00347043"/>
    <w:rsid w:val="003471AB"/>
    <w:rsid w:val="00347826"/>
    <w:rsid w:val="003479EB"/>
    <w:rsid w:val="00347C3D"/>
    <w:rsid w:val="00347E5C"/>
    <w:rsid w:val="00347EC1"/>
    <w:rsid w:val="00350768"/>
    <w:rsid w:val="00350853"/>
    <w:rsid w:val="0035095F"/>
    <w:rsid w:val="003514CF"/>
    <w:rsid w:val="0035166F"/>
    <w:rsid w:val="00351718"/>
    <w:rsid w:val="0035182B"/>
    <w:rsid w:val="00351BB0"/>
    <w:rsid w:val="00352C70"/>
    <w:rsid w:val="00352DE3"/>
    <w:rsid w:val="00352F21"/>
    <w:rsid w:val="003538F2"/>
    <w:rsid w:val="00353B21"/>
    <w:rsid w:val="00353BA6"/>
    <w:rsid w:val="00354110"/>
    <w:rsid w:val="00354377"/>
    <w:rsid w:val="00354841"/>
    <w:rsid w:val="00354ACB"/>
    <w:rsid w:val="00354B35"/>
    <w:rsid w:val="00354E4A"/>
    <w:rsid w:val="00354F6D"/>
    <w:rsid w:val="0035522A"/>
    <w:rsid w:val="00355283"/>
    <w:rsid w:val="00355819"/>
    <w:rsid w:val="003558D2"/>
    <w:rsid w:val="00355C44"/>
    <w:rsid w:val="0035637E"/>
    <w:rsid w:val="003567BB"/>
    <w:rsid w:val="00356A60"/>
    <w:rsid w:val="00356B86"/>
    <w:rsid w:val="00356DDD"/>
    <w:rsid w:val="00357242"/>
    <w:rsid w:val="003575C2"/>
    <w:rsid w:val="00357E3D"/>
    <w:rsid w:val="003604ED"/>
    <w:rsid w:val="00360B5E"/>
    <w:rsid w:val="00360B72"/>
    <w:rsid w:val="00360FDA"/>
    <w:rsid w:val="00361037"/>
    <w:rsid w:val="0036130F"/>
    <w:rsid w:val="00361D01"/>
    <w:rsid w:val="003626F0"/>
    <w:rsid w:val="00362E60"/>
    <w:rsid w:val="00362F6A"/>
    <w:rsid w:val="00363092"/>
    <w:rsid w:val="00363B0E"/>
    <w:rsid w:val="00363D8D"/>
    <w:rsid w:val="003649A2"/>
    <w:rsid w:val="00364B03"/>
    <w:rsid w:val="00364C38"/>
    <w:rsid w:val="00364D70"/>
    <w:rsid w:val="00364EBE"/>
    <w:rsid w:val="00365773"/>
    <w:rsid w:val="00365865"/>
    <w:rsid w:val="00365902"/>
    <w:rsid w:val="00365EAD"/>
    <w:rsid w:val="003662D2"/>
    <w:rsid w:val="00366372"/>
    <w:rsid w:val="00366458"/>
    <w:rsid w:val="00366691"/>
    <w:rsid w:val="00366AA9"/>
    <w:rsid w:val="00367F43"/>
    <w:rsid w:val="00370120"/>
    <w:rsid w:val="0037015D"/>
    <w:rsid w:val="00370AA7"/>
    <w:rsid w:val="00370DB9"/>
    <w:rsid w:val="00370DE3"/>
    <w:rsid w:val="00371707"/>
    <w:rsid w:val="003719B4"/>
    <w:rsid w:val="00371A63"/>
    <w:rsid w:val="00371AEE"/>
    <w:rsid w:val="00371D3E"/>
    <w:rsid w:val="0037281C"/>
    <w:rsid w:val="00372E50"/>
    <w:rsid w:val="00372F6E"/>
    <w:rsid w:val="0037306F"/>
    <w:rsid w:val="0037357A"/>
    <w:rsid w:val="00373A76"/>
    <w:rsid w:val="00373A92"/>
    <w:rsid w:val="003743F9"/>
    <w:rsid w:val="00375264"/>
    <w:rsid w:val="00375596"/>
    <w:rsid w:val="00375AD3"/>
    <w:rsid w:val="00375E0C"/>
    <w:rsid w:val="003766CC"/>
    <w:rsid w:val="00376BBB"/>
    <w:rsid w:val="00376D52"/>
    <w:rsid w:val="00376DAE"/>
    <w:rsid w:val="0037708E"/>
    <w:rsid w:val="0037713F"/>
    <w:rsid w:val="003773AD"/>
    <w:rsid w:val="0037775C"/>
    <w:rsid w:val="0037785D"/>
    <w:rsid w:val="003778F6"/>
    <w:rsid w:val="00377F79"/>
    <w:rsid w:val="003800A9"/>
    <w:rsid w:val="003807B3"/>
    <w:rsid w:val="0038085E"/>
    <w:rsid w:val="00380A80"/>
    <w:rsid w:val="00380BD2"/>
    <w:rsid w:val="0038198C"/>
    <w:rsid w:val="00381E3E"/>
    <w:rsid w:val="00382179"/>
    <w:rsid w:val="0038272E"/>
    <w:rsid w:val="003831BB"/>
    <w:rsid w:val="00383485"/>
    <w:rsid w:val="0038378D"/>
    <w:rsid w:val="003838DE"/>
    <w:rsid w:val="00383C8E"/>
    <w:rsid w:val="00383E53"/>
    <w:rsid w:val="00383F68"/>
    <w:rsid w:val="00384325"/>
    <w:rsid w:val="0038449E"/>
    <w:rsid w:val="00384B59"/>
    <w:rsid w:val="00384F17"/>
    <w:rsid w:val="0038531F"/>
    <w:rsid w:val="00385385"/>
    <w:rsid w:val="00385452"/>
    <w:rsid w:val="0038550F"/>
    <w:rsid w:val="003858E1"/>
    <w:rsid w:val="00385B31"/>
    <w:rsid w:val="00386D59"/>
    <w:rsid w:val="00386E9E"/>
    <w:rsid w:val="00387076"/>
    <w:rsid w:val="00387262"/>
    <w:rsid w:val="00387364"/>
    <w:rsid w:val="003877A6"/>
    <w:rsid w:val="00387989"/>
    <w:rsid w:val="003879B4"/>
    <w:rsid w:val="00387DF4"/>
    <w:rsid w:val="00390269"/>
    <w:rsid w:val="00390788"/>
    <w:rsid w:val="003907C0"/>
    <w:rsid w:val="003908DD"/>
    <w:rsid w:val="00390BE0"/>
    <w:rsid w:val="00390C7E"/>
    <w:rsid w:val="00391477"/>
    <w:rsid w:val="0039186F"/>
    <w:rsid w:val="00391DDC"/>
    <w:rsid w:val="00392418"/>
    <w:rsid w:val="003924ED"/>
    <w:rsid w:val="00392738"/>
    <w:rsid w:val="00392F68"/>
    <w:rsid w:val="00392FDB"/>
    <w:rsid w:val="00393174"/>
    <w:rsid w:val="003933AA"/>
    <w:rsid w:val="00393762"/>
    <w:rsid w:val="0039380B"/>
    <w:rsid w:val="00393ACD"/>
    <w:rsid w:val="00393EDA"/>
    <w:rsid w:val="00394854"/>
    <w:rsid w:val="003948B7"/>
    <w:rsid w:val="00394966"/>
    <w:rsid w:val="00395130"/>
    <w:rsid w:val="003952B6"/>
    <w:rsid w:val="00395665"/>
    <w:rsid w:val="003956EE"/>
    <w:rsid w:val="00395A8B"/>
    <w:rsid w:val="00395B30"/>
    <w:rsid w:val="00395B32"/>
    <w:rsid w:val="00395BA2"/>
    <w:rsid w:val="00396D0B"/>
    <w:rsid w:val="00396F4F"/>
    <w:rsid w:val="00396F81"/>
    <w:rsid w:val="00397203"/>
    <w:rsid w:val="003978E3"/>
    <w:rsid w:val="00397C20"/>
    <w:rsid w:val="003A05D7"/>
    <w:rsid w:val="003A0719"/>
    <w:rsid w:val="003A0726"/>
    <w:rsid w:val="003A086F"/>
    <w:rsid w:val="003A08E7"/>
    <w:rsid w:val="003A0937"/>
    <w:rsid w:val="003A0B47"/>
    <w:rsid w:val="003A0C7E"/>
    <w:rsid w:val="003A0CB8"/>
    <w:rsid w:val="003A129F"/>
    <w:rsid w:val="003A1AEB"/>
    <w:rsid w:val="003A1E87"/>
    <w:rsid w:val="003A2117"/>
    <w:rsid w:val="003A2318"/>
    <w:rsid w:val="003A233D"/>
    <w:rsid w:val="003A2398"/>
    <w:rsid w:val="003A2519"/>
    <w:rsid w:val="003A27AE"/>
    <w:rsid w:val="003A28D9"/>
    <w:rsid w:val="003A2A7D"/>
    <w:rsid w:val="003A2CFE"/>
    <w:rsid w:val="003A2D6C"/>
    <w:rsid w:val="003A2E88"/>
    <w:rsid w:val="003A322F"/>
    <w:rsid w:val="003A36EB"/>
    <w:rsid w:val="003A3741"/>
    <w:rsid w:val="003A3936"/>
    <w:rsid w:val="003A39FC"/>
    <w:rsid w:val="003A3C07"/>
    <w:rsid w:val="003A419C"/>
    <w:rsid w:val="003A4364"/>
    <w:rsid w:val="003A486F"/>
    <w:rsid w:val="003A48DB"/>
    <w:rsid w:val="003A49AB"/>
    <w:rsid w:val="003A4B31"/>
    <w:rsid w:val="003A575C"/>
    <w:rsid w:val="003A5F1C"/>
    <w:rsid w:val="003A5FA4"/>
    <w:rsid w:val="003A6212"/>
    <w:rsid w:val="003A6272"/>
    <w:rsid w:val="003A65A5"/>
    <w:rsid w:val="003A6D5A"/>
    <w:rsid w:val="003A6D99"/>
    <w:rsid w:val="003A75D9"/>
    <w:rsid w:val="003A7F2E"/>
    <w:rsid w:val="003A7F4E"/>
    <w:rsid w:val="003B034A"/>
    <w:rsid w:val="003B0502"/>
    <w:rsid w:val="003B08CC"/>
    <w:rsid w:val="003B0BC7"/>
    <w:rsid w:val="003B0BFD"/>
    <w:rsid w:val="003B0C03"/>
    <w:rsid w:val="003B0CC0"/>
    <w:rsid w:val="003B1220"/>
    <w:rsid w:val="003B1529"/>
    <w:rsid w:val="003B1DEA"/>
    <w:rsid w:val="003B2683"/>
    <w:rsid w:val="003B26C1"/>
    <w:rsid w:val="003B2AAE"/>
    <w:rsid w:val="003B2DE5"/>
    <w:rsid w:val="003B2FF1"/>
    <w:rsid w:val="003B3BE5"/>
    <w:rsid w:val="003B3D18"/>
    <w:rsid w:val="003B3D3B"/>
    <w:rsid w:val="003B4182"/>
    <w:rsid w:val="003B4538"/>
    <w:rsid w:val="003B4B0B"/>
    <w:rsid w:val="003B4D51"/>
    <w:rsid w:val="003B4F7B"/>
    <w:rsid w:val="003B50D7"/>
    <w:rsid w:val="003B55EE"/>
    <w:rsid w:val="003B5A9F"/>
    <w:rsid w:val="003B6110"/>
    <w:rsid w:val="003B647B"/>
    <w:rsid w:val="003B65FD"/>
    <w:rsid w:val="003B6A37"/>
    <w:rsid w:val="003B6BD4"/>
    <w:rsid w:val="003B7111"/>
    <w:rsid w:val="003B7160"/>
    <w:rsid w:val="003B7972"/>
    <w:rsid w:val="003B7F1D"/>
    <w:rsid w:val="003C0847"/>
    <w:rsid w:val="003C0D1A"/>
    <w:rsid w:val="003C0D83"/>
    <w:rsid w:val="003C0F87"/>
    <w:rsid w:val="003C0FD7"/>
    <w:rsid w:val="003C1031"/>
    <w:rsid w:val="003C10AE"/>
    <w:rsid w:val="003C1152"/>
    <w:rsid w:val="003C18C1"/>
    <w:rsid w:val="003C18F8"/>
    <w:rsid w:val="003C1A13"/>
    <w:rsid w:val="003C1D9E"/>
    <w:rsid w:val="003C22EE"/>
    <w:rsid w:val="003C277E"/>
    <w:rsid w:val="003C2875"/>
    <w:rsid w:val="003C3235"/>
    <w:rsid w:val="003C3D7F"/>
    <w:rsid w:val="003C45F0"/>
    <w:rsid w:val="003C471C"/>
    <w:rsid w:val="003C48D6"/>
    <w:rsid w:val="003C4923"/>
    <w:rsid w:val="003C521F"/>
    <w:rsid w:val="003C5BD1"/>
    <w:rsid w:val="003C5C72"/>
    <w:rsid w:val="003C63EA"/>
    <w:rsid w:val="003C676B"/>
    <w:rsid w:val="003C6FE3"/>
    <w:rsid w:val="003C74D1"/>
    <w:rsid w:val="003D06F1"/>
    <w:rsid w:val="003D0E2D"/>
    <w:rsid w:val="003D1C21"/>
    <w:rsid w:val="003D1E74"/>
    <w:rsid w:val="003D1FD3"/>
    <w:rsid w:val="003D2E9A"/>
    <w:rsid w:val="003D3B17"/>
    <w:rsid w:val="003D3EDE"/>
    <w:rsid w:val="003D3FB2"/>
    <w:rsid w:val="003D424D"/>
    <w:rsid w:val="003D47F2"/>
    <w:rsid w:val="003D48B1"/>
    <w:rsid w:val="003D4ECC"/>
    <w:rsid w:val="003D5199"/>
    <w:rsid w:val="003D54AF"/>
    <w:rsid w:val="003D562F"/>
    <w:rsid w:val="003D5668"/>
    <w:rsid w:val="003D57A0"/>
    <w:rsid w:val="003D5A09"/>
    <w:rsid w:val="003D61AF"/>
    <w:rsid w:val="003D61C3"/>
    <w:rsid w:val="003D66B4"/>
    <w:rsid w:val="003D68B5"/>
    <w:rsid w:val="003D6EE0"/>
    <w:rsid w:val="003D7493"/>
    <w:rsid w:val="003D75C2"/>
    <w:rsid w:val="003D770D"/>
    <w:rsid w:val="003D777D"/>
    <w:rsid w:val="003D7893"/>
    <w:rsid w:val="003D795D"/>
    <w:rsid w:val="003D7BFB"/>
    <w:rsid w:val="003D7D76"/>
    <w:rsid w:val="003E01A6"/>
    <w:rsid w:val="003E069E"/>
    <w:rsid w:val="003E08EF"/>
    <w:rsid w:val="003E18E2"/>
    <w:rsid w:val="003E1A50"/>
    <w:rsid w:val="003E1D2C"/>
    <w:rsid w:val="003E1F21"/>
    <w:rsid w:val="003E2390"/>
    <w:rsid w:val="003E2465"/>
    <w:rsid w:val="003E2694"/>
    <w:rsid w:val="003E2C79"/>
    <w:rsid w:val="003E2D40"/>
    <w:rsid w:val="003E2E1E"/>
    <w:rsid w:val="003E2F24"/>
    <w:rsid w:val="003E3115"/>
    <w:rsid w:val="003E3422"/>
    <w:rsid w:val="003E3B7C"/>
    <w:rsid w:val="003E4686"/>
    <w:rsid w:val="003E49D8"/>
    <w:rsid w:val="003E4FEA"/>
    <w:rsid w:val="003E511C"/>
    <w:rsid w:val="003E53FB"/>
    <w:rsid w:val="003E5528"/>
    <w:rsid w:val="003E59A3"/>
    <w:rsid w:val="003E6258"/>
    <w:rsid w:val="003E6290"/>
    <w:rsid w:val="003E6FCE"/>
    <w:rsid w:val="003E7424"/>
    <w:rsid w:val="003E7891"/>
    <w:rsid w:val="003E795B"/>
    <w:rsid w:val="003F0329"/>
    <w:rsid w:val="003F0507"/>
    <w:rsid w:val="003F07ED"/>
    <w:rsid w:val="003F09C5"/>
    <w:rsid w:val="003F0C04"/>
    <w:rsid w:val="003F0E03"/>
    <w:rsid w:val="003F11BC"/>
    <w:rsid w:val="003F1DAB"/>
    <w:rsid w:val="003F1E5E"/>
    <w:rsid w:val="003F1FB0"/>
    <w:rsid w:val="003F2AA2"/>
    <w:rsid w:val="003F327B"/>
    <w:rsid w:val="003F34E7"/>
    <w:rsid w:val="003F3CE3"/>
    <w:rsid w:val="003F43D4"/>
    <w:rsid w:val="003F4BA9"/>
    <w:rsid w:val="003F4E14"/>
    <w:rsid w:val="003F4E29"/>
    <w:rsid w:val="003F5145"/>
    <w:rsid w:val="003F5418"/>
    <w:rsid w:val="003F56DB"/>
    <w:rsid w:val="003F5BD6"/>
    <w:rsid w:val="003F5CE7"/>
    <w:rsid w:val="003F6776"/>
    <w:rsid w:val="003F6779"/>
    <w:rsid w:val="003F67AD"/>
    <w:rsid w:val="003F695D"/>
    <w:rsid w:val="003F6E88"/>
    <w:rsid w:val="003F7740"/>
    <w:rsid w:val="003F776B"/>
    <w:rsid w:val="003F7C7D"/>
    <w:rsid w:val="003F7F6D"/>
    <w:rsid w:val="004000D8"/>
    <w:rsid w:val="004003DE"/>
    <w:rsid w:val="00400CA6"/>
    <w:rsid w:val="00401695"/>
    <w:rsid w:val="004017FF"/>
    <w:rsid w:val="004018E6"/>
    <w:rsid w:val="00401CD0"/>
    <w:rsid w:val="00401EA9"/>
    <w:rsid w:val="00402496"/>
    <w:rsid w:val="004024B0"/>
    <w:rsid w:val="004028B8"/>
    <w:rsid w:val="00402A31"/>
    <w:rsid w:val="00403266"/>
    <w:rsid w:val="0040335C"/>
    <w:rsid w:val="004037BD"/>
    <w:rsid w:val="004037E8"/>
    <w:rsid w:val="0040434C"/>
    <w:rsid w:val="00404535"/>
    <w:rsid w:val="00404AA7"/>
    <w:rsid w:val="00405770"/>
    <w:rsid w:val="00405EB5"/>
    <w:rsid w:val="00405F95"/>
    <w:rsid w:val="004062DC"/>
    <w:rsid w:val="00406778"/>
    <w:rsid w:val="00406C69"/>
    <w:rsid w:val="00406CA1"/>
    <w:rsid w:val="00407748"/>
    <w:rsid w:val="004079FF"/>
    <w:rsid w:val="004100CC"/>
    <w:rsid w:val="004102BC"/>
    <w:rsid w:val="00410371"/>
    <w:rsid w:val="00410427"/>
    <w:rsid w:val="004107C8"/>
    <w:rsid w:val="004116CA"/>
    <w:rsid w:val="00411748"/>
    <w:rsid w:val="00411FE6"/>
    <w:rsid w:val="004124F2"/>
    <w:rsid w:val="004124FF"/>
    <w:rsid w:val="00412B18"/>
    <w:rsid w:val="00412E63"/>
    <w:rsid w:val="00413809"/>
    <w:rsid w:val="00413987"/>
    <w:rsid w:val="00413D62"/>
    <w:rsid w:val="00414200"/>
    <w:rsid w:val="004145FA"/>
    <w:rsid w:val="00414682"/>
    <w:rsid w:val="004147E3"/>
    <w:rsid w:val="00415049"/>
    <w:rsid w:val="00415121"/>
    <w:rsid w:val="00415183"/>
    <w:rsid w:val="00415CBF"/>
    <w:rsid w:val="00415D1E"/>
    <w:rsid w:val="00416279"/>
    <w:rsid w:val="004169FF"/>
    <w:rsid w:val="00416DA8"/>
    <w:rsid w:val="00416FD2"/>
    <w:rsid w:val="00417272"/>
    <w:rsid w:val="00417501"/>
    <w:rsid w:val="0041753D"/>
    <w:rsid w:val="004176C4"/>
    <w:rsid w:val="004176DE"/>
    <w:rsid w:val="004177B6"/>
    <w:rsid w:val="0041788B"/>
    <w:rsid w:val="00417AFF"/>
    <w:rsid w:val="00417B13"/>
    <w:rsid w:val="00417B87"/>
    <w:rsid w:val="00420368"/>
    <w:rsid w:val="0042037E"/>
    <w:rsid w:val="00420681"/>
    <w:rsid w:val="004207A0"/>
    <w:rsid w:val="00421204"/>
    <w:rsid w:val="00421510"/>
    <w:rsid w:val="0042209B"/>
    <w:rsid w:val="004220A6"/>
    <w:rsid w:val="00423002"/>
    <w:rsid w:val="004232B8"/>
    <w:rsid w:val="00424E34"/>
    <w:rsid w:val="0042533F"/>
    <w:rsid w:val="0042561A"/>
    <w:rsid w:val="0042589E"/>
    <w:rsid w:val="00425DF9"/>
    <w:rsid w:val="004263D6"/>
    <w:rsid w:val="004263F6"/>
    <w:rsid w:val="00426CF2"/>
    <w:rsid w:val="00426EA7"/>
    <w:rsid w:val="0042735A"/>
    <w:rsid w:val="004275DD"/>
    <w:rsid w:val="00430180"/>
    <w:rsid w:val="004301EA"/>
    <w:rsid w:val="00430A03"/>
    <w:rsid w:val="00430C14"/>
    <w:rsid w:val="00430DFD"/>
    <w:rsid w:val="00431156"/>
    <w:rsid w:val="004314A8"/>
    <w:rsid w:val="004319C2"/>
    <w:rsid w:val="00431A30"/>
    <w:rsid w:val="00431AC9"/>
    <w:rsid w:val="00431BBE"/>
    <w:rsid w:val="004324E5"/>
    <w:rsid w:val="004326F4"/>
    <w:rsid w:val="00432A84"/>
    <w:rsid w:val="00432B5A"/>
    <w:rsid w:val="00432C7E"/>
    <w:rsid w:val="00432DBD"/>
    <w:rsid w:val="00433F5E"/>
    <w:rsid w:val="004340BE"/>
    <w:rsid w:val="00434574"/>
    <w:rsid w:val="004346FB"/>
    <w:rsid w:val="00434B7A"/>
    <w:rsid w:val="00434C18"/>
    <w:rsid w:val="00434E00"/>
    <w:rsid w:val="00434EC6"/>
    <w:rsid w:val="00436926"/>
    <w:rsid w:val="00436AA3"/>
    <w:rsid w:val="00436AC7"/>
    <w:rsid w:val="004372D5"/>
    <w:rsid w:val="00437702"/>
    <w:rsid w:val="004378EE"/>
    <w:rsid w:val="00437B85"/>
    <w:rsid w:val="00437FDA"/>
    <w:rsid w:val="0044032D"/>
    <w:rsid w:val="004403C2"/>
    <w:rsid w:val="00440AFA"/>
    <w:rsid w:val="00440C8E"/>
    <w:rsid w:val="00441106"/>
    <w:rsid w:val="00441402"/>
    <w:rsid w:val="00441482"/>
    <w:rsid w:val="0044155E"/>
    <w:rsid w:val="00441B03"/>
    <w:rsid w:val="00441C08"/>
    <w:rsid w:val="00441F86"/>
    <w:rsid w:val="00441FA0"/>
    <w:rsid w:val="00442399"/>
    <w:rsid w:val="004423F2"/>
    <w:rsid w:val="00442C59"/>
    <w:rsid w:val="00442CEB"/>
    <w:rsid w:val="00442DB6"/>
    <w:rsid w:val="00442FFA"/>
    <w:rsid w:val="00443B18"/>
    <w:rsid w:val="00443BB0"/>
    <w:rsid w:val="00444757"/>
    <w:rsid w:val="00444C2C"/>
    <w:rsid w:val="00444D0C"/>
    <w:rsid w:val="00444EC4"/>
    <w:rsid w:val="004451A0"/>
    <w:rsid w:val="0044527C"/>
    <w:rsid w:val="00445624"/>
    <w:rsid w:val="00445B2B"/>
    <w:rsid w:val="004465F2"/>
    <w:rsid w:val="00446812"/>
    <w:rsid w:val="00446C6D"/>
    <w:rsid w:val="00446CA0"/>
    <w:rsid w:val="004473EE"/>
    <w:rsid w:val="004474EA"/>
    <w:rsid w:val="00447940"/>
    <w:rsid w:val="0045003D"/>
    <w:rsid w:val="00450150"/>
    <w:rsid w:val="00450536"/>
    <w:rsid w:val="00450714"/>
    <w:rsid w:val="0045099D"/>
    <w:rsid w:val="00450A2B"/>
    <w:rsid w:val="00450E68"/>
    <w:rsid w:val="00450FCD"/>
    <w:rsid w:val="004515C0"/>
    <w:rsid w:val="00451846"/>
    <w:rsid w:val="00451B29"/>
    <w:rsid w:val="00451BE9"/>
    <w:rsid w:val="00451CAE"/>
    <w:rsid w:val="00451E7B"/>
    <w:rsid w:val="00451FF3"/>
    <w:rsid w:val="004525B9"/>
    <w:rsid w:val="004528DE"/>
    <w:rsid w:val="004530D0"/>
    <w:rsid w:val="0045321D"/>
    <w:rsid w:val="004538D3"/>
    <w:rsid w:val="00453BC6"/>
    <w:rsid w:val="00453C10"/>
    <w:rsid w:val="00453F25"/>
    <w:rsid w:val="00453F44"/>
    <w:rsid w:val="004547B5"/>
    <w:rsid w:val="004549D7"/>
    <w:rsid w:val="00454AFA"/>
    <w:rsid w:val="00454FBF"/>
    <w:rsid w:val="0045545D"/>
    <w:rsid w:val="00455753"/>
    <w:rsid w:val="00455EF2"/>
    <w:rsid w:val="0045615A"/>
    <w:rsid w:val="004562E7"/>
    <w:rsid w:val="0045662F"/>
    <w:rsid w:val="0045680A"/>
    <w:rsid w:val="00456882"/>
    <w:rsid w:val="004568CF"/>
    <w:rsid w:val="00456A96"/>
    <w:rsid w:val="00457282"/>
    <w:rsid w:val="004578E7"/>
    <w:rsid w:val="00457B1C"/>
    <w:rsid w:val="00457FE2"/>
    <w:rsid w:val="0046060F"/>
    <w:rsid w:val="0046085C"/>
    <w:rsid w:val="00460948"/>
    <w:rsid w:val="00460FDD"/>
    <w:rsid w:val="00461190"/>
    <w:rsid w:val="004615FC"/>
    <w:rsid w:val="004616A2"/>
    <w:rsid w:val="0046175B"/>
    <w:rsid w:val="00461CFB"/>
    <w:rsid w:val="00461F9D"/>
    <w:rsid w:val="00462003"/>
    <w:rsid w:val="00462260"/>
    <w:rsid w:val="004622CE"/>
    <w:rsid w:val="004624A2"/>
    <w:rsid w:val="00463168"/>
    <w:rsid w:val="00463294"/>
    <w:rsid w:val="00463CF8"/>
    <w:rsid w:val="00463FF2"/>
    <w:rsid w:val="0046415B"/>
    <w:rsid w:val="00464418"/>
    <w:rsid w:val="00464420"/>
    <w:rsid w:val="00464550"/>
    <w:rsid w:val="0046455B"/>
    <w:rsid w:val="00464AF9"/>
    <w:rsid w:val="00464E42"/>
    <w:rsid w:val="00464EA3"/>
    <w:rsid w:val="00465131"/>
    <w:rsid w:val="00465626"/>
    <w:rsid w:val="00465C01"/>
    <w:rsid w:val="00466284"/>
    <w:rsid w:val="0046651D"/>
    <w:rsid w:val="00466689"/>
    <w:rsid w:val="004668B3"/>
    <w:rsid w:val="00467059"/>
    <w:rsid w:val="0046707C"/>
    <w:rsid w:val="00467225"/>
    <w:rsid w:val="00470190"/>
    <w:rsid w:val="00470375"/>
    <w:rsid w:val="004705D0"/>
    <w:rsid w:val="00470802"/>
    <w:rsid w:val="004712D7"/>
    <w:rsid w:val="004712FF"/>
    <w:rsid w:val="00471A98"/>
    <w:rsid w:val="00471EB3"/>
    <w:rsid w:val="004720BE"/>
    <w:rsid w:val="004720BF"/>
    <w:rsid w:val="004721BF"/>
    <w:rsid w:val="004722E6"/>
    <w:rsid w:val="004728DC"/>
    <w:rsid w:val="00472A49"/>
    <w:rsid w:val="00472B9D"/>
    <w:rsid w:val="00473A1B"/>
    <w:rsid w:val="00473D03"/>
    <w:rsid w:val="00473FE2"/>
    <w:rsid w:val="00474418"/>
    <w:rsid w:val="00474486"/>
    <w:rsid w:val="0047468F"/>
    <w:rsid w:val="0047495F"/>
    <w:rsid w:val="004749B6"/>
    <w:rsid w:val="00474AE8"/>
    <w:rsid w:val="00474DE3"/>
    <w:rsid w:val="00475201"/>
    <w:rsid w:val="0047539A"/>
    <w:rsid w:val="004753EE"/>
    <w:rsid w:val="00475703"/>
    <w:rsid w:val="00475714"/>
    <w:rsid w:val="00475906"/>
    <w:rsid w:val="00475E00"/>
    <w:rsid w:val="004762A8"/>
    <w:rsid w:val="00476386"/>
    <w:rsid w:val="00476415"/>
    <w:rsid w:val="00476476"/>
    <w:rsid w:val="004764F4"/>
    <w:rsid w:val="00476565"/>
    <w:rsid w:val="0047661B"/>
    <w:rsid w:val="00476644"/>
    <w:rsid w:val="00476910"/>
    <w:rsid w:val="00476989"/>
    <w:rsid w:val="00476D28"/>
    <w:rsid w:val="00476E1E"/>
    <w:rsid w:val="0047716D"/>
    <w:rsid w:val="004771E2"/>
    <w:rsid w:val="00477585"/>
    <w:rsid w:val="0047766E"/>
    <w:rsid w:val="004776BB"/>
    <w:rsid w:val="00477AF9"/>
    <w:rsid w:val="00477CE4"/>
    <w:rsid w:val="004800E3"/>
    <w:rsid w:val="004800FC"/>
    <w:rsid w:val="0048068A"/>
    <w:rsid w:val="004808B1"/>
    <w:rsid w:val="004809A3"/>
    <w:rsid w:val="00480D50"/>
    <w:rsid w:val="00480DE3"/>
    <w:rsid w:val="00480EDC"/>
    <w:rsid w:val="00481251"/>
    <w:rsid w:val="00482474"/>
    <w:rsid w:val="004824B3"/>
    <w:rsid w:val="00482EFE"/>
    <w:rsid w:val="004837B7"/>
    <w:rsid w:val="004839FF"/>
    <w:rsid w:val="00483A5A"/>
    <w:rsid w:val="00483B7B"/>
    <w:rsid w:val="00483C24"/>
    <w:rsid w:val="00483F5A"/>
    <w:rsid w:val="00485529"/>
    <w:rsid w:val="00485C16"/>
    <w:rsid w:val="00485DC1"/>
    <w:rsid w:val="0048646B"/>
    <w:rsid w:val="00486A20"/>
    <w:rsid w:val="00486A3B"/>
    <w:rsid w:val="00486B4D"/>
    <w:rsid w:val="00486F74"/>
    <w:rsid w:val="00486FDE"/>
    <w:rsid w:val="00487738"/>
    <w:rsid w:val="00487B04"/>
    <w:rsid w:val="00487C7D"/>
    <w:rsid w:val="004901F7"/>
    <w:rsid w:val="0049133E"/>
    <w:rsid w:val="00491371"/>
    <w:rsid w:val="004915E6"/>
    <w:rsid w:val="00491854"/>
    <w:rsid w:val="00491AC9"/>
    <w:rsid w:val="00491DF9"/>
    <w:rsid w:val="00492C57"/>
    <w:rsid w:val="00492CFC"/>
    <w:rsid w:val="004931F6"/>
    <w:rsid w:val="0049326D"/>
    <w:rsid w:val="004932AB"/>
    <w:rsid w:val="004932F2"/>
    <w:rsid w:val="0049344A"/>
    <w:rsid w:val="004934B2"/>
    <w:rsid w:val="00493BF3"/>
    <w:rsid w:val="00493C3C"/>
    <w:rsid w:val="00493C70"/>
    <w:rsid w:val="00493E56"/>
    <w:rsid w:val="004941AA"/>
    <w:rsid w:val="004943E6"/>
    <w:rsid w:val="0049442A"/>
    <w:rsid w:val="00494680"/>
    <w:rsid w:val="00494ED2"/>
    <w:rsid w:val="0049528A"/>
    <w:rsid w:val="00495892"/>
    <w:rsid w:val="00497327"/>
    <w:rsid w:val="0049762A"/>
    <w:rsid w:val="0049797B"/>
    <w:rsid w:val="004979D6"/>
    <w:rsid w:val="00497D3D"/>
    <w:rsid w:val="004A0EA7"/>
    <w:rsid w:val="004A0F8A"/>
    <w:rsid w:val="004A13A3"/>
    <w:rsid w:val="004A154E"/>
    <w:rsid w:val="004A1C00"/>
    <w:rsid w:val="004A1C43"/>
    <w:rsid w:val="004A2ABA"/>
    <w:rsid w:val="004A2C5D"/>
    <w:rsid w:val="004A33FD"/>
    <w:rsid w:val="004A34FD"/>
    <w:rsid w:val="004A351A"/>
    <w:rsid w:val="004A3D0B"/>
    <w:rsid w:val="004A3F40"/>
    <w:rsid w:val="004A4392"/>
    <w:rsid w:val="004A4521"/>
    <w:rsid w:val="004A4633"/>
    <w:rsid w:val="004A48FF"/>
    <w:rsid w:val="004A58E5"/>
    <w:rsid w:val="004A5E36"/>
    <w:rsid w:val="004A5E41"/>
    <w:rsid w:val="004A601C"/>
    <w:rsid w:val="004A6415"/>
    <w:rsid w:val="004A6A7E"/>
    <w:rsid w:val="004A6CAB"/>
    <w:rsid w:val="004A6F27"/>
    <w:rsid w:val="004A6F7F"/>
    <w:rsid w:val="004A737F"/>
    <w:rsid w:val="004A7531"/>
    <w:rsid w:val="004A7817"/>
    <w:rsid w:val="004A7C3E"/>
    <w:rsid w:val="004B014F"/>
    <w:rsid w:val="004B01BE"/>
    <w:rsid w:val="004B07FC"/>
    <w:rsid w:val="004B097F"/>
    <w:rsid w:val="004B0CCC"/>
    <w:rsid w:val="004B15E5"/>
    <w:rsid w:val="004B19B0"/>
    <w:rsid w:val="004B1E88"/>
    <w:rsid w:val="004B281E"/>
    <w:rsid w:val="004B29F5"/>
    <w:rsid w:val="004B2D42"/>
    <w:rsid w:val="004B3112"/>
    <w:rsid w:val="004B35CC"/>
    <w:rsid w:val="004B393C"/>
    <w:rsid w:val="004B3A31"/>
    <w:rsid w:val="004B41C7"/>
    <w:rsid w:val="004B49F5"/>
    <w:rsid w:val="004B53AE"/>
    <w:rsid w:val="004B55F0"/>
    <w:rsid w:val="004B5A97"/>
    <w:rsid w:val="004B61C7"/>
    <w:rsid w:val="004B65B1"/>
    <w:rsid w:val="004B6687"/>
    <w:rsid w:val="004B6B6A"/>
    <w:rsid w:val="004B6F34"/>
    <w:rsid w:val="004B70EC"/>
    <w:rsid w:val="004B7129"/>
    <w:rsid w:val="004B713E"/>
    <w:rsid w:val="004B71FE"/>
    <w:rsid w:val="004B7BBB"/>
    <w:rsid w:val="004C06AD"/>
    <w:rsid w:val="004C0ED3"/>
    <w:rsid w:val="004C1A79"/>
    <w:rsid w:val="004C2603"/>
    <w:rsid w:val="004C2AE2"/>
    <w:rsid w:val="004C3182"/>
    <w:rsid w:val="004C3259"/>
    <w:rsid w:val="004C45EB"/>
    <w:rsid w:val="004C466B"/>
    <w:rsid w:val="004C47C8"/>
    <w:rsid w:val="004C480E"/>
    <w:rsid w:val="004C4851"/>
    <w:rsid w:val="004C4DEB"/>
    <w:rsid w:val="004C4E9E"/>
    <w:rsid w:val="004C5AD5"/>
    <w:rsid w:val="004C6176"/>
    <w:rsid w:val="004C629A"/>
    <w:rsid w:val="004C6432"/>
    <w:rsid w:val="004C6839"/>
    <w:rsid w:val="004C6869"/>
    <w:rsid w:val="004C72D2"/>
    <w:rsid w:val="004C72D5"/>
    <w:rsid w:val="004C79EA"/>
    <w:rsid w:val="004C7F00"/>
    <w:rsid w:val="004D0195"/>
    <w:rsid w:val="004D1010"/>
    <w:rsid w:val="004D101C"/>
    <w:rsid w:val="004D10CC"/>
    <w:rsid w:val="004D133A"/>
    <w:rsid w:val="004D2055"/>
    <w:rsid w:val="004D2228"/>
    <w:rsid w:val="004D232F"/>
    <w:rsid w:val="004D290E"/>
    <w:rsid w:val="004D32AA"/>
    <w:rsid w:val="004D330D"/>
    <w:rsid w:val="004D34CD"/>
    <w:rsid w:val="004D391C"/>
    <w:rsid w:val="004D3A5D"/>
    <w:rsid w:val="004D3F92"/>
    <w:rsid w:val="004D41EF"/>
    <w:rsid w:val="004D42C2"/>
    <w:rsid w:val="004D4853"/>
    <w:rsid w:val="004D4A1D"/>
    <w:rsid w:val="004D4B64"/>
    <w:rsid w:val="004D5791"/>
    <w:rsid w:val="004D5F04"/>
    <w:rsid w:val="004D6046"/>
    <w:rsid w:val="004D646B"/>
    <w:rsid w:val="004D6D37"/>
    <w:rsid w:val="004D6E56"/>
    <w:rsid w:val="004D70E0"/>
    <w:rsid w:val="004D7887"/>
    <w:rsid w:val="004D78DF"/>
    <w:rsid w:val="004D7A1D"/>
    <w:rsid w:val="004E00EE"/>
    <w:rsid w:val="004E016E"/>
    <w:rsid w:val="004E0828"/>
    <w:rsid w:val="004E0C74"/>
    <w:rsid w:val="004E0F61"/>
    <w:rsid w:val="004E0F86"/>
    <w:rsid w:val="004E1333"/>
    <w:rsid w:val="004E15D6"/>
    <w:rsid w:val="004E169F"/>
    <w:rsid w:val="004E19BB"/>
    <w:rsid w:val="004E1F09"/>
    <w:rsid w:val="004E3C75"/>
    <w:rsid w:val="004E3E45"/>
    <w:rsid w:val="004E48DD"/>
    <w:rsid w:val="004E49C4"/>
    <w:rsid w:val="004E49E5"/>
    <w:rsid w:val="004E4CAD"/>
    <w:rsid w:val="004E4FB7"/>
    <w:rsid w:val="004E5022"/>
    <w:rsid w:val="004E503C"/>
    <w:rsid w:val="004E512A"/>
    <w:rsid w:val="004E5418"/>
    <w:rsid w:val="004E573E"/>
    <w:rsid w:val="004E5B25"/>
    <w:rsid w:val="004E6370"/>
    <w:rsid w:val="004E6494"/>
    <w:rsid w:val="004E6562"/>
    <w:rsid w:val="004E68B9"/>
    <w:rsid w:val="004E72FF"/>
    <w:rsid w:val="004F0158"/>
    <w:rsid w:val="004F023C"/>
    <w:rsid w:val="004F024D"/>
    <w:rsid w:val="004F0AA2"/>
    <w:rsid w:val="004F0C3B"/>
    <w:rsid w:val="004F10CA"/>
    <w:rsid w:val="004F12F5"/>
    <w:rsid w:val="004F1612"/>
    <w:rsid w:val="004F1912"/>
    <w:rsid w:val="004F1A24"/>
    <w:rsid w:val="004F1A57"/>
    <w:rsid w:val="004F1E4F"/>
    <w:rsid w:val="004F1E7A"/>
    <w:rsid w:val="004F213D"/>
    <w:rsid w:val="004F243B"/>
    <w:rsid w:val="004F2CB8"/>
    <w:rsid w:val="004F3999"/>
    <w:rsid w:val="004F3DC9"/>
    <w:rsid w:val="004F4580"/>
    <w:rsid w:val="004F4614"/>
    <w:rsid w:val="004F4854"/>
    <w:rsid w:val="004F5446"/>
    <w:rsid w:val="004F5799"/>
    <w:rsid w:val="004F612B"/>
    <w:rsid w:val="004F695F"/>
    <w:rsid w:val="004F6D54"/>
    <w:rsid w:val="004F6F30"/>
    <w:rsid w:val="004F71FB"/>
    <w:rsid w:val="004F78F2"/>
    <w:rsid w:val="00500DAD"/>
    <w:rsid w:val="005014F6"/>
    <w:rsid w:val="00501B6D"/>
    <w:rsid w:val="00501C8F"/>
    <w:rsid w:val="00501CE3"/>
    <w:rsid w:val="00501FB5"/>
    <w:rsid w:val="005020FE"/>
    <w:rsid w:val="0050215E"/>
    <w:rsid w:val="0050220F"/>
    <w:rsid w:val="00502350"/>
    <w:rsid w:val="00502657"/>
    <w:rsid w:val="005026F9"/>
    <w:rsid w:val="00502F5F"/>
    <w:rsid w:val="00503111"/>
    <w:rsid w:val="00503230"/>
    <w:rsid w:val="00503782"/>
    <w:rsid w:val="00503FD9"/>
    <w:rsid w:val="00504303"/>
    <w:rsid w:val="00504510"/>
    <w:rsid w:val="005047B8"/>
    <w:rsid w:val="00504932"/>
    <w:rsid w:val="005049BB"/>
    <w:rsid w:val="00504A29"/>
    <w:rsid w:val="00504DAE"/>
    <w:rsid w:val="0050512C"/>
    <w:rsid w:val="00505219"/>
    <w:rsid w:val="00505389"/>
    <w:rsid w:val="005053FA"/>
    <w:rsid w:val="00505606"/>
    <w:rsid w:val="00505943"/>
    <w:rsid w:val="00505D08"/>
    <w:rsid w:val="00505E8C"/>
    <w:rsid w:val="00505EEA"/>
    <w:rsid w:val="00505FA4"/>
    <w:rsid w:val="00506432"/>
    <w:rsid w:val="005064A5"/>
    <w:rsid w:val="005067B7"/>
    <w:rsid w:val="00506F5F"/>
    <w:rsid w:val="00507550"/>
    <w:rsid w:val="00507EA8"/>
    <w:rsid w:val="00510A0E"/>
    <w:rsid w:val="00510BE9"/>
    <w:rsid w:val="005111D2"/>
    <w:rsid w:val="0051161C"/>
    <w:rsid w:val="005116D5"/>
    <w:rsid w:val="005117B9"/>
    <w:rsid w:val="005117ED"/>
    <w:rsid w:val="00511A9B"/>
    <w:rsid w:val="00511F20"/>
    <w:rsid w:val="0051207F"/>
    <w:rsid w:val="0051223B"/>
    <w:rsid w:val="005124E0"/>
    <w:rsid w:val="0051293D"/>
    <w:rsid w:val="00512A55"/>
    <w:rsid w:val="00512FD9"/>
    <w:rsid w:val="005137D0"/>
    <w:rsid w:val="00514545"/>
    <w:rsid w:val="00514547"/>
    <w:rsid w:val="00514812"/>
    <w:rsid w:val="00514BAC"/>
    <w:rsid w:val="00515210"/>
    <w:rsid w:val="00515380"/>
    <w:rsid w:val="005156FF"/>
    <w:rsid w:val="00515AB0"/>
    <w:rsid w:val="00515DB7"/>
    <w:rsid w:val="005160B9"/>
    <w:rsid w:val="00516198"/>
    <w:rsid w:val="00516C93"/>
    <w:rsid w:val="00517157"/>
    <w:rsid w:val="00517270"/>
    <w:rsid w:val="00517866"/>
    <w:rsid w:val="00517C81"/>
    <w:rsid w:val="00517F15"/>
    <w:rsid w:val="005205A7"/>
    <w:rsid w:val="005210FD"/>
    <w:rsid w:val="005211A1"/>
    <w:rsid w:val="0052178E"/>
    <w:rsid w:val="005219EB"/>
    <w:rsid w:val="00522373"/>
    <w:rsid w:val="005224AF"/>
    <w:rsid w:val="005226A0"/>
    <w:rsid w:val="0052362D"/>
    <w:rsid w:val="00523715"/>
    <w:rsid w:val="00523759"/>
    <w:rsid w:val="0052396C"/>
    <w:rsid w:val="00523BB1"/>
    <w:rsid w:val="00523CF9"/>
    <w:rsid w:val="00524215"/>
    <w:rsid w:val="00524602"/>
    <w:rsid w:val="005248D9"/>
    <w:rsid w:val="00524C68"/>
    <w:rsid w:val="0052509E"/>
    <w:rsid w:val="00525101"/>
    <w:rsid w:val="00525103"/>
    <w:rsid w:val="00525ACA"/>
    <w:rsid w:val="0052600F"/>
    <w:rsid w:val="0052601C"/>
    <w:rsid w:val="005264CF"/>
    <w:rsid w:val="0052653C"/>
    <w:rsid w:val="005267F5"/>
    <w:rsid w:val="00526809"/>
    <w:rsid w:val="00526F04"/>
    <w:rsid w:val="005270F7"/>
    <w:rsid w:val="00527542"/>
    <w:rsid w:val="00527C6C"/>
    <w:rsid w:val="00527EF2"/>
    <w:rsid w:val="005301E3"/>
    <w:rsid w:val="0053026E"/>
    <w:rsid w:val="0053037A"/>
    <w:rsid w:val="005303B4"/>
    <w:rsid w:val="00530805"/>
    <w:rsid w:val="00530845"/>
    <w:rsid w:val="00530CF6"/>
    <w:rsid w:val="00530DD1"/>
    <w:rsid w:val="00531CFA"/>
    <w:rsid w:val="005323A3"/>
    <w:rsid w:val="005326E4"/>
    <w:rsid w:val="005328E4"/>
    <w:rsid w:val="00532D7F"/>
    <w:rsid w:val="0053353C"/>
    <w:rsid w:val="0053358E"/>
    <w:rsid w:val="005335F4"/>
    <w:rsid w:val="00533710"/>
    <w:rsid w:val="00533BC7"/>
    <w:rsid w:val="00533D46"/>
    <w:rsid w:val="00533EC0"/>
    <w:rsid w:val="00533F1B"/>
    <w:rsid w:val="005340C8"/>
    <w:rsid w:val="0053415F"/>
    <w:rsid w:val="00534344"/>
    <w:rsid w:val="00534A95"/>
    <w:rsid w:val="00534BDF"/>
    <w:rsid w:val="00535150"/>
    <w:rsid w:val="00535398"/>
    <w:rsid w:val="00535441"/>
    <w:rsid w:val="00535555"/>
    <w:rsid w:val="00535768"/>
    <w:rsid w:val="005362A8"/>
    <w:rsid w:val="005363DB"/>
    <w:rsid w:val="005365A8"/>
    <w:rsid w:val="00536992"/>
    <w:rsid w:val="005369A8"/>
    <w:rsid w:val="005369CA"/>
    <w:rsid w:val="005369F9"/>
    <w:rsid w:val="00537206"/>
    <w:rsid w:val="00537335"/>
    <w:rsid w:val="0053752F"/>
    <w:rsid w:val="005376ED"/>
    <w:rsid w:val="00540101"/>
    <w:rsid w:val="00540713"/>
    <w:rsid w:val="00540897"/>
    <w:rsid w:val="00540A16"/>
    <w:rsid w:val="0054101A"/>
    <w:rsid w:val="0054137F"/>
    <w:rsid w:val="00542A60"/>
    <w:rsid w:val="005433F2"/>
    <w:rsid w:val="00543C95"/>
    <w:rsid w:val="00543DAD"/>
    <w:rsid w:val="00543DEF"/>
    <w:rsid w:val="0054431B"/>
    <w:rsid w:val="0054481F"/>
    <w:rsid w:val="00544A12"/>
    <w:rsid w:val="00544F97"/>
    <w:rsid w:val="0054511D"/>
    <w:rsid w:val="005451D3"/>
    <w:rsid w:val="0054566D"/>
    <w:rsid w:val="00545696"/>
    <w:rsid w:val="00545CA3"/>
    <w:rsid w:val="005466F3"/>
    <w:rsid w:val="00546766"/>
    <w:rsid w:val="005468B8"/>
    <w:rsid w:val="005468FD"/>
    <w:rsid w:val="00546DF1"/>
    <w:rsid w:val="00546F45"/>
    <w:rsid w:val="00546F86"/>
    <w:rsid w:val="00547308"/>
    <w:rsid w:val="00547735"/>
    <w:rsid w:val="005477BB"/>
    <w:rsid w:val="005478A4"/>
    <w:rsid w:val="00550514"/>
    <w:rsid w:val="005507AD"/>
    <w:rsid w:val="00550865"/>
    <w:rsid w:val="00550D23"/>
    <w:rsid w:val="0055106A"/>
    <w:rsid w:val="0055127E"/>
    <w:rsid w:val="005518EC"/>
    <w:rsid w:val="00551BAB"/>
    <w:rsid w:val="00552133"/>
    <w:rsid w:val="0055229A"/>
    <w:rsid w:val="00553008"/>
    <w:rsid w:val="00553166"/>
    <w:rsid w:val="00553D4A"/>
    <w:rsid w:val="00553F16"/>
    <w:rsid w:val="00553FE3"/>
    <w:rsid w:val="00554125"/>
    <w:rsid w:val="00554572"/>
    <w:rsid w:val="00554605"/>
    <w:rsid w:val="0055467C"/>
    <w:rsid w:val="00554A11"/>
    <w:rsid w:val="00554F1A"/>
    <w:rsid w:val="00554FE4"/>
    <w:rsid w:val="005550C0"/>
    <w:rsid w:val="005558C6"/>
    <w:rsid w:val="0055590D"/>
    <w:rsid w:val="00555B0E"/>
    <w:rsid w:val="005561FC"/>
    <w:rsid w:val="005567CD"/>
    <w:rsid w:val="00556DA4"/>
    <w:rsid w:val="00557E4E"/>
    <w:rsid w:val="00557EDF"/>
    <w:rsid w:val="00557F63"/>
    <w:rsid w:val="005602AB"/>
    <w:rsid w:val="005602C3"/>
    <w:rsid w:val="005602E5"/>
    <w:rsid w:val="0056046F"/>
    <w:rsid w:val="00560972"/>
    <w:rsid w:val="00560EEB"/>
    <w:rsid w:val="00561074"/>
    <w:rsid w:val="005610B3"/>
    <w:rsid w:val="00561251"/>
    <w:rsid w:val="00561480"/>
    <w:rsid w:val="0056151C"/>
    <w:rsid w:val="00561808"/>
    <w:rsid w:val="00561876"/>
    <w:rsid w:val="00561930"/>
    <w:rsid w:val="00561E6D"/>
    <w:rsid w:val="005620D4"/>
    <w:rsid w:val="005623B3"/>
    <w:rsid w:val="00562A8C"/>
    <w:rsid w:val="00562B19"/>
    <w:rsid w:val="00562B73"/>
    <w:rsid w:val="00562BCB"/>
    <w:rsid w:val="00562CE6"/>
    <w:rsid w:val="005632D6"/>
    <w:rsid w:val="00563AC7"/>
    <w:rsid w:val="00563BED"/>
    <w:rsid w:val="005641C5"/>
    <w:rsid w:val="005641CA"/>
    <w:rsid w:val="00564544"/>
    <w:rsid w:val="00564696"/>
    <w:rsid w:val="00564700"/>
    <w:rsid w:val="00564741"/>
    <w:rsid w:val="00564D78"/>
    <w:rsid w:val="00565139"/>
    <w:rsid w:val="005652DA"/>
    <w:rsid w:val="005655F6"/>
    <w:rsid w:val="00565B3D"/>
    <w:rsid w:val="00565C19"/>
    <w:rsid w:val="00565E52"/>
    <w:rsid w:val="00565E9F"/>
    <w:rsid w:val="00565F0B"/>
    <w:rsid w:val="0056601B"/>
    <w:rsid w:val="00566DD3"/>
    <w:rsid w:val="00567538"/>
    <w:rsid w:val="00567DB6"/>
    <w:rsid w:val="005700D9"/>
    <w:rsid w:val="0057039D"/>
    <w:rsid w:val="00570837"/>
    <w:rsid w:val="0057093B"/>
    <w:rsid w:val="00570B24"/>
    <w:rsid w:val="00570F21"/>
    <w:rsid w:val="00570F22"/>
    <w:rsid w:val="00570F81"/>
    <w:rsid w:val="005715EF"/>
    <w:rsid w:val="005715F3"/>
    <w:rsid w:val="00571786"/>
    <w:rsid w:val="00571B55"/>
    <w:rsid w:val="00571BED"/>
    <w:rsid w:val="0057231E"/>
    <w:rsid w:val="005729B7"/>
    <w:rsid w:val="00572EA2"/>
    <w:rsid w:val="00573355"/>
    <w:rsid w:val="005734CD"/>
    <w:rsid w:val="005737D5"/>
    <w:rsid w:val="00573D02"/>
    <w:rsid w:val="00574135"/>
    <w:rsid w:val="005742C3"/>
    <w:rsid w:val="00574476"/>
    <w:rsid w:val="00574669"/>
    <w:rsid w:val="0057473C"/>
    <w:rsid w:val="00574858"/>
    <w:rsid w:val="00574A1A"/>
    <w:rsid w:val="00574FD8"/>
    <w:rsid w:val="005753CA"/>
    <w:rsid w:val="00575630"/>
    <w:rsid w:val="00575AB1"/>
    <w:rsid w:val="00575C0F"/>
    <w:rsid w:val="0057629C"/>
    <w:rsid w:val="00576894"/>
    <w:rsid w:val="00576AC7"/>
    <w:rsid w:val="00576BB9"/>
    <w:rsid w:val="00576C07"/>
    <w:rsid w:val="00576DFC"/>
    <w:rsid w:val="00577178"/>
    <w:rsid w:val="00577218"/>
    <w:rsid w:val="00577409"/>
    <w:rsid w:val="00577C4B"/>
    <w:rsid w:val="00577D94"/>
    <w:rsid w:val="00577DB1"/>
    <w:rsid w:val="00577E1A"/>
    <w:rsid w:val="00580068"/>
    <w:rsid w:val="00580399"/>
    <w:rsid w:val="00580866"/>
    <w:rsid w:val="0058092F"/>
    <w:rsid w:val="00580ABF"/>
    <w:rsid w:val="00580F61"/>
    <w:rsid w:val="00581400"/>
    <w:rsid w:val="0058162B"/>
    <w:rsid w:val="00581749"/>
    <w:rsid w:val="00581916"/>
    <w:rsid w:val="00581CDB"/>
    <w:rsid w:val="0058213D"/>
    <w:rsid w:val="0058230C"/>
    <w:rsid w:val="005827AD"/>
    <w:rsid w:val="00582994"/>
    <w:rsid w:val="0058302C"/>
    <w:rsid w:val="00583348"/>
    <w:rsid w:val="0058351C"/>
    <w:rsid w:val="0058384A"/>
    <w:rsid w:val="00583996"/>
    <w:rsid w:val="00583A79"/>
    <w:rsid w:val="00583AA2"/>
    <w:rsid w:val="00583CB5"/>
    <w:rsid w:val="00583F93"/>
    <w:rsid w:val="00584419"/>
    <w:rsid w:val="005849D8"/>
    <w:rsid w:val="0058572A"/>
    <w:rsid w:val="00585DC1"/>
    <w:rsid w:val="00585FBC"/>
    <w:rsid w:val="00586323"/>
    <w:rsid w:val="005867CF"/>
    <w:rsid w:val="005868BD"/>
    <w:rsid w:val="00586CB6"/>
    <w:rsid w:val="00586D9E"/>
    <w:rsid w:val="005872EC"/>
    <w:rsid w:val="00587372"/>
    <w:rsid w:val="00587A84"/>
    <w:rsid w:val="005901F0"/>
    <w:rsid w:val="00590212"/>
    <w:rsid w:val="00590455"/>
    <w:rsid w:val="005904AC"/>
    <w:rsid w:val="00590546"/>
    <w:rsid w:val="00590A5A"/>
    <w:rsid w:val="00590DD5"/>
    <w:rsid w:val="00591334"/>
    <w:rsid w:val="00591398"/>
    <w:rsid w:val="005915EA"/>
    <w:rsid w:val="00591998"/>
    <w:rsid w:val="00591D61"/>
    <w:rsid w:val="00591E3E"/>
    <w:rsid w:val="00592027"/>
    <w:rsid w:val="00592148"/>
    <w:rsid w:val="00592395"/>
    <w:rsid w:val="00592B36"/>
    <w:rsid w:val="00592DED"/>
    <w:rsid w:val="00593162"/>
    <w:rsid w:val="00593339"/>
    <w:rsid w:val="005938E7"/>
    <w:rsid w:val="00593AD0"/>
    <w:rsid w:val="00593F15"/>
    <w:rsid w:val="0059463C"/>
    <w:rsid w:val="00594686"/>
    <w:rsid w:val="00594B52"/>
    <w:rsid w:val="005958F4"/>
    <w:rsid w:val="0059634D"/>
    <w:rsid w:val="00596422"/>
    <w:rsid w:val="0059644A"/>
    <w:rsid w:val="00597524"/>
    <w:rsid w:val="0059767C"/>
    <w:rsid w:val="0059793D"/>
    <w:rsid w:val="00597BB6"/>
    <w:rsid w:val="005A0FDA"/>
    <w:rsid w:val="005A18FE"/>
    <w:rsid w:val="005A19EC"/>
    <w:rsid w:val="005A1A29"/>
    <w:rsid w:val="005A1A79"/>
    <w:rsid w:val="005A1D3E"/>
    <w:rsid w:val="005A2539"/>
    <w:rsid w:val="005A2584"/>
    <w:rsid w:val="005A25EC"/>
    <w:rsid w:val="005A2665"/>
    <w:rsid w:val="005A2975"/>
    <w:rsid w:val="005A2DE2"/>
    <w:rsid w:val="005A2EEA"/>
    <w:rsid w:val="005A32F9"/>
    <w:rsid w:val="005A363C"/>
    <w:rsid w:val="005A37BF"/>
    <w:rsid w:val="005A3B7E"/>
    <w:rsid w:val="005A3F51"/>
    <w:rsid w:val="005A45B8"/>
    <w:rsid w:val="005A4802"/>
    <w:rsid w:val="005A5163"/>
    <w:rsid w:val="005A5168"/>
    <w:rsid w:val="005A542D"/>
    <w:rsid w:val="005A59AF"/>
    <w:rsid w:val="005A5B0F"/>
    <w:rsid w:val="005A6126"/>
    <w:rsid w:val="005A696E"/>
    <w:rsid w:val="005A6DF0"/>
    <w:rsid w:val="005A6FBE"/>
    <w:rsid w:val="005A7037"/>
    <w:rsid w:val="005A7A9E"/>
    <w:rsid w:val="005A7B6F"/>
    <w:rsid w:val="005B0460"/>
    <w:rsid w:val="005B068B"/>
    <w:rsid w:val="005B0A9C"/>
    <w:rsid w:val="005B0A9E"/>
    <w:rsid w:val="005B0E11"/>
    <w:rsid w:val="005B0F65"/>
    <w:rsid w:val="005B12A2"/>
    <w:rsid w:val="005B1381"/>
    <w:rsid w:val="005B14E8"/>
    <w:rsid w:val="005B2364"/>
    <w:rsid w:val="005B2381"/>
    <w:rsid w:val="005B29AD"/>
    <w:rsid w:val="005B2D83"/>
    <w:rsid w:val="005B2E33"/>
    <w:rsid w:val="005B3119"/>
    <w:rsid w:val="005B3331"/>
    <w:rsid w:val="005B34F5"/>
    <w:rsid w:val="005B4194"/>
    <w:rsid w:val="005B42EB"/>
    <w:rsid w:val="005B4F2B"/>
    <w:rsid w:val="005B500B"/>
    <w:rsid w:val="005B503E"/>
    <w:rsid w:val="005B5057"/>
    <w:rsid w:val="005B54B9"/>
    <w:rsid w:val="005B5A11"/>
    <w:rsid w:val="005B5A1A"/>
    <w:rsid w:val="005B5ED1"/>
    <w:rsid w:val="005B61BB"/>
    <w:rsid w:val="005B6289"/>
    <w:rsid w:val="005B63BC"/>
    <w:rsid w:val="005B676F"/>
    <w:rsid w:val="005B6A99"/>
    <w:rsid w:val="005B7218"/>
    <w:rsid w:val="005B7309"/>
    <w:rsid w:val="005B74FC"/>
    <w:rsid w:val="005B79EC"/>
    <w:rsid w:val="005B7B8E"/>
    <w:rsid w:val="005C023E"/>
    <w:rsid w:val="005C06C4"/>
    <w:rsid w:val="005C0885"/>
    <w:rsid w:val="005C14EA"/>
    <w:rsid w:val="005C2BA1"/>
    <w:rsid w:val="005C2DA8"/>
    <w:rsid w:val="005C3131"/>
    <w:rsid w:val="005C3A4F"/>
    <w:rsid w:val="005C42E2"/>
    <w:rsid w:val="005C44A2"/>
    <w:rsid w:val="005C44A3"/>
    <w:rsid w:val="005C4738"/>
    <w:rsid w:val="005C48B7"/>
    <w:rsid w:val="005C509F"/>
    <w:rsid w:val="005C519C"/>
    <w:rsid w:val="005C58AC"/>
    <w:rsid w:val="005C59E4"/>
    <w:rsid w:val="005C5EB6"/>
    <w:rsid w:val="005C6174"/>
    <w:rsid w:val="005C6607"/>
    <w:rsid w:val="005C6762"/>
    <w:rsid w:val="005C683A"/>
    <w:rsid w:val="005C69BC"/>
    <w:rsid w:val="005C6F38"/>
    <w:rsid w:val="005C73BA"/>
    <w:rsid w:val="005C758C"/>
    <w:rsid w:val="005C7D02"/>
    <w:rsid w:val="005D0353"/>
    <w:rsid w:val="005D05C2"/>
    <w:rsid w:val="005D0ADB"/>
    <w:rsid w:val="005D0C76"/>
    <w:rsid w:val="005D1CC8"/>
    <w:rsid w:val="005D1CE2"/>
    <w:rsid w:val="005D2D50"/>
    <w:rsid w:val="005D3728"/>
    <w:rsid w:val="005D3804"/>
    <w:rsid w:val="005D3823"/>
    <w:rsid w:val="005D3CD2"/>
    <w:rsid w:val="005D3E17"/>
    <w:rsid w:val="005D4320"/>
    <w:rsid w:val="005D469C"/>
    <w:rsid w:val="005D51B5"/>
    <w:rsid w:val="005D5CA9"/>
    <w:rsid w:val="005D5DEA"/>
    <w:rsid w:val="005D6020"/>
    <w:rsid w:val="005D621C"/>
    <w:rsid w:val="005D63D6"/>
    <w:rsid w:val="005D6862"/>
    <w:rsid w:val="005D6AAE"/>
    <w:rsid w:val="005D6C43"/>
    <w:rsid w:val="005D7022"/>
    <w:rsid w:val="005D71C6"/>
    <w:rsid w:val="005D71D8"/>
    <w:rsid w:val="005D728A"/>
    <w:rsid w:val="005D72AF"/>
    <w:rsid w:val="005D7539"/>
    <w:rsid w:val="005D7E9B"/>
    <w:rsid w:val="005E02E4"/>
    <w:rsid w:val="005E0DB7"/>
    <w:rsid w:val="005E12B5"/>
    <w:rsid w:val="005E1534"/>
    <w:rsid w:val="005E1624"/>
    <w:rsid w:val="005E1DF8"/>
    <w:rsid w:val="005E1E0D"/>
    <w:rsid w:val="005E1E21"/>
    <w:rsid w:val="005E2331"/>
    <w:rsid w:val="005E23A7"/>
    <w:rsid w:val="005E24B8"/>
    <w:rsid w:val="005E296F"/>
    <w:rsid w:val="005E2BDF"/>
    <w:rsid w:val="005E30D5"/>
    <w:rsid w:val="005E31F9"/>
    <w:rsid w:val="005E3535"/>
    <w:rsid w:val="005E3798"/>
    <w:rsid w:val="005E3D31"/>
    <w:rsid w:val="005E3ED2"/>
    <w:rsid w:val="005E4067"/>
    <w:rsid w:val="005E4151"/>
    <w:rsid w:val="005E45C8"/>
    <w:rsid w:val="005E479D"/>
    <w:rsid w:val="005E4824"/>
    <w:rsid w:val="005E4E30"/>
    <w:rsid w:val="005E5F66"/>
    <w:rsid w:val="005E612E"/>
    <w:rsid w:val="005E6295"/>
    <w:rsid w:val="005E6429"/>
    <w:rsid w:val="005E6629"/>
    <w:rsid w:val="005E6EF1"/>
    <w:rsid w:val="005E748F"/>
    <w:rsid w:val="005E74D6"/>
    <w:rsid w:val="005E7586"/>
    <w:rsid w:val="005E7C75"/>
    <w:rsid w:val="005F0732"/>
    <w:rsid w:val="005F0771"/>
    <w:rsid w:val="005F089F"/>
    <w:rsid w:val="005F096B"/>
    <w:rsid w:val="005F11BD"/>
    <w:rsid w:val="005F12FB"/>
    <w:rsid w:val="005F130F"/>
    <w:rsid w:val="005F1483"/>
    <w:rsid w:val="005F1D07"/>
    <w:rsid w:val="005F1D70"/>
    <w:rsid w:val="005F1F1C"/>
    <w:rsid w:val="005F27B2"/>
    <w:rsid w:val="005F2E0F"/>
    <w:rsid w:val="005F2FD9"/>
    <w:rsid w:val="005F300E"/>
    <w:rsid w:val="005F3BA7"/>
    <w:rsid w:val="005F3C63"/>
    <w:rsid w:val="005F47DF"/>
    <w:rsid w:val="005F491A"/>
    <w:rsid w:val="005F4ACB"/>
    <w:rsid w:val="005F505F"/>
    <w:rsid w:val="005F5649"/>
    <w:rsid w:val="005F6062"/>
    <w:rsid w:val="005F674E"/>
    <w:rsid w:val="005F6899"/>
    <w:rsid w:val="005F6972"/>
    <w:rsid w:val="005F6B7B"/>
    <w:rsid w:val="005F6C29"/>
    <w:rsid w:val="005F6DCD"/>
    <w:rsid w:val="005F7104"/>
    <w:rsid w:val="005F7C5E"/>
    <w:rsid w:val="006000DA"/>
    <w:rsid w:val="00600B05"/>
    <w:rsid w:val="00600F85"/>
    <w:rsid w:val="00601246"/>
    <w:rsid w:val="00601BF0"/>
    <w:rsid w:val="00601C1B"/>
    <w:rsid w:val="00601C43"/>
    <w:rsid w:val="00601CA0"/>
    <w:rsid w:val="00601E90"/>
    <w:rsid w:val="00602511"/>
    <w:rsid w:val="00602B92"/>
    <w:rsid w:val="00602BD2"/>
    <w:rsid w:val="00602D98"/>
    <w:rsid w:val="00602F3E"/>
    <w:rsid w:val="0060336F"/>
    <w:rsid w:val="00603410"/>
    <w:rsid w:val="00603607"/>
    <w:rsid w:val="006042EF"/>
    <w:rsid w:val="00604409"/>
    <w:rsid w:val="006044A6"/>
    <w:rsid w:val="00604A56"/>
    <w:rsid w:val="006054D3"/>
    <w:rsid w:val="00605FF8"/>
    <w:rsid w:val="00606855"/>
    <w:rsid w:val="00606B7B"/>
    <w:rsid w:val="00607037"/>
    <w:rsid w:val="00607047"/>
    <w:rsid w:val="00607056"/>
    <w:rsid w:val="0060731B"/>
    <w:rsid w:val="00607518"/>
    <w:rsid w:val="00607793"/>
    <w:rsid w:val="0060786E"/>
    <w:rsid w:val="0060791F"/>
    <w:rsid w:val="00607F81"/>
    <w:rsid w:val="006100FF"/>
    <w:rsid w:val="006104D1"/>
    <w:rsid w:val="00610EB4"/>
    <w:rsid w:val="00611073"/>
    <w:rsid w:val="006115F2"/>
    <w:rsid w:val="0061175F"/>
    <w:rsid w:val="006118B6"/>
    <w:rsid w:val="006118F3"/>
    <w:rsid w:val="00611ED1"/>
    <w:rsid w:val="006123AF"/>
    <w:rsid w:val="00612B3E"/>
    <w:rsid w:val="006130F6"/>
    <w:rsid w:val="006136E3"/>
    <w:rsid w:val="0061371B"/>
    <w:rsid w:val="006138B7"/>
    <w:rsid w:val="00614030"/>
    <w:rsid w:val="006141D2"/>
    <w:rsid w:val="006142DD"/>
    <w:rsid w:val="00614793"/>
    <w:rsid w:val="00614811"/>
    <w:rsid w:val="00614F43"/>
    <w:rsid w:val="00615764"/>
    <w:rsid w:val="00615CAF"/>
    <w:rsid w:val="00616EF7"/>
    <w:rsid w:val="0061756C"/>
    <w:rsid w:val="00617590"/>
    <w:rsid w:val="006177DC"/>
    <w:rsid w:val="00620155"/>
    <w:rsid w:val="006207F7"/>
    <w:rsid w:val="006208C1"/>
    <w:rsid w:val="0062103F"/>
    <w:rsid w:val="0062112C"/>
    <w:rsid w:val="006211F4"/>
    <w:rsid w:val="006219AC"/>
    <w:rsid w:val="00622321"/>
    <w:rsid w:val="0062273C"/>
    <w:rsid w:val="00623417"/>
    <w:rsid w:val="006242B5"/>
    <w:rsid w:val="00624440"/>
    <w:rsid w:val="00624EBF"/>
    <w:rsid w:val="00624EDE"/>
    <w:rsid w:val="0062564E"/>
    <w:rsid w:val="00625718"/>
    <w:rsid w:val="006258E8"/>
    <w:rsid w:val="00625A21"/>
    <w:rsid w:val="00625F09"/>
    <w:rsid w:val="006265D8"/>
    <w:rsid w:val="00626CC2"/>
    <w:rsid w:val="00626EC5"/>
    <w:rsid w:val="00627316"/>
    <w:rsid w:val="00630628"/>
    <w:rsid w:val="0063079B"/>
    <w:rsid w:val="00630955"/>
    <w:rsid w:val="00630AAA"/>
    <w:rsid w:val="0063105D"/>
    <w:rsid w:val="006310D6"/>
    <w:rsid w:val="00631218"/>
    <w:rsid w:val="0063166B"/>
    <w:rsid w:val="006318BA"/>
    <w:rsid w:val="006320FB"/>
    <w:rsid w:val="006322C5"/>
    <w:rsid w:val="00632494"/>
    <w:rsid w:val="006325C3"/>
    <w:rsid w:val="006329BC"/>
    <w:rsid w:val="00632C1D"/>
    <w:rsid w:val="00632C5C"/>
    <w:rsid w:val="006333F9"/>
    <w:rsid w:val="0063399E"/>
    <w:rsid w:val="00633E89"/>
    <w:rsid w:val="0063424A"/>
    <w:rsid w:val="006343AA"/>
    <w:rsid w:val="00634617"/>
    <w:rsid w:val="00634B42"/>
    <w:rsid w:val="00634C4C"/>
    <w:rsid w:val="00634F0B"/>
    <w:rsid w:val="00634F5B"/>
    <w:rsid w:val="006359CD"/>
    <w:rsid w:val="00635DA3"/>
    <w:rsid w:val="006364B9"/>
    <w:rsid w:val="006368BD"/>
    <w:rsid w:val="006369A5"/>
    <w:rsid w:val="006369DC"/>
    <w:rsid w:val="00636EEA"/>
    <w:rsid w:val="0063722F"/>
    <w:rsid w:val="00637396"/>
    <w:rsid w:val="00637417"/>
    <w:rsid w:val="006374F6"/>
    <w:rsid w:val="00637708"/>
    <w:rsid w:val="00637B8A"/>
    <w:rsid w:val="00640A86"/>
    <w:rsid w:val="00640D70"/>
    <w:rsid w:val="0064158E"/>
    <w:rsid w:val="00642E64"/>
    <w:rsid w:val="00642FF8"/>
    <w:rsid w:val="0064359E"/>
    <w:rsid w:val="006439D1"/>
    <w:rsid w:val="00643C2C"/>
    <w:rsid w:val="00643D1A"/>
    <w:rsid w:val="00644058"/>
    <w:rsid w:val="006443B0"/>
    <w:rsid w:val="00644690"/>
    <w:rsid w:val="0064488C"/>
    <w:rsid w:val="006449F1"/>
    <w:rsid w:val="00644E7C"/>
    <w:rsid w:val="00644EBD"/>
    <w:rsid w:val="00645C0D"/>
    <w:rsid w:val="006461EE"/>
    <w:rsid w:val="00646892"/>
    <w:rsid w:val="00646EF8"/>
    <w:rsid w:val="006470D0"/>
    <w:rsid w:val="00647168"/>
    <w:rsid w:val="006473E8"/>
    <w:rsid w:val="0064775F"/>
    <w:rsid w:val="00647BB5"/>
    <w:rsid w:val="00650AA1"/>
    <w:rsid w:val="006511C3"/>
    <w:rsid w:val="00651345"/>
    <w:rsid w:val="0065149B"/>
    <w:rsid w:val="00651A8E"/>
    <w:rsid w:val="00651AF9"/>
    <w:rsid w:val="00652201"/>
    <w:rsid w:val="006537D1"/>
    <w:rsid w:val="006537E7"/>
    <w:rsid w:val="006538D3"/>
    <w:rsid w:val="00653A6A"/>
    <w:rsid w:val="00653BAB"/>
    <w:rsid w:val="0065409A"/>
    <w:rsid w:val="00654490"/>
    <w:rsid w:val="00654695"/>
    <w:rsid w:val="00654DB8"/>
    <w:rsid w:val="00654E54"/>
    <w:rsid w:val="00655327"/>
    <w:rsid w:val="00655488"/>
    <w:rsid w:val="0065583C"/>
    <w:rsid w:val="0065616E"/>
    <w:rsid w:val="00656536"/>
    <w:rsid w:val="00656C66"/>
    <w:rsid w:val="00657140"/>
    <w:rsid w:val="006571B5"/>
    <w:rsid w:val="0065732B"/>
    <w:rsid w:val="00657759"/>
    <w:rsid w:val="0066007F"/>
    <w:rsid w:val="006608D3"/>
    <w:rsid w:val="00660F86"/>
    <w:rsid w:val="00661F58"/>
    <w:rsid w:val="006620DA"/>
    <w:rsid w:val="006628BD"/>
    <w:rsid w:val="0066292D"/>
    <w:rsid w:val="00662F90"/>
    <w:rsid w:val="00662FA5"/>
    <w:rsid w:val="006635CB"/>
    <w:rsid w:val="006638E2"/>
    <w:rsid w:val="00664393"/>
    <w:rsid w:val="006643F4"/>
    <w:rsid w:val="0066467C"/>
    <w:rsid w:val="00664706"/>
    <w:rsid w:val="00664D74"/>
    <w:rsid w:val="00665469"/>
    <w:rsid w:val="006654B1"/>
    <w:rsid w:val="0066551A"/>
    <w:rsid w:val="0066582F"/>
    <w:rsid w:val="00665A17"/>
    <w:rsid w:val="00666DF4"/>
    <w:rsid w:val="006671FC"/>
    <w:rsid w:val="00667586"/>
    <w:rsid w:val="00667E93"/>
    <w:rsid w:val="006702D3"/>
    <w:rsid w:val="00670317"/>
    <w:rsid w:val="00670FDE"/>
    <w:rsid w:val="0067168A"/>
    <w:rsid w:val="0067188E"/>
    <w:rsid w:val="0067237C"/>
    <w:rsid w:val="00672A4D"/>
    <w:rsid w:val="00672BD7"/>
    <w:rsid w:val="00672F8B"/>
    <w:rsid w:val="00673839"/>
    <w:rsid w:val="00673913"/>
    <w:rsid w:val="006739DC"/>
    <w:rsid w:val="00673B23"/>
    <w:rsid w:val="00673D56"/>
    <w:rsid w:val="00673DA7"/>
    <w:rsid w:val="006741A5"/>
    <w:rsid w:val="0067430D"/>
    <w:rsid w:val="00674637"/>
    <w:rsid w:val="00674798"/>
    <w:rsid w:val="00674D24"/>
    <w:rsid w:val="00674EEE"/>
    <w:rsid w:val="00675324"/>
    <w:rsid w:val="006755F4"/>
    <w:rsid w:val="0067585F"/>
    <w:rsid w:val="006758BC"/>
    <w:rsid w:val="00675ABF"/>
    <w:rsid w:val="00675B61"/>
    <w:rsid w:val="00677A41"/>
    <w:rsid w:val="0068010B"/>
    <w:rsid w:val="00680324"/>
    <w:rsid w:val="0068055D"/>
    <w:rsid w:val="006809F4"/>
    <w:rsid w:val="00680AB0"/>
    <w:rsid w:val="006815DB"/>
    <w:rsid w:val="00681A66"/>
    <w:rsid w:val="00681C50"/>
    <w:rsid w:val="00681E0F"/>
    <w:rsid w:val="0068232C"/>
    <w:rsid w:val="006827D2"/>
    <w:rsid w:val="0068284C"/>
    <w:rsid w:val="00682A60"/>
    <w:rsid w:val="00682C50"/>
    <w:rsid w:val="00682CCE"/>
    <w:rsid w:val="00682DDC"/>
    <w:rsid w:val="0068314B"/>
    <w:rsid w:val="006831B5"/>
    <w:rsid w:val="0068363D"/>
    <w:rsid w:val="00683721"/>
    <w:rsid w:val="00683899"/>
    <w:rsid w:val="00683EB9"/>
    <w:rsid w:val="0068446C"/>
    <w:rsid w:val="00684672"/>
    <w:rsid w:val="0068483A"/>
    <w:rsid w:val="00684A6A"/>
    <w:rsid w:val="00684CA5"/>
    <w:rsid w:val="00684DA6"/>
    <w:rsid w:val="006852B4"/>
    <w:rsid w:val="006852CB"/>
    <w:rsid w:val="00685302"/>
    <w:rsid w:val="0068533C"/>
    <w:rsid w:val="006854DC"/>
    <w:rsid w:val="0068550C"/>
    <w:rsid w:val="006858E1"/>
    <w:rsid w:val="00686189"/>
    <w:rsid w:val="006863F0"/>
    <w:rsid w:val="0068686A"/>
    <w:rsid w:val="00686D32"/>
    <w:rsid w:val="00686FC1"/>
    <w:rsid w:val="006870C7"/>
    <w:rsid w:val="00687666"/>
    <w:rsid w:val="006878F4"/>
    <w:rsid w:val="0068792D"/>
    <w:rsid w:val="006879FA"/>
    <w:rsid w:val="00687C8B"/>
    <w:rsid w:val="00687D4B"/>
    <w:rsid w:val="00690211"/>
    <w:rsid w:val="00690F2F"/>
    <w:rsid w:val="006914F0"/>
    <w:rsid w:val="00691B72"/>
    <w:rsid w:val="00691D99"/>
    <w:rsid w:val="00691F31"/>
    <w:rsid w:val="00692017"/>
    <w:rsid w:val="0069263C"/>
    <w:rsid w:val="00692EAC"/>
    <w:rsid w:val="00692FF6"/>
    <w:rsid w:val="00693A5A"/>
    <w:rsid w:val="00693C03"/>
    <w:rsid w:val="00693D59"/>
    <w:rsid w:val="00693EB3"/>
    <w:rsid w:val="00693F2E"/>
    <w:rsid w:val="00694580"/>
    <w:rsid w:val="00694DFB"/>
    <w:rsid w:val="006950C4"/>
    <w:rsid w:val="00695CFC"/>
    <w:rsid w:val="00695D67"/>
    <w:rsid w:val="00696BC5"/>
    <w:rsid w:val="00697CFA"/>
    <w:rsid w:val="00697DE3"/>
    <w:rsid w:val="006A01DA"/>
    <w:rsid w:val="006A0904"/>
    <w:rsid w:val="006A0FA1"/>
    <w:rsid w:val="006A12B0"/>
    <w:rsid w:val="006A13D0"/>
    <w:rsid w:val="006A1682"/>
    <w:rsid w:val="006A1731"/>
    <w:rsid w:val="006A17D1"/>
    <w:rsid w:val="006A1C42"/>
    <w:rsid w:val="006A1ECE"/>
    <w:rsid w:val="006A1FF0"/>
    <w:rsid w:val="006A2275"/>
    <w:rsid w:val="006A23AF"/>
    <w:rsid w:val="006A29CC"/>
    <w:rsid w:val="006A2DB8"/>
    <w:rsid w:val="006A3300"/>
    <w:rsid w:val="006A37D2"/>
    <w:rsid w:val="006A3E73"/>
    <w:rsid w:val="006A44CF"/>
    <w:rsid w:val="006A4D40"/>
    <w:rsid w:val="006A504B"/>
    <w:rsid w:val="006A558E"/>
    <w:rsid w:val="006A5641"/>
    <w:rsid w:val="006A589C"/>
    <w:rsid w:val="006A5B8D"/>
    <w:rsid w:val="006A5D19"/>
    <w:rsid w:val="006A60A6"/>
    <w:rsid w:val="006A6360"/>
    <w:rsid w:val="006A63B5"/>
    <w:rsid w:val="006A6739"/>
    <w:rsid w:val="006A6AA9"/>
    <w:rsid w:val="006A6F41"/>
    <w:rsid w:val="006A712F"/>
    <w:rsid w:val="006A7317"/>
    <w:rsid w:val="006A7507"/>
    <w:rsid w:val="006A78C5"/>
    <w:rsid w:val="006A790A"/>
    <w:rsid w:val="006A7996"/>
    <w:rsid w:val="006A7C5B"/>
    <w:rsid w:val="006B02AC"/>
    <w:rsid w:val="006B0431"/>
    <w:rsid w:val="006B1166"/>
    <w:rsid w:val="006B14EB"/>
    <w:rsid w:val="006B214D"/>
    <w:rsid w:val="006B2754"/>
    <w:rsid w:val="006B2D45"/>
    <w:rsid w:val="006B2EEE"/>
    <w:rsid w:val="006B3520"/>
    <w:rsid w:val="006B3BF1"/>
    <w:rsid w:val="006B3D02"/>
    <w:rsid w:val="006B4085"/>
    <w:rsid w:val="006B4390"/>
    <w:rsid w:val="006B4802"/>
    <w:rsid w:val="006B4E09"/>
    <w:rsid w:val="006B53B3"/>
    <w:rsid w:val="006B576B"/>
    <w:rsid w:val="006B5E93"/>
    <w:rsid w:val="006B63D2"/>
    <w:rsid w:val="006B64C3"/>
    <w:rsid w:val="006B67E6"/>
    <w:rsid w:val="006B6B95"/>
    <w:rsid w:val="006B6DD9"/>
    <w:rsid w:val="006B75D5"/>
    <w:rsid w:val="006B7B4B"/>
    <w:rsid w:val="006C069C"/>
    <w:rsid w:val="006C0C79"/>
    <w:rsid w:val="006C168C"/>
    <w:rsid w:val="006C1E3C"/>
    <w:rsid w:val="006C2214"/>
    <w:rsid w:val="006C25DD"/>
    <w:rsid w:val="006C2C81"/>
    <w:rsid w:val="006C2F8F"/>
    <w:rsid w:val="006C344B"/>
    <w:rsid w:val="006C3B05"/>
    <w:rsid w:val="006C3D36"/>
    <w:rsid w:val="006C4233"/>
    <w:rsid w:val="006C4E4B"/>
    <w:rsid w:val="006C5075"/>
    <w:rsid w:val="006C51FD"/>
    <w:rsid w:val="006C54B3"/>
    <w:rsid w:val="006C5A97"/>
    <w:rsid w:val="006C5B61"/>
    <w:rsid w:val="006C5D72"/>
    <w:rsid w:val="006C5F4F"/>
    <w:rsid w:val="006C5F5C"/>
    <w:rsid w:val="006C60F1"/>
    <w:rsid w:val="006C611B"/>
    <w:rsid w:val="006C652B"/>
    <w:rsid w:val="006C66E2"/>
    <w:rsid w:val="006C6828"/>
    <w:rsid w:val="006C6E6D"/>
    <w:rsid w:val="006C7301"/>
    <w:rsid w:val="006C78B1"/>
    <w:rsid w:val="006C78D6"/>
    <w:rsid w:val="006C7B06"/>
    <w:rsid w:val="006D09A3"/>
    <w:rsid w:val="006D0BB8"/>
    <w:rsid w:val="006D0CB1"/>
    <w:rsid w:val="006D201E"/>
    <w:rsid w:val="006D2413"/>
    <w:rsid w:val="006D2BC0"/>
    <w:rsid w:val="006D30B3"/>
    <w:rsid w:val="006D33D4"/>
    <w:rsid w:val="006D357E"/>
    <w:rsid w:val="006D3B1F"/>
    <w:rsid w:val="006D44E1"/>
    <w:rsid w:val="006D4748"/>
    <w:rsid w:val="006D4804"/>
    <w:rsid w:val="006D49D4"/>
    <w:rsid w:val="006D4BAA"/>
    <w:rsid w:val="006D4DD4"/>
    <w:rsid w:val="006D4ECD"/>
    <w:rsid w:val="006D4F75"/>
    <w:rsid w:val="006D50BC"/>
    <w:rsid w:val="006D53EB"/>
    <w:rsid w:val="006D565B"/>
    <w:rsid w:val="006D5D58"/>
    <w:rsid w:val="006D65FE"/>
    <w:rsid w:val="006D668D"/>
    <w:rsid w:val="006D6D63"/>
    <w:rsid w:val="006D6EED"/>
    <w:rsid w:val="006D72AF"/>
    <w:rsid w:val="006D782D"/>
    <w:rsid w:val="006D7B47"/>
    <w:rsid w:val="006D7DA2"/>
    <w:rsid w:val="006E05CF"/>
    <w:rsid w:val="006E0737"/>
    <w:rsid w:val="006E09DB"/>
    <w:rsid w:val="006E123E"/>
    <w:rsid w:val="006E127C"/>
    <w:rsid w:val="006E131C"/>
    <w:rsid w:val="006E13C4"/>
    <w:rsid w:val="006E16A4"/>
    <w:rsid w:val="006E1982"/>
    <w:rsid w:val="006E1A4E"/>
    <w:rsid w:val="006E1F03"/>
    <w:rsid w:val="006E2147"/>
    <w:rsid w:val="006E22A6"/>
    <w:rsid w:val="006E23C9"/>
    <w:rsid w:val="006E274F"/>
    <w:rsid w:val="006E2785"/>
    <w:rsid w:val="006E2C7A"/>
    <w:rsid w:val="006E2E53"/>
    <w:rsid w:val="006E32F0"/>
    <w:rsid w:val="006E3314"/>
    <w:rsid w:val="006E3363"/>
    <w:rsid w:val="006E396F"/>
    <w:rsid w:val="006E3B19"/>
    <w:rsid w:val="006E4001"/>
    <w:rsid w:val="006E4590"/>
    <w:rsid w:val="006E4A5C"/>
    <w:rsid w:val="006E50D1"/>
    <w:rsid w:val="006E53C5"/>
    <w:rsid w:val="006E54B4"/>
    <w:rsid w:val="006E56BA"/>
    <w:rsid w:val="006E57AF"/>
    <w:rsid w:val="006E5959"/>
    <w:rsid w:val="006E5CAE"/>
    <w:rsid w:val="006E5DFC"/>
    <w:rsid w:val="006E5F20"/>
    <w:rsid w:val="006E607C"/>
    <w:rsid w:val="006E696D"/>
    <w:rsid w:val="006E7768"/>
    <w:rsid w:val="006F04FF"/>
    <w:rsid w:val="006F0685"/>
    <w:rsid w:val="006F1667"/>
    <w:rsid w:val="006F174F"/>
    <w:rsid w:val="006F1800"/>
    <w:rsid w:val="006F1D62"/>
    <w:rsid w:val="006F1EF5"/>
    <w:rsid w:val="006F2195"/>
    <w:rsid w:val="006F25B9"/>
    <w:rsid w:val="006F2659"/>
    <w:rsid w:val="006F281A"/>
    <w:rsid w:val="006F2A2A"/>
    <w:rsid w:val="006F2F5F"/>
    <w:rsid w:val="006F36A7"/>
    <w:rsid w:val="006F4045"/>
    <w:rsid w:val="006F40B1"/>
    <w:rsid w:val="006F41EF"/>
    <w:rsid w:val="006F43D9"/>
    <w:rsid w:val="006F4EFD"/>
    <w:rsid w:val="006F5675"/>
    <w:rsid w:val="006F5AC7"/>
    <w:rsid w:val="006F5B22"/>
    <w:rsid w:val="006F5D38"/>
    <w:rsid w:val="006F5F6E"/>
    <w:rsid w:val="006F659D"/>
    <w:rsid w:val="006F68AA"/>
    <w:rsid w:val="006F6DA3"/>
    <w:rsid w:val="006F76AB"/>
    <w:rsid w:val="006F7AE1"/>
    <w:rsid w:val="006F7CB9"/>
    <w:rsid w:val="00700373"/>
    <w:rsid w:val="00700821"/>
    <w:rsid w:val="00700BBA"/>
    <w:rsid w:val="007010B5"/>
    <w:rsid w:val="007013CF"/>
    <w:rsid w:val="007017D6"/>
    <w:rsid w:val="00701987"/>
    <w:rsid w:val="00701E64"/>
    <w:rsid w:val="00701EDD"/>
    <w:rsid w:val="00701FC9"/>
    <w:rsid w:val="007020FE"/>
    <w:rsid w:val="007027FC"/>
    <w:rsid w:val="00702982"/>
    <w:rsid w:val="00702EB2"/>
    <w:rsid w:val="007036D0"/>
    <w:rsid w:val="0070371D"/>
    <w:rsid w:val="0070371E"/>
    <w:rsid w:val="00703822"/>
    <w:rsid w:val="00703964"/>
    <w:rsid w:val="00703AE9"/>
    <w:rsid w:val="0070452F"/>
    <w:rsid w:val="007051A1"/>
    <w:rsid w:val="007053AF"/>
    <w:rsid w:val="007055DB"/>
    <w:rsid w:val="007057A9"/>
    <w:rsid w:val="00705993"/>
    <w:rsid w:val="007059E4"/>
    <w:rsid w:val="00705CBC"/>
    <w:rsid w:val="00705DE7"/>
    <w:rsid w:val="00705E7F"/>
    <w:rsid w:val="00706709"/>
    <w:rsid w:val="007069B8"/>
    <w:rsid w:val="00706ED5"/>
    <w:rsid w:val="00707270"/>
    <w:rsid w:val="007073EB"/>
    <w:rsid w:val="007075D6"/>
    <w:rsid w:val="00707859"/>
    <w:rsid w:val="00707AD0"/>
    <w:rsid w:val="00707D91"/>
    <w:rsid w:val="00710602"/>
    <w:rsid w:val="00710674"/>
    <w:rsid w:val="00710D4D"/>
    <w:rsid w:val="007111F9"/>
    <w:rsid w:val="00711870"/>
    <w:rsid w:val="007118C9"/>
    <w:rsid w:val="00711AE4"/>
    <w:rsid w:val="00712456"/>
    <w:rsid w:val="00712A22"/>
    <w:rsid w:val="00712C67"/>
    <w:rsid w:val="00713305"/>
    <w:rsid w:val="00713826"/>
    <w:rsid w:val="00713EDD"/>
    <w:rsid w:val="0071445A"/>
    <w:rsid w:val="00714A05"/>
    <w:rsid w:val="00714AD6"/>
    <w:rsid w:val="00714BCD"/>
    <w:rsid w:val="00714D36"/>
    <w:rsid w:val="00715141"/>
    <w:rsid w:val="00715C74"/>
    <w:rsid w:val="00715DC8"/>
    <w:rsid w:val="00715EB1"/>
    <w:rsid w:val="00715F9D"/>
    <w:rsid w:val="00716287"/>
    <w:rsid w:val="007163EA"/>
    <w:rsid w:val="007165E3"/>
    <w:rsid w:val="00716687"/>
    <w:rsid w:val="00716D4F"/>
    <w:rsid w:val="00717521"/>
    <w:rsid w:val="007175DF"/>
    <w:rsid w:val="007177DD"/>
    <w:rsid w:val="00717C15"/>
    <w:rsid w:val="00717C5B"/>
    <w:rsid w:val="00717C87"/>
    <w:rsid w:val="00717C8C"/>
    <w:rsid w:val="00720404"/>
    <w:rsid w:val="00720511"/>
    <w:rsid w:val="007206BC"/>
    <w:rsid w:val="00720B56"/>
    <w:rsid w:val="00720BC4"/>
    <w:rsid w:val="007212C3"/>
    <w:rsid w:val="00721479"/>
    <w:rsid w:val="00721766"/>
    <w:rsid w:val="00721BB6"/>
    <w:rsid w:val="00721E9E"/>
    <w:rsid w:val="00721F8B"/>
    <w:rsid w:val="007228B6"/>
    <w:rsid w:val="00722E66"/>
    <w:rsid w:val="007230B5"/>
    <w:rsid w:val="00723381"/>
    <w:rsid w:val="007235F6"/>
    <w:rsid w:val="0072362A"/>
    <w:rsid w:val="0072364D"/>
    <w:rsid w:val="0072372F"/>
    <w:rsid w:val="007238BF"/>
    <w:rsid w:val="00723934"/>
    <w:rsid w:val="00723BEE"/>
    <w:rsid w:val="00723CDB"/>
    <w:rsid w:val="00723DD6"/>
    <w:rsid w:val="00724931"/>
    <w:rsid w:val="00724A11"/>
    <w:rsid w:val="00724CA2"/>
    <w:rsid w:val="00724CF2"/>
    <w:rsid w:val="00724D2A"/>
    <w:rsid w:val="00724EB9"/>
    <w:rsid w:val="0072588F"/>
    <w:rsid w:val="0072594E"/>
    <w:rsid w:val="00725E53"/>
    <w:rsid w:val="007261A3"/>
    <w:rsid w:val="007265D8"/>
    <w:rsid w:val="00726B87"/>
    <w:rsid w:val="00726C4F"/>
    <w:rsid w:val="00727881"/>
    <w:rsid w:val="00727A71"/>
    <w:rsid w:val="00730377"/>
    <w:rsid w:val="00730722"/>
    <w:rsid w:val="00730D6C"/>
    <w:rsid w:val="00731107"/>
    <w:rsid w:val="007312FC"/>
    <w:rsid w:val="0073152C"/>
    <w:rsid w:val="00731B0A"/>
    <w:rsid w:val="007320BF"/>
    <w:rsid w:val="00732256"/>
    <w:rsid w:val="0073229B"/>
    <w:rsid w:val="007324F2"/>
    <w:rsid w:val="00732E8D"/>
    <w:rsid w:val="007332AE"/>
    <w:rsid w:val="00733404"/>
    <w:rsid w:val="007334EF"/>
    <w:rsid w:val="00733DE3"/>
    <w:rsid w:val="00733E37"/>
    <w:rsid w:val="007340D5"/>
    <w:rsid w:val="00734595"/>
    <w:rsid w:val="007346EB"/>
    <w:rsid w:val="00734843"/>
    <w:rsid w:val="00734BB9"/>
    <w:rsid w:val="00734CA2"/>
    <w:rsid w:val="00734FD9"/>
    <w:rsid w:val="007351D2"/>
    <w:rsid w:val="00736064"/>
    <w:rsid w:val="00736532"/>
    <w:rsid w:val="00736932"/>
    <w:rsid w:val="00736AEF"/>
    <w:rsid w:val="00736D0B"/>
    <w:rsid w:val="00736DA5"/>
    <w:rsid w:val="0073737E"/>
    <w:rsid w:val="00737386"/>
    <w:rsid w:val="00741319"/>
    <w:rsid w:val="00741E31"/>
    <w:rsid w:val="00741E96"/>
    <w:rsid w:val="00742811"/>
    <w:rsid w:val="00742B1A"/>
    <w:rsid w:val="00742C0C"/>
    <w:rsid w:val="00742DE1"/>
    <w:rsid w:val="007436C6"/>
    <w:rsid w:val="00743EA0"/>
    <w:rsid w:val="0074440E"/>
    <w:rsid w:val="007446A0"/>
    <w:rsid w:val="00744843"/>
    <w:rsid w:val="00744AA5"/>
    <w:rsid w:val="00744AE6"/>
    <w:rsid w:val="00744C50"/>
    <w:rsid w:val="00745209"/>
    <w:rsid w:val="00745604"/>
    <w:rsid w:val="00745840"/>
    <w:rsid w:val="00745931"/>
    <w:rsid w:val="00745B7D"/>
    <w:rsid w:val="00745E17"/>
    <w:rsid w:val="00745E6D"/>
    <w:rsid w:val="00745F56"/>
    <w:rsid w:val="007460B0"/>
    <w:rsid w:val="007462AF"/>
    <w:rsid w:val="00746316"/>
    <w:rsid w:val="00746452"/>
    <w:rsid w:val="00746969"/>
    <w:rsid w:val="00746BD9"/>
    <w:rsid w:val="00746C61"/>
    <w:rsid w:val="00747605"/>
    <w:rsid w:val="0074765B"/>
    <w:rsid w:val="007478FC"/>
    <w:rsid w:val="0075047C"/>
    <w:rsid w:val="007506E8"/>
    <w:rsid w:val="00750A8D"/>
    <w:rsid w:val="00750AAF"/>
    <w:rsid w:val="00750AF7"/>
    <w:rsid w:val="00750FA0"/>
    <w:rsid w:val="007512B8"/>
    <w:rsid w:val="00751583"/>
    <w:rsid w:val="007521C5"/>
    <w:rsid w:val="00752519"/>
    <w:rsid w:val="00752869"/>
    <w:rsid w:val="00752CCC"/>
    <w:rsid w:val="007531B4"/>
    <w:rsid w:val="0075400D"/>
    <w:rsid w:val="007545DB"/>
    <w:rsid w:val="007548F4"/>
    <w:rsid w:val="00754B47"/>
    <w:rsid w:val="00754B6C"/>
    <w:rsid w:val="00755165"/>
    <w:rsid w:val="00755B15"/>
    <w:rsid w:val="00755B29"/>
    <w:rsid w:val="0075617B"/>
    <w:rsid w:val="007568D4"/>
    <w:rsid w:val="00756D1C"/>
    <w:rsid w:val="007571A9"/>
    <w:rsid w:val="007576BD"/>
    <w:rsid w:val="00757736"/>
    <w:rsid w:val="007577A2"/>
    <w:rsid w:val="00757A76"/>
    <w:rsid w:val="00757E82"/>
    <w:rsid w:val="00760825"/>
    <w:rsid w:val="0076092E"/>
    <w:rsid w:val="00760B7F"/>
    <w:rsid w:val="007610D1"/>
    <w:rsid w:val="0076110A"/>
    <w:rsid w:val="00761541"/>
    <w:rsid w:val="00761999"/>
    <w:rsid w:val="00761ADC"/>
    <w:rsid w:val="00761CC2"/>
    <w:rsid w:val="00761D31"/>
    <w:rsid w:val="00761E24"/>
    <w:rsid w:val="007627B8"/>
    <w:rsid w:val="0076289C"/>
    <w:rsid w:val="0076322E"/>
    <w:rsid w:val="00763348"/>
    <w:rsid w:val="00763A4D"/>
    <w:rsid w:val="00764420"/>
    <w:rsid w:val="0076483F"/>
    <w:rsid w:val="00764E1C"/>
    <w:rsid w:val="00764FDD"/>
    <w:rsid w:val="00765096"/>
    <w:rsid w:val="007651D7"/>
    <w:rsid w:val="007653FE"/>
    <w:rsid w:val="007655B0"/>
    <w:rsid w:val="0076579D"/>
    <w:rsid w:val="00766470"/>
    <w:rsid w:val="00766A9E"/>
    <w:rsid w:val="0076710D"/>
    <w:rsid w:val="007671E0"/>
    <w:rsid w:val="00767273"/>
    <w:rsid w:val="007672BA"/>
    <w:rsid w:val="007672CD"/>
    <w:rsid w:val="00767351"/>
    <w:rsid w:val="00767835"/>
    <w:rsid w:val="00767A9A"/>
    <w:rsid w:val="0077021C"/>
    <w:rsid w:val="00770E96"/>
    <w:rsid w:val="00771061"/>
    <w:rsid w:val="00771FEC"/>
    <w:rsid w:val="007721F2"/>
    <w:rsid w:val="007722BA"/>
    <w:rsid w:val="0077256B"/>
    <w:rsid w:val="007729AD"/>
    <w:rsid w:val="00772E4F"/>
    <w:rsid w:val="00772F1A"/>
    <w:rsid w:val="00772FB4"/>
    <w:rsid w:val="007730C7"/>
    <w:rsid w:val="00773A00"/>
    <w:rsid w:val="00773A7B"/>
    <w:rsid w:val="00773B6B"/>
    <w:rsid w:val="00773CA3"/>
    <w:rsid w:val="00773D24"/>
    <w:rsid w:val="007749FF"/>
    <w:rsid w:val="00774D03"/>
    <w:rsid w:val="00774F32"/>
    <w:rsid w:val="007750FE"/>
    <w:rsid w:val="00775620"/>
    <w:rsid w:val="0077592A"/>
    <w:rsid w:val="00775D4B"/>
    <w:rsid w:val="00775D8D"/>
    <w:rsid w:val="007760EE"/>
    <w:rsid w:val="00777BB4"/>
    <w:rsid w:val="00777FC5"/>
    <w:rsid w:val="00780197"/>
    <w:rsid w:val="007805BB"/>
    <w:rsid w:val="00780D26"/>
    <w:rsid w:val="00780DD3"/>
    <w:rsid w:val="00780EF9"/>
    <w:rsid w:val="00781527"/>
    <w:rsid w:val="007815EA"/>
    <w:rsid w:val="00781984"/>
    <w:rsid w:val="00781A36"/>
    <w:rsid w:val="00781B2C"/>
    <w:rsid w:val="00781FF8"/>
    <w:rsid w:val="007826D3"/>
    <w:rsid w:val="007826D9"/>
    <w:rsid w:val="00783414"/>
    <w:rsid w:val="007834CB"/>
    <w:rsid w:val="007835ED"/>
    <w:rsid w:val="00783A59"/>
    <w:rsid w:val="00783E84"/>
    <w:rsid w:val="007844D1"/>
    <w:rsid w:val="0078452C"/>
    <w:rsid w:val="007848E2"/>
    <w:rsid w:val="00784984"/>
    <w:rsid w:val="00784DBE"/>
    <w:rsid w:val="0078512D"/>
    <w:rsid w:val="0078515D"/>
    <w:rsid w:val="00785256"/>
    <w:rsid w:val="007852B0"/>
    <w:rsid w:val="00785398"/>
    <w:rsid w:val="00785B5A"/>
    <w:rsid w:val="00785EAF"/>
    <w:rsid w:val="0078626D"/>
    <w:rsid w:val="007863A0"/>
    <w:rsid w:val="00786522"/>
    <w:rsid w:val="00786BF0"/>
    <w:rsid w:val="007879CE"/>
    <w:rsid w:val="00787B23"/>
    <w:rsid w:val="007903BC"/>
    <w:rsid w:val="00790504"/>
    <w:rsid w:val="00790806"/>
    <w:rsid w:val="00790A3F"/>
    <w:rsid w:val="00790B3A"/>
    <w:rsid w:val="00790DF1"/>
    <w:rsid w:val="00790E38"/>
    <w:rsid w:val="00790F7E"/>
    <w:rsid w:val="007910FB"/>
    <w:rsid w:val="007915DC"/>
    <w:rsid w:val="00791749"/>
    <w:rsid w:val="00791A72"/>
    <w:rsid w:val="00791E3B"/>
    <w:rsid w:val="007920C2"/>
    <w:rsid w:val="0079264C"/>
    <w:rsid w:val="00792C41"/>
    <w:rsid w:val="0079300A"/>
    <w:rsid w:val="00793A04"/>
    <w:rsid w:val="007940F9"/>
    <w:rsid w:val="007942DA"/>
    <w:rsid w:val="00794482"/>
    <w:rsid w:val="0079491A"/>
    <w:rsid w:val="00794B68"/>
    <w:rsid w:val="00795159"/>
    <w:rsid w:val="007951AB"/>
    <w:rsid w:val="00795221"/>
    <w:rsid w:val="007956B0"/>
    <w:rsid w:val="00795C48"/>
    <w:rsid w:val="0079603E"/>
    <w:rsid w:val="0079655F"/>
    <w:rsid w:val="00796627"/>
    <w:rsid w:val="0079751D"/>
    <w:rsid w:val="00797E18"/>
    <w:rsid w:val="007A0155"/>
    <w:rsid w:val="007A0A50"/>
    <w:rsid w:val="007A1082"/>
    <w:rsid w:val="007A1666"/>
    <w:rsid w:val="007A1B28"/>
    <w:rsid w:val="007A1B3E"/>
    <w:rsid w:val="007A1EB4"/>
    <w:rsid w:val="007A2426"/>
    <w:rsid w:val="007A275B"/>
    <w:rsid w:val="007A2930"/>
    <w:rsid w:val="007A2B46"/>
    <w:rsid w:val="007A2EFB"/>
    <w:rsid w:val="007A3042"/>
    <w:rsid w:val="007A36B6"/>
    <w:rsid w:val="007A3724"/>
    <w:rsid w:val="007A39DB"/>
    <w:rsid w:val="007A3AC3"/>
    <w:rsid w:val="007A3CFA"/>
    <w:rsid w:val="007A43A3"/>
    <w:rsid w:val="007A440E"/>
    <w:rsid w:val="007A4439"/>
    <w:rsid w:val="007A4EA1"/>
    <w:rsid w:val="007A53EE"/>
    <w:rsid w:val="007A5598"/>
    <w:rsid w:val="007A5A2E"/>
    <w:rsid w:val="007A5A8C"/>
    <w:rsid w:val="007A6030"/>
    <w:rsid w:val="007A65C0"/>
    <w:rsid w:val="007A726E"/>
    <w:rsid w:val="007A785D"/>
    <w:rsid w:val="007A7AFF"/>
    <w:rsid w:val="007A7FD1"/>
    <w:rsid w:val="007B00D8"/>
    <w:rsid w:val="007B021F"/>
    <w:rsid w:val="007B06EE"/>
    <w:rsid w:val="007B084D"/>
    <w:rsid w:val="007B0A6A"/>
    <w:rsid w:val="007B0FC2"/>
    <w:rsid w:val="007B1C61"/>
    <w:rsid w:val="007B2416"/>
    <w:rsid w:val="007B2443"/>
    <w:rsid w:val="007B2852"/>
    <w:rsid w:val="007B29C1"/>
    <w:rsid w:val="007B2A5A"/>
    <w:rsid w:val="007B2C93"/>
    <w:rsid w:val="007B3050"/>
    <w:rsid w:val="007B3059"/>
    <w:rsid w:val="007B3786"/>
    <w:rsid w:val="007B38EA"/>
    <w:rsid w:val="007B3B2C"/>
    <w:rsid w:val="007B3BAE"/>
    <w:rsid w:val="007B3C50"/>
    <w:rsid w:val="007B3CB8"/>
    <w:rsid w:val="007B3CC4"/>
    <w:rsid w:val="007B552E"/>
    <w:rsid w:val="007B556B"/>
    <w:rsid w:val="007B5923"/>
    <w:rsid w:val="007B5D3E"/>
    <w:rsid w:val="007B5DDF"/>
    <w:rsid w:val="007B64A7"/>
    <w:rsid w:val="007B670D"/>
    <w:rsid w:val="007B672A"/>
    <w:rsid w:val="007B6734"/>
    <w:rsid w:val="007B6CB4"/>
    <w:rsid w:val="007B6E27"/>
    <w:rsid w:val="007B73A1"/>
    <w:rsid w:val="007B772F"/>
    <w:rsid w:val="007B7FE2"/>
    <w:rsid w:val="007C0353"/>
    <w:rsid w:val="007C0C5E"/>
    <w:rsid w:val="007C109F"/>
    <w:rsid w:val="007C158B"/>
    <w:rsid w:val="007C1E7D"/>
    <w:rsid w:val="007C2035"/>
    <w:rsid w:val="007C223F"/>
    <w:rsid w:val="007C24FD"/>
    <w:rsid w:val="007C275C"/>
    <w:rsid w:val="007C31D6"/>
    <w:rsid w:val="007C36EE"/>
    <w:rsid w:val="007C3AFD"/>
    <w:rsid w:val="007C3BFF"/>
    <w:rsid w:val="007C45B8"/>
    <w:rsid w:val="007C4602"/>
    <w:rsid w:val="007C471F"/>
    <w:rsid w:val="007C47CA"/>
    <w:rsid w:val="007C4B64"/>
    <w:rsid w:val="007C4C66"/>
    <w:rsid w:val="007C4FCB"/>
    <w:rsid w:val="007C542A"/>
    <w:rsid w:val="007C56FE"/>
    <w:rsid w:val="007C58F8"/>
    <w:rsid w:val="007C61BA"/>
    <w:rsid w:val="007C625F"/>
    <w:rsid w:val="007C62A3"/>
    <w:rsid w:val="007C64A7"/>
    <w:rsid w:val="007C671B"/>
    <w:rsid w:val="007C6940"/>
    <w:rsid w:val="007C6D47"/>
    <w:rsid w:val="007C6EF1"/>
    <w:rsid w:val="007C7A86"/>
    <w:rsid w:val="007C7C41"/>
    <w:rsid w:val="007C7C51"/>
    <w:rsid w:val="007C7D21"/>
    <w:rsid w:val="007C7E57"/>
    <w:rsid w:val="007D05DA"/>
    <w:rsid w:val="007D067C"/>
    <w:rsid w:val="007D06A9"/>
    <w:rsid w:val="007D0D03"/>
    <w:rsid w:val="007D1310"/>
    <w:rsid w:val="007D1360"/>
    <w:rsid w:val="007D15AC"/>
    <w:rsid w:val="007D1865"/>
    <w:rsid w:val="007D2CD6"/>
    <w:rsid w:val="007D2CFB"/>
    <w:rsid w:val="007D2DDF"/>
    <w:rsid w:val="007D3237"/>
    <w:rsid w:val="007D374B"/>
    <w:rsid w:val="007D3865"/>
    <w:rsid w:val="007D40D8"/>
    <w:rsid w:val="007D4D5A"/>
    <w:rsid w:val="007D4E95"/>
    <w:rsid w:val="007D4EE6"/>
    <w:rsid w:val="007D4F39"/>
    <w:rsid w:val="007D535F"/>
    <w:rsid w:val="007D57F3"/>
    <w:rsid w:val="007D5ADB"/>
    <w:rsid w:val="007D5E9C"/>
    <w:rsid w:val="007D5ECC"/>
    <w:rsid w:val="007D5EDF"/>
    <w:rsid w:val="007D6342"/>
    <w:rsid w:val="007D641E"/>
    <w:rsid w:val="007D697F"/>
    <w:rsid w:val="007D6D1B"/>
    <w:rsid w:val="007D6DE9"/>
    <w:rsid w:val="007D6FB5"/>
    <w:rsid w:val="007D725A"/>
    <w:rsid w:val="007D7468"/>
    <w:rsid w:val="007D7B61"/>
    <w:rsid w:val="007D7E07"/>
    <w:rsid w:val="007E0BB1"/>
    <w:rsid w:val="007E0EAD"/>
    <w:rsid w:val="007E15DD"/>
    <w:rsid w:val="007E1743"/>
    <w:rsid w:val="007E1B04"/>
    <w:rsid w:val="007E1F4D"/>
    <w:rsid w:val="007E219F"/>
    <w:rsid w:val="007E24A9"/>
    <w:rsid w:val="007E273A"/>
    <w:rsid w:val="007E2975"/>
    <w:rsid w:val="007E2EA0"/>
    <w:rsid w:val="007E32C9"/>
    <w:rsid w:val="007E3B8A"/>
    <w:rsid w:val="007E3BA7"/>
    <w:rsid w:val="007E3F7D"/>
    <w:rsid w:val="007E44B5"/>
    <w:rsid w:val="007E465D"/>
    <w:rsid w:val="007E4AFD"/>
    <w:rsid w:val="007E4CBB"/>
    <w:rsid w:val="007E4CD5"/>
    <w:rsid w:val="007E4EBB"/>
    <w:rsid w:val="007E5167"/>
    <w:rsid w:val="007E51FC"/>
    <w:rsid w:val="007E552B"/>
    <w:rsid w:val="007E5BB5"/>
    <w:rsid w:val="007E5D6F"/>
    <w:rsid w:val="007E63E7"/>
    <w:rsid w:val="007E69BC"/>
    <w:rsid w:val="007E6D52"/>
    <w:rsid w:val="007E7138"/>
    <w:rsid w:val="007E72EF"/>
    <w:rsid w:val="007E7DAC"/>
    <w:rsid w:val="007E7E7A"/>
    <w:rsid w:val="007E7E81"/>
    <w:rsid w:val="007F016E"/>
    <w:rsid w:val="007F0299"/>
    <w:rsid w:val="007F0795"/>
    <w:rsid w:val="007F0871"/>
    <w:rsid w:val="007F0A09"/>
    <w:rsid w:val="007F0ECE"/>
    <w:rsid w:val="007F0FEB"/>
    <w:rsid w:val="007F1067"/>
    <w:rsid w:val="007F1628"/>
    <w:rsid w:val="007F1D74"/>
    <w:rsid w:val="007F1EBB"/>
    <w:rsid w:val="007F1F36"/>
    <w:rsid w:val="007F2100"/>
    <w:rsid w:val="007F21D6"/>
    <w:rsid w:val="007F28B6"/>
    <w:rsid w:val="007F30B5"/>
    <w:rsid w:val="007F33A3"/>
    <w:rsid w:val="007F3790"/>
    <w:rsid w:val="007F3D56"/>
    <w:rsid w:val="007F3F7C"/>
    <w:rsid w:val="007F4640"/>
    <w:rsid w:val="007F478D"/>
    <w:rsid w:val="007F4948"/>
    <w:rsid w:val="007F4B90"/>
    <w:rsid w:val="007F4D64"/>
    <w:rsid w:val="007F519E"/>
    <w:rsid w:val="007F5559"/>
    <w:rsid w:val="007F568C"/>
    <w:rsid w:val="007F5C55"/>
    <w:rsid w:val="007F5DBD"/>
    <w:rsid w:val="007F6037"/>
    <w:rsid w:val="007F6599"/>
    <w:rsid w:val="007F68D0"/>
    <w:rsid w:val="007F6B83"/>
    <w:rsid w:val="007F6F85"/>
    <w:rsid w:val="007F76AB"/>
    <w:rsid w:val="007F7AD9"/>
    <w:rsid w:val="008000B1"/>
    <w:rsid w:val="00800229"/>
    <w:rsid w:val="008006CF"/>
    <w:rsid w:val="0080087B"/>
    <w:rsid w:val="008008CA"/>
    <w:rsid w:val="00800CBC"/>
    <w:rsid w:val="00800CF4"/>
    <w:rsid w:val="00800ED0"/>
    <w:rsid w:val="00801094"/>
    <w:rsid w:val="008022B2"/>
    <w:rsid w:val="00803195"/>
    <w:rsid w:val="00803614"/>
    <w:rsid w:val="0080367D"/>
    <w:rsid w:val="008036D1"/>
    <w:rsid w:val="008038B3"/>
    <w:rsid w:val="00803985"/>
    <w:rsid w:val="00803A57"/>
    <w:rsid w:val="00803C5C"/>
    <w:rsid w:val="00804268"/>
    <w:rsid w:val="00804448"/>
    <w:rsid w:val="00804F3C"/>
    <w:rsid w:val="00804F50"/>
    <w:rsid w:val="0080519A"/>
    <w:rsid w:val="008051CF"/>
    <w:rsid w:val="008057AA"/>
    <w:rsid w:val="0080591D"/>
    <w:rsid w:val="00805D66"/>
    <w:rsid w:val="00805F07"/>
    <w:rsid w:val="00806054"/>
    <w:rsid w:val="00806DE3"/>
    <w:rsid w:val="008079EB"/>
    <w:rsid w:val="00807B34"/>
    <w:rsid w:val="008101CB"/>
    <w:rsid w:val="008105B0"/>
    <w:rsid w:val="008106DC"/>
    <w:rsid w:val="0081080F"/>
    <w:rsid w:val="0081084D"/>
    <w:rsid w:val="00810C0C"/>
    <w:rsid w:val="00810FEC"/>
    <w:rsid w:val="008115DB"/>
    <w:rsid w:val="008115E2"/>
    <w:rsid w:val="0081180D"/>
    <w:rsid w:val="008118A0"/>
    <w:rsid w:val="008119EF"/>
    <w:rsid w:val="00811AF0"/>
    <w:rsid w:val="00812877"/>
    <w:rsid w:val="00812971"/>
    <w:rsid w:val="00812995"/>
    <w:rsid w:val="00812B53"/>
    <w:rsid w:val="00812BF9"/>
    <w:rsid w:val="0081353C"/>
    <w:rsid w:val="0081374B"/>
    <w:rsid w:val="008144E5"/>
    <w:rsid w:val="0081453D"/>
    <w:rsid w:val="008149C6"/>
    <w:rsid w:val="00814AFB"/>
    <w:rsid w:val="008158BE"/>
    <w:rsid w:val="00815CB2"/>
    <w:rsid w:val="00815F08"/>
    <w:rsid w:val="00815FF8"/>
    <w:rsid w:val="00816272"/>
    <w:rsid w:val="008163EC"/>
    <w:rsid w:val="008163F3"/>
    <w:rsid w:val="0081674E"/>
    <w:rsid w:val="00817728"/>
    <w:rsid w:val="00817CFA"/>
    <w:rsid w:val="00817EFD"/>
    <w:rsid w:val="00817FA9"/>
    <w:rsid w:val="0082035D"/>
    <w:rsid w:val="0082043A"/>
    <w:rsid w:val="00820455"/>
    <w:rsid w:val="00820512"/>
    <w:rsid w:val="00820A31"/>
    <w:rsid w:val="00820A84"/>
    <w:rsid w:val="00820CA7"/>
    <w:rsid w:val="00820D59"/>
    <w:rsid w:val="00820E04"/>
    <w:rsid w:val="00820F40"/>
    <w:rsid w:val="00821304"/>
    <w:rsid w:val="008213E8"/>
    <w:rsid w:val="008215A7"/>
    <w:rsid w:val="00821E6E"/>
    <w:rsid w:val="00822FAD"/>
    <w:rsid w:val="00823040"/>
    <w:rsid w:val="008238C6"/>
    <w:rsid w:val="00823DB7"/>
    <w:rsid w:val="00824B0C"/>
    <w:rsid w:val="00824B37"/>
    <w:rsid w:val="008254AD"/>
    <w:rsid w:val="008256B8"/>
    <w:rsid w:val="00825B23"/>
    <w:rsid w:val="008262DD"/>
    <w:rsid w:val="008267EB"/>
    <w:rsid w:val="00826C20"/>
    <w:rsid w:val="00826F9D"/>
    <w:rsid w:val="00827514"/>
    <w:rsid w:val="008277C4"/>
    <w:rsid w:val="0082790F"/>
    <w:rsid w:val="00827923"/>
    <w:rsid w:val="00827D97"/>
    <w:rsid w:val="00827E89"/>
    <w:rsid w:val="00827EE7"/>
    <w:rsid w:val="00827EE8"/>
    <w:rsid w:val="00827F13"/>
    <w:rsid w:val="00830D57"/>
    <w:rsid w:val="0083148A"/>
    <w:rsid w:val="008315D1"/>
    <w:rsid w:val="00831832"/>
    <w:rsid w:val="00831AE6"/>
    <w:rsid w:val="00831D8A"/>
    <w:rsid w:val="00831E42"/>
    <w:rsid w:val="008320B3"/>
    <w:rsid w:val="008320B6"/>
    <w:rsid w:val="00832328"/>
    <w:rsid w:val="00832B19"/>
    <w:rsid w:val="00832FE3"/>
    <w:rsid w:val="00833703"/>
    <w:rsid w:val="0083371A"/>
    <w:rsid w:val="0083377F"/>
    <w:rsid w:val="00833CB1"/>
    <w:rsid w:val="00833F0C"/>
    <w:rsid w:val="00834540"/>
    <w:rsid w:val="008345EB"/>
    <w:rsid w:val="008347A8"/>
    <w:rsid w:val="008349D6"/>
    <w:rsid w:val="00834C52"/>
    <w:rsid w:val="00835345"/>
    <w:rsid w:val="00835891"/>
    <w:rsid w:val="008358FB"/>
    <w:rsid w:val="008359EF"/>
    <w:rsid w:val="00835A9F"/>
    <w:rsid w:val="00835BC7"/>
    <w:rsid w:val="00835E82"/>
    <w:rsid w:val="00835FF7"/>
    <w:rsid w:val="0083656C"/>
    <w:rsid w:val="008368D0"/>
    <w:rsid w:val="00836A73"/>
    <w:rsid w:val="00836DDB"/>
    <w:rsid w:val="0083704C"/>
    <w:rsid w:val="00837380"/>
    <w:rsid w:val="008379A2"/>
    <w:rsid w:val="00837B5D"/>
    <w:rsid w:val="00840033"/>
    <w:rsid w:val="008400DE"/>
    <w:rsid w:val="008401CB"/>
    <w:rsid w:val="008404B5"/>
    <w:rsid w:val="0084056D"/>
    <w:rsid w:val="0084076F"/>
    <w:rsid w:val="00840D64"/>
    <w:rsid w:val="00841040"/>
    <w:rsid w:val="00841256"/>
    <w:rsid w:val="00841412"/>
    <w:rsid w:val="00841475"/>
    <w:rsid w:val="0084183F"/>
    <w:rsid w:val="0084189A"/>
    <w:rsid w:val="008419DD"/>
    <w:rsid w:val="00841C40"/>
    <w:rsid w:val="00842452"/>
    <w:rsid w:val="008425F3"/>
    <w:rsid w:val="00842615"/>
    <w:rsid w:val="008427A7"/>
    <w:rsid w:val="00842AFA"/>
    <w:rsid w:val="008436EE"/>
    <w:rsid w:val="00843AC5"/>
    <w:rsid w:val="00843B82"/>
    <w:rsid w:val="00844669"/>
    <w:rsid w:val="008447A5"/>
    <w:rsid w:val="00844887"/>
    <w:rsid w:val="00844AA7"/>
    <w:rsid w:val="00844E91"/>
    <w:rsid w:val="00844FD2"/>
    <w:rsid w:val="00845181"/>
    <w:rsid w:val="008452C6"/>
    <w:rsid w:val="0084530D"/>
    <w:rsid w:val="0084540C"/>
    <w:rsid w:val="00845504"/>
    <w:rsid w:val="00845B9D"/>
    <w:rsid w:val="00845C13"/>
    <w:rsid w:val="00845D72"/>
    <w:rsid w:val="00846218"/>
    <w:rsid w:val="0084624D"/>
    <w:rsid w:val="008464EC"/>
    <w:rsid w:val="00846A3C"/>
    <w:rsid w:val="00846A5E"/>
    <w:rsid w:val="0084715E"/>
    <w:rsid w:val="008471D6"/>
    <w:rsid w:val="008471D8"/>
    <w:rsid w:val="00847211"/>
    <w:rsid w:val="0084775D"/>
    <w:rsid w:val="00847AC0"/>
    <w:rsid w:val="00850C45"/>
    <w:rsid w:val="00850FCB"/>
    <w:rsid w:val="00851019"/>
    <w:rsid w:val="00851086"/>
    <w:rsid w:val="00851170"/>
    <w:rsid w:val="00851401"/>
    <w:rsid w:val="00851402"/>
    <w:rsid w:val="008514A6"/>
    <w:rsid w:val="008515C8"/>
    <w:rsid w:val="00851667"/>
    <w:rsid w:val="008517F3"/>
    <w:rsid w:val="00851BB3"/>
    <w:rsid w:val="00851F99"/>
    <w:rsid w:val="0085215F"/>
    <w:rsid w:val="008524BE"/>
    <w:rsid w:val="0085263A"/>
    <w:rsid w:val="00852661"/>
    <w:rsid w:val="00852852"/>
    <w:rsid w:val="00852A50"/>
    <w:rsid w:val="00852CA4"/>
    <w:rsid w:val="00852D3F"/>
    <w:rsid w:val="0085309A"/>
    <w:rsid w:val="00853722"/>
    <w:rsid w:val="00853774"/>
    <w:rsid w:val="00853DF9"/>
    <w:rsid w:val="00854093"/>
    <w:rsid w:val="008540CA"/>
    <w:rsid w:val="0085462B"/>
    <w:rsid w:val="00854673"/>
    <w:rsid w:val="008550BE"/>
    <w:rsid w:val="0085531E"/>
    <w:rsid w:val="008553E4"/>
    <w:rsid w:val="00855760"/>
    <w:rsid w:val="00855C9D"/>
    <w:rsid w:val="00856EAB"/>
    <w:rsid w:val="0085748A"/>
    <w:rsid w:val="00857791"/>
    <w:rsid w:val="008578DC"/>
    <w:rsid w:val="00857CF5"/>
    <w:rsid w:val="00857D6F"/>
    <w:rsid w:val="0086017D"/>
    <w:rsid w:val="00860199"/>
    <w:rsid w:val="0086022B"/>
    <w:rsid w:val="008603EA"/>
    <w:rsid w:val="0086063B"/>
    <w:rsid w:val="00860797"/>
    <w:rsid w:val="0086082C"/>
    <w:rsid w:val="00860B8E"/>
    <w:rsid w:val="00861A26"/>
    <w:rsid w:val="00861B08"/>
    <w:rsid w:val="00861F5A"/>
    <w:rsid w:val="0086245F"/>
    <w:rsid w:val="00862A84"/>
    <w:rsid w:val="008632BA"/>
    <w:rsid w:val="0086385D"/>
    <w:rsid w:val="00863AF8"/>
    <w:rsid w:val="00864369"/>
    <w:rsid w:val="00864674"/>
    <w:rsid w:val="00864709"/>
    <w:rsid w:val="008657C8"/>
    <w:rsid w:val="008665A0"/>
    <w:rsid w:val="00866ACE"/>
    <w:rsid w:val="008671F4"/>
    <w:rsid w:val="00867D20"/>
    <w:rsid w:val="00870197"/>
    <w:rsid w:val="008703CE"/>
    <w:rsid w:val="00870C3C"/>
    <w:rsid w:val="008712AE"/>
    <w:rsid w:val="00871887"/>
    <w:rsid w:val="00871987"/>
    <w:rsid w:val="00872519"/>
    <w:rsid w:val="00872943"/>
    <w:rsid w:val="00872DAD"/>
    <w:rsid w:val="008738E2"/>
    <w:rsid w:val="00873952"/>
    <w:rsid w:val="008739D6"/>
    <w:rsid w:val="00873ED3"/>
    <w:rsid w:val="00874AA3"/>
    <w:rsid w:val="00874B60"/>
    <w:rsid w:val="00874D09"/>
    <w:rsid w:val="00874DC3"/>
    <w:rsid w:val="008750F3"/>
    <w:rsid w:val="00875142"/>
    <w:rsid w:val="00875252"/>
    <w:rsid w:val="008752F6"/>
    <w:rsid w:val="008760C9"/>
    <w:rsid w:val="0087615D"/>
    <w:rsid w:val="00876444"/>
    <w:rsid w:val="008765C0"/>
    <w:rsid w:val="00876907"/>
    <w:rsid w:val="00876BA2"/>
    <w:rsid w:val="00876F9D"/>
    <w:rsid w:val="00877210"/>
    <w:rsid w:val="00877A4F"/>
    <w:rsid w:val="00877D75"/>
    <w:rsid w:val="00877EFD"/>
    <w:rsid w:val="00880218"/>
    <w:rsid w:val="008805FD"/>
    <w:rsid w:val="0088064F"/>
    <w:rsid w:val="00880CAF"/>
    <w:rsid w:val="008811F2"/>
    <w:rsid w:val="008811FC"/>
    <w:rsid w:val="0088141F"/>
    <w:rsid w:val="0088158F"/>
    <w:rsid w:val="008815E0"/>
    <w:rsid w:val="00881A29"/>
    <w:rsid w:val="00881B5C"/>
    <w:rsid w:val="00881C0F"/>
    <w:rsid w:val="00881FCE"/>
    <w:rsid w:val="0088219E"/>
    <w:rsid w:val="00882BB3"/>
    <w:rsid w:val="0088317D"/>
    <w:rsid w:val="008831DE"/>
    <w:rsid w:val="00883B08"/>
    <w:rsid w:val="00883FB0"/>
    <w:rsid w:val="008841F8"/>
    <w:rsid w:val="0088424E"/>
    <w:rsid w:val="0088450D"/>
    <w:rsid w:val="008846E3"/>
    <w:rsid w:val="00884F7C"/>
    <w:rsid w:val="00884FE3"/>
    <w:rsid w:val="008857E3"/>
    <w:rsid w:val="00885B81"/>
    <w:rsid w:val="00885D6F"/>
    <w:rsid w:val="00885F5F"/>
    <w:rsid w:val="0088607F"/>
    <w:rsid w:val="008861C2"/>
    <w:rsid w:val="00886514"/>
    <w:rsid w:val="00886608"/>
    <w:rsid w:val="00886A10"/>
    <w:rsid w:val="00886A87"/>
    <w:rsid w:val="00886B19"/>
    <w:rsid w:val="00886D98"/>
    <w:rsid w:val="00887069"/>
    <w:rsid w:val="008870C2"/>
    <w:rsid w:val="008870E1"/>
    <w:rsid w:val="0088730B"/>
    <w:rsid w:val="008874B7"/>
    <w:rsid w:val="00890246"/>
    <w:rsid w:val="008905C7"/>
    <w:rsid w:val="0089076C"/>
    <w:rsid w:val="008908D6"/>
    <w:rsid w:val="008909E3"/>
    <w:rsid w:val="00890BE4"/>
    <w:rsid w:val="00890FB2"/>
    <w:rsid w:val="00891183"/>
    <w:rsid w:val="008911F2"/>
    <w:rsid w:val="0089132F"/>
    <w:rsid w:val="008915FC"/>
    <w:rsid w:val="008917ED"/>
    <w:rsid w:val="00891912"/>
    <w:rsid w:val="00891F49"/>
    <w:rsid w:val="008920C3"/>
    <w:rsid w:val="008924C6"/>
    <w:rsid w:val="00892851"/>
    <w:rsid w:val="00892A43"/>
    <w:rsid w:val="00892C08"/>
    <w:rsid w:val="00892EE3"/>
    <w:rsid w:val="00893213"/>
    <w:rsid w:val="00893410"/>
    <w:rsid w:val="00893567"/>
    <w:rsid w:val="00894536"/>
    <w:rsid w:val="00894898"/>
    <w:rsid w:val="00894A34"/>
    <w:rsid w:val="00894DBF"/>
    <w:rsid w:val="00894F82"/>
    <w:rsid w:val="00895220"/>
    <w:rsid w:val="008952CA"/>
    <w:rsid w:val="008957C8"/>
    <w:rsid w:val="00895B4F"/>
    <w:rsid w:val="00895BA3"/>
    <w:rsid w:val="00895D92"/>
    <w:rsid w:val="008962DC"/>
    <w:rsid w:val="008967F8"/>
    <w:rsid w:val="00896BF7"/>
    <w:rsid w:val="00896CCE"/>
    <w:rsid w:val="00896EB4"/>
    <w:rsid w:val="00897436"/>
    <w:rsid w:val="008974D9"/>
    <w:rsid w:val="00897D9C"/>
    <w:rsid w:val="00897DDC"/>
    <w:rsid w:val="008A007F"/>
    <w:rsid w:val="008A0725"/>
    <w:rsid w:val="008A0A7D"/>
    <w:rsid w:val="008A0F8A"/>
    <w:rsid w:val="008A10CD"/>
    <w:rsid w:val="008A1672"/>
    <w:rsid w:val="008A1AE1"/>
    <w:rsid w:val="008A1CD8"/>
    <w:rsid w:val="008A1FB2"/>
    <w:rsid w:val="008A2262"/>
    <w:rsid w:val="008A25A8"/>
    <w:rsid w:val="008A3252"/>
    <w:rsid w:val="008A3649"/>
    <w:rsid w:val="008A3811"/>
    <w:rsid w:val="008A38D1"/>
    <w:rsid w:val="008A42D7"/>
    <w:rsid w:val="008A456A"/>
    <w:rsid w:val="008A4B25"/>
    <w:rsid w:val="008A4C8D"/>
    <w:rsid w:val="008A4E40"/>
    <w:rsid w:val="008A504B"/>
    <w:rsid w:val="008A5077"/>
    <w:rsid w:val="008A5763"/>
    <w:rsid w:val="008A5C69"/>
    <w:rsid w:val="008A5D0D"/>
    <w:rsid w:val="008A6445"/>
    <w:rsid w:val="008A689F"/>
    <w:rsid w:val="008A6BCB"/>
    <w:rsid w:val="008A6BD3"/>
    <w:rsid w:val="008A747B"/>
    <w:rsid w:val="008A7515"/>
    <w:rsid w:val="008A767E"/>
    <w:rsid w:val="008B01C0"/>
    <w:rsid w:val="008B0675"/>
    <w:rsid w:val="008B0AD0"/>
    <w:rsid w:val="008B1301"/>
    <w:rsid w:val="008B16D2"/>
    <w:rsid w:val="008B198F"/>
    <w:rsid w:val="008B1E49"/>
    <w:rsid w:val="008B1F1B"/>
    <w:rsid w:val="008B1F40"/>
    <w:rsid w:val="008B23D4"/>
    <w:rsid w:val="008B25D2"/>
    <w:rsid w:val="008B28E2"/>
    <w:rsid w:val="008B2F48"/>
    <w:rsid w:val="008B3210"/>
    <w:rsid w:val="008B342B"/>
    <w:rsid w:val="008B3697"/>
    <w:rsid w:val="008B3B3D"/>
    <w:rsid w:val="008B4530"/>
    <w:rsid w:val="008B488E"/>
    <w:rsid w:val="008B4906"/>
    <w:rsid w:val="008B4D50"/>
    <w:rsid w:val="008B4E39"/>
    <w:rsid w:val="008B5273"/>
    <w:rsid w:val="008B62BE"/>
    <w:rsid w:val="008B6AE2"/>
    <w:rsid w:val="008B6C17"/>
    <w:rsid w:val="008B6CCE"/>
    <w:rsid w:val="008B7220"/>
    <w:rsid w:val="008B72D6"/>
    <w:rsid w:val="008B77B8"/>
    <w:rsid w:val="008C004B"/>
    <w:rsid w:val="008C0279"/>
    <w:rsid w:val="008C0584"/>
    <w:rsid w:val="008C0698"/>
    <w:rsid w:val="008C1858"/>
    <w:rsid w:val="008C282A"/>
    <w:rsid w:val="008C2A79"/>
    <w:rsid w:val="008C2C11"/>
    <w:rsid w:val="008C2F9D"/>
    <w:rsid w:val="008C3479"/>
    <w:rsid w:val="008C3743"/>
    <w:rsid w:val="008C3807"/>
    <w:rsid w:val="008C3F61"/>
    <w:rsid w:val="008C4BEE"/>
    <w:rsid w:val="008C5393"/>
    <w:rsid w:val="008C550E"/>
    <w:rsid w:val="008C56BE"/>
    <w:rsid w:val="008C5E53"/>
    <w:rsid w:val="008C6107"/>
    <w:rsid w:val="008C615B"/>
    <w:rsid w:val="008C6332"/>
    <w:rsid w:val="008C6369"/>
    <w:rsid w:val="008C6DE3"/>
    <w:rsid w:val="008D001B"/>
    <w:rsid w:val="008D0050"/>
    <w:rsid w:val="008D03D6"/>
    <w:rsid w:val="008D1092"/>
    <w:rsid w:val="008D1274"/>
    <w:rsid w:val="008D177F"/>
    <w:rsid w:val="008D178C"/>
    <w:rsid w:val="008D17B8"/>
    <w:rsid w:val="008D1C05"/>
    <w:rsid w:val="008D2CA7"/>
    <w:rsid w:val="008D3368"/>
    <w:rsid w:val="008D3517"/>
    <w:rsid w:val="008D3848"/>
    <w:rsid w:val="008D3DD1"/>
    <w:rsid w:val="008D40D2"/>
    <w:rsid w:val="008D49A9"/>
    <w:rsid w:val="008D4BA4"/>
    <w:rsid w:val="008D4E96"/>
    <w:rsid w:val="008D5040"/>
    <w:rsid w:val="008D5834"/>
    <w:rsid w:val="008D5E6B"/>
    <w:rsid w:val="008D5E8F"/>
    <w:rsid w:val="008D6454"/>
    <w:rsid w:val="008D68BB"/>
    <w:rsid w:val="008D6F5B"/>
    <w:rsid w:val="008D6FFD"/>
    <w:rsid w:val="008D7230"/>
    <w:rsid w:val="008D7C15"/>
    <w:rsid w:val="008D7ECE"/>
    <w:rsid w:val="008E0140"/>
    <w:rsid w:val="008E05DA"/>
    <w:rsid w:val="008E095C"/>
    <w:rsid w:val="008E1353"/>
    <w:rsid w:val="008E1DBC"/>
    <w:rsid w:val="008E20EC"/>
    <w:rsid w:val="008E2536"/>
    <w:rsid w:val="008E257E"/>
    <w:rsid w:val="008E2CA0"/>
    <w:rsid w:val="008E3835"/>
    <w:rsid w:val="008E3938"/>
    <w:rsid w:val="008E3C77"/>
    <w:rsid w:val="008E3CE0"/>
    <w:rsid w:val="008E4815"/>
    <w:rsid w:val="008E4854"/>
    <w:rsid w:val="008E4920"/>
    <w:rsid w:val="008E49BF"/>
    <w:rsid w:val="008E58F7"/>
    <w:rsid w:val="008E5CCC"/>
    <w:rsid w:val="008E60B4"/>
    <w:rsid w:val="008E615B"/>
    <w:rsid w:val="008E68D1"/>
    <w:rsid w:val="008E68DB"/>
    <w:rsid w:val="008E6E00"/>
    <w:rsid w:val="008E7716"/>
    <w:rsid w:val="008E7A5D"/>
    <w:rsid w:val="008E7E94"/>
    <w:rsid w:val="008F011C"/>
    <w:rsid w:val="008F0495"/>
    <w:rsid w:val="008F078A"/>
    <w:rsid w:val="008F0E76"/>
    <w:rsid w:val="008F1430"/>
    <w:rsid w:val="008F1595"/>
    <w:rsid w:val="008F1857"/>
    <w:rsid w:val="008F1B96"/>
    <w:rsid w:val="008F1BDB"/>
    <w:rsid w:val="008F1E2B"/>
    <w:rsid w:val="008F1FDE"/>
    <w:rsid w:val="008F2056"/>
    <w:rsid w:val="008F230E"/>
    <w:rsid w:val="008F265F"/>
    <w:rsid w:val="008F2B99"/>
    <w:rsid w:val="008F2BBC"/>
    <w:rsid w:val="008F3529"/>
    <w:rsid w:val="008F3556"/>
    <w:rsid w:val="008F37AB"/>
    <w:rsid w:val="008F3BA5"/>
    <w:rsid w:val="008F3CAA"/>
    <w:rsid w:val="008F413C"/>
    <w:rsid w:val="008F4295"/>
    <w:rsid w:val="008F47E0"/>
    <w:rsid w:val="008F481E"/>
    <w:rsid w:val="008F482E"/>
    <w:rsid w:val="008F4B1E"/>
    <w:rsid w:val="008F4F2B"/>
    <w:rsid w:val="008F518E"/>
    <w:rsid w:val="008F58B3"/>
    <w:rsid w:val="008F61D7"/>
    <w:rsid w:val="008F6CE6"/>
    <w:rsid w:val="008F7DA2"/>
    <w:rsid w:val="008F7DF7"/>
    <w:rsid w:val="009015E4"/>
    <w:rsid w:val="00901B0B"/>
    <w:rsid w:val="00901F98"/>
    <w:rsid w:val="009023D1"/>
    <w:rsid w:val="00902AC3"/>
    <w:rsid w:val="00902BF3"/>
    <w:rsid w:val="00903749"/>
    <w:rsid w:val="009039BD"/>
    <w:rsid w:val="00903B1E"/>
    <w:rsid w:val="00903DE1"/>
    <w:rsid w:val="009046B1"/>
    <w:rsid w:val="00905106"/>
    <w:rsid w:val="0090524D"/>
    <w:rsid w:val="009061FA"/>
    <w:rsid w:val="0090643F"/>
    <w:rsid w:val="009068C8"/>
    <w:rsid w:val="00906FB2"/>
    <w:rsid w:val="0090776F"/>
    <w:rsid w:val="00907D33"/>
    <w:rsid w:val="00907E80"/>
    <w:rsid w:val="0091048C"/>
    <w:rsid w:val="00910D0D"/>
    <w:rsid w:val="00910E58"/>
    <w:rsid w:val="00911238"/>
    <w:rsid w:val="009113A5"/>
    <w:rsid w:val="00911471"/>
    <w:rsid w:val="009115B9"/>
    <w:rsid w:val="0091162A"/>
    <w:rsid w:val="0091162F"/>
    <w:rsid w:val="009118C4"/>
    <w:rsid w:val="00911A7B"/>
    <w:rsid w:val="00911AA7"/>
    <w:rsid w:val="00911C4C"/>
    <w:rsid w:val="00912783"/>
    <w:rsid w:val="009127AC"/>
    <w:rsid w:val="00912D51"/>
    <w:rsid w:val="0091300F"/>
    <w:rsid w:val="00913248"/>
    <w:rsid w:val="0091337E"/>
    <w:rsid w:val="009134E7"/>
    <w:rsid w:val="009135D3"/>
    <w:rsid w:val="009138B0"/>
    <w:rsid w:val="00913AF6"/>
    <w:rsid w:val="0091505F"/>
    <w:rsid w:val="00915CEC"/>
    <w:rsid w:val="009160BA"/>
    <w:rsid w:val="009164F6"/>
    <w:rsid w:val="00916612"/>
    <w:rsid w:val="009166AB"/>
    <w:rsid w:val="0091685D"/>
    <w:rsid w:val="0091686F"/>
    <w:rsid w:val="00916B34"/>
    <w:rsid w:val="00916B5A"/>
    <w:rsid w:val="00916BC8"/>
    <w:rsid w:val="00916F81"/>
    <w:rsid w:val="00917447"/>
    <w:rsid w:val="009176BE"/>
    <w:rsid w:val="00917A75"/>
    <w:rsid w:val="00917AC7"/>
    <w:rsid w:val="00917DF0"/>
    <w:rsid w:val="00920577"/>
    <w:rsid w:val="009209CE"/>
    <w:rsid w:val="00920F61"/>
    <w:rsid w:val="00920F80"/>
    <w:rsid w:val="00920FB1"/>
    <w:rsid w:val="009210E2"/>
    <w:rsid w:val="0092118F"/>
    <w:rsid w:val="0092137E"/>
    <w:rsid w:val="00921B0C"/>
    <w:rsid w:val="00921BFD"/>
    <w:rsid w:val="00921E4A"/>
    <w:rsid w:val="00921F3D"/>
    <w:rsid w:val="009220DD"/>
    <w:rsid w:val="0092243A"/>
    <w:rsid w:val="00922AD7"/>
    <w:rsid w:val="009234BE"/>
    <w:rsid w:val="0092392E"/>
    <w:rsid w:val="00923BA9"/>
    <w:rsid w:val="00923F04"/>
    <w:rsid w:val="0092493D"/>
    <w:rsid w:val="00924AAB"/>
    <w:rsid w:val="00924DF7"/>
    <w:rsid w:val="00925A12"/>
    <w:rsid w:val="0092625A"/>
    <w:rsid w:val="0092632D"/>
    <w:rsid w:val="009265E6"/>
    <w:rsid w:val="009266BD"/>
    <w:rsid w:val="00926718"/>
    <w:rsid w:val="00926C72"/>
    <w:rsid w:val="009277AA"/>
    <w:rsid w:val="00927EFB"/>
    <w:rsid w:val="00930BCB"/>
    <w:rsid w:val="00930C8A"/>
    <w:rsid w:val="009310F2"/>
    <w:rsid w:val="009316E9"/>
    <w:rsid w:val="00932968"/>
    <w:rsid w:val="0093299A"/>
    <w:rsid w:val="00932BBA"/>
    <w:rsid w:val="009334C0"/>
    <w:rsid w:val="00933671"/>
    <w:rsid w:val="009337A8"/>
    <w:rsid w:val="009340F7"/>
    <w:rsid w:val="009343F0"/>
    <w:rsid w:val="00934A2D"/>
    <w:rsid w:val="00934EAF"/>
    <w:rsid w:val="00935182"/>
    <w:rsid w:val="009354E5"/>
    <w:rsid w:val="00935604"/>
    <w:rsid w:val="009356F5"/>
    <w:rsid w:val="00935F82"/>
    <w:rsid w:val="00936062"/>
    <w:rsid w:val="009365F2"/>
    <w:rsid w:val="00936702"/>
    <w:rsid w:val="00936859"/>
    <w:rsid w:val="00936A1E"/>
    <w:rsid w:val="00936A41"/>
    <w:rsid w:val="00936B2A"/>
    <w:rsid w:val="009374FC"/>
    <w:rsid w:val="009375BC"/>
    <w:rsid w:val="0093783D"/>
    <w:rsid w:val="00937C49"/>
    <w:rsid w:val="00937FED"/>
    <w:rsid w:val="0094014D"/>
    <w:rsid w:val="00940414"/>
    <w:rsid w:val="0094053A"/>
    <w:rsid w:val="00940859"/>
    <w:rsid w:val="00940C1D"/>
    <w:rsid w:val="00941108"/>
    <w:rsid w:val="009411F9"/>
    <w:rsid w:val="0094171A"/>
    <w:rsid w:val="00941819"/>
    <w:rsid w:val="0094182C"/>
    <w:rsid w:val="009418F9"/>
    <w:rsid w:val="00941A08"/>
    <w:rsid w:val="00941A52"/>
    <w:rsid w:val="00941C23"/>
    <w:rsid w:val="00941C71"/>
    <w:rsid w:val="00942055"/>
    <w:rsid w:val="00942A51"/>
    <w:rsid w:val="00942F14"/>
    <w:rsid w:val="00942F39"/>
    <w:rsid w:val="00943044"/>
    <w:rsid w:val="009431CA"/>
    <w:rsid w:val="009432FA"/>
    <w:rsid w:val="0094379A"/>
    <w:rsid w:val="009437D6"/>
    <w:rsid w:val="0094383C"/>
    <w:rsid w:val="009440D2"/>
    <w:rsid w:val="009442AE"/>
    <w:rsid w:val="009445E3"/>
    <w:rsid w:val="00944916"/>
    <w:rsid w:val="0094495C"/>
    <w:rsid w:val="00945789"/>
    <w:rsid w:val="00945D1E"/>
    <w:rsid w:val="00945FF0"/>
    <w:rsid w:val="009463C0"/>
    <w:rsid w:val="009467A3"/>
    <w:rsid w:val="00947214"/>
    <w:rsid w:val="00947221"/>
    <w:rsid w:val="00947B32"/>
    <w:rsid w:val="00947CAD"/>
    <w:rsid w:val="00947F04"/>
    <w:rsid w:val="00950018"/>
    <w:rsid w:val="00950224"/>
    <w:rsid w:val="009507DA"/>
    <w:rsid w:val="00950C20"/>
    <w:rsid w:val="00950F63"/>
    <w:rsid w:val="00951916"/>
    <w:rsid w:val="00952063"/>
    <w:rsid w:val="009523BF"/>
    <w:rsid w:val="00952420"/>
    <w:rsid w:val="00952A72"/>
    <w:rsid w:val="00952A8A"/>
    <w:rsid w:val="00952E30"/>
    <w:rsid w:val="00952F39"/>
    <w:rsid w:val="009531DB"/>
    <w:rsid w:val="009538C3"/>
    <w:rsid w:val="00953ADC"/>
    <w:rsid w:val="00953C5E"/>
    <w:rsid w:val="00953D6D"/>
    <w:rsid w:val="0095444B"/>
    <w:rsid w:val="00954A55"/>
    <w:rsid w:val="00954BB9"/>
    <w:rsid w:val="009552FC"/>
    <w:rsid w:val="00955327"/>
    <w:rsid w:val="00955495"/>
    <w:rsid w:val="00955501"/>
    <w:rsid w:val="00955759"/>
    <w:rsid w:val="0095686F"/>
    <w:rsid w:val="009568F6"/>
    <w:rsid w:val="00956B17"/>
    <w:rsid w:val="009570BB"/>
    <w:rsid w:val="0095748A"/>
    <w:rsid w:val="00957553"/>
    <w:rsid w:val="009575FD"/>
    <w:rsid w:val="00957808"/>
    <w:rsid w:val="009578AE"/>
    <w:rsid w:val="00957B14"/>
    <w:rsid w:val="00957FCF"/>
    <w:rsid w:val="00960D64"/>
    <w:rsid w:val="00961080"/>
    <w:rsid w:val="00961F07"/>
    <w:rsid w:val="00962016"/>
    <w:rsid w:val="00962628"/>
    <w:rsid w:val="00962B3D"/>
    <w:rsid w:val="00962B67"/>
    <w:rsid w:val="00962E5F"/>
    <w:rsid w:val="009638B5"/>
    <w:rsid w:val="009643B8"/>
    <w:rsid w:val="009646AF"/>
    <w:rsid w:val="00964761"/>
    <w:rsid w:val="00964AC9"/>
    <w:rsid w:val="00964BF3"/>
    <w:rsid w:val="00964DB3"/>
    <w:rsid w:val="00964FEA"/>
    <w:rsid w:val="0096530D"/>
    <w:rsid w:val="0096594C"/>
    <w:rsid w:val="00965ABE"/>
    <w:rsid w:val="00965C31"/>
    <w:rsid w:val="00965F0D"/>
    <w:rsid w:val="0096698A"/>
    <w:rsid w:val="00966BF2"/>
    <w:rsid w:val="00966C4F"/>
    <w:rsid w:val="00966DFC"/>
    <w:rsid w:val="0096725A"/>
    <w:rsid w:val="00967265"/>
    <w:rsid w:val="0096757D"/>
    <w:rsid w:val="009676B1"/>
    <w:rsid w:val="009678B1"/>
    <w:rsid w:val="009678DB"/>
    <w:rsid w:val="00970396"/>
    <w:rsid w:val="00970E7F"/>
    <w:rsid w:val="00971012"/>
    <w:rsid w:val="0097136E"/>
    <w:rsid w:val="009713EE"/>
    <w:rsid w:val="00971821"/>
    <w:rsid w:val="00972EB1"/>
    <w:rsid w:val="00972F3D"/>
    <w:rsid w:val="00973445"/>
    <w:rsid w:val="009736F1"/>
    <w:rsid w:val="009747A0"/>
    <w:rsid w:val="009750A3"/>
    <w:rsid w:val="00975465"/>
    <w:rsid w:val="00975510"/>
    <w:rsid w:val="00975671"/>
    <w:rsid w:val="00975AB4"/>
    <w:rsid w:val="00975D77"/>
    <w:rsid w:val="00975E4F"/>
    <w:rsid w:val="0097659F"/>
    <w:rsid w:val="00976C82"/>
    <w:rsid w:val="00976D0A"/>
    <w:rsid w:val="00976FCD"/>
    <w:rsid w:val="009778ED"/>
    <w:rsid w:val="00977B59"/>
    <w:rsid w:val="00980070"/>
    <w:rsid w:val="00980549"/>
    <w:rsid w:val="00980743"/>
    <w:rsid w:val="00980789"/>
    <w:rsid w:val="00980954"/>
    <w:rsid w:val="00980BE9"/>
    <w:rsid w:val="00980EC2"/>
    <w:rsid w:val="009812EB"/>
    <w:rsid w:val="00981D37"/>
    <w:rsid w:val="0098298B"/>
    <w:rsid w:val="00982B74"/>
    <w:rsid w:val="00983334"/>
    <w:rsid w:val="00983836"/>
    <w:rsid w:val="00983D29"/>
    <w:rsid w:val="00983E3A"/>
    <w:rsid w:val="00983EB2"/>
    <w:rsid w:val="00983FE6"/>
    <w:rsid w:val="009840F2"/>
    <w:rsid w:val="009843DD"/>
    <w:rsid w:val="0098473E"/>
    <w:rsid w:val="00984994"/>
    <w:rsid w:val="00984D3E"/>
    <w:rsid w:val="00984D79"/>
    <w:rsid w:val="009851A5"/>
    <w:rsid w:val="009855C9"/>
    <w:rsid w:val="0098564A"/>
    <w:rsid w:val="00985B2B"/>
    <w:rsid w:val="00985FFD"/>
    <w:rsid w:val="00986C65"/>
    <w:rsid w:val="00987230"/>
    <w:rsid w:val="00987381"/>
    <w:rsid w:val="009873C7"/>
    <w:rsid w:val="009874ED"/>
    <w:rsid w:val="00987542"/>
    <w:rsid w:val="00987838"/>
    <w:rsid w:val="00987ACB"/>
    <w:rsid w:val="00987D46"/>
    <w:rsid w:val="00990898"/>
    <w:rsid w:val="00990D2F"/>
    <w:rsid w:val="0099152B"/>
    <w:rsid w:val="009921C8"/>
    <w:rsid w:val="00992794"/>
    <w:rsid w:val="00992913"/>
    <w:rsid w:val="00992AB9"/>
    <w:rsid w:val="00992EA2"/>
    <w:rsid w:val="009937FB"/>
    <w:rsid w:val="00993824"/>
    <w:rsid w:val="00993BAA"/>
    <w:rsid w:val="00993FF9"/>
    <w:rsid w:val="00994384"/>
    <w:rsid w:val="00994509"/>
    <w:rsid w:val="0099472A"/>
    <w:rsid w:val="00994895"/>
    <w:rsid w:val="00994C5B"/>
    <w:rsid w:val="00994E16"/>
    <w:rsid w:val="00994F86"/>
    <w:rsid w:val="0099510B"/>
    <w:rsid w:val="00995332"/>
    <w:rsid w:val="0099577A"/>
    <w:rsid w:val="00995C46"/>
    <w:rsid w:val="00995DAC"/>
    <w:rsid w:val="00995EA4"/>
    <w:rsid w:val="00995F08"/>
    <w:rsid w:val="00996003"/>
    <w:rsid w:val="009960B7"/>
    <w:rsid w:val="00996224"/>
    <w:rsid w:val="00996BFF"/>
    <w:rsid w:val="00996E31"/>
    <w:rsid w:val="009970EB"/>
    <w:rsid w:val="0099735C"/>
    <w:rsid w:val="00997578"/>
    <w:rsid w:val="00997598"/>
    <w:rsid w:val="00997CF9"/>
    <w:rsid w:val="00997D95"/>
    <w:rsid w:val="009A0595"/>
    <w:rsid w:val="009A06F3"/>
    <w:rsid w:val="009A0724"/>
    <w:rsid w:val="009A0BEA"/>
    <w:rsid w:val="009A0D94"/>
    <w:rsid w:val="009A1195"/>
    <w:rsid w:val="009A1FE7"/>
    <w:rsid w:val="009A2404"/>
    <w:rsid w:val="009A2706"/>
    <w:rsid w:val="009A2E3C"/>
    <w:rsid w:val="009A2E45"/>
    <w:rsid w:val="009A2EAF"/>
    <w:rsid w:val="009A3154"/>
    <w:rsid w:val="009A349F"/>
    <w:rsid w:val="009A4AB1"/>
    <w:rsid w:val="009A5293"/>
    <w:rsid w:val="009A56E1"/>
    <w:rsid w:val="009A5704"/>
    <w:rsid w:val="009A5A2C"/>
    <w:rsid w:val="009A5A67"/>
    <w:rsid w:val="009A5C68"/>
    <w:rsid w:val="009A5D1C"/>
    <w:rsid w:val="009A5F36"/>
    <w:rsid w:val="009A60B1"/>
    <w:rsid w:val="009A65BD"/>
    <w:rsid w:val="009A6B54"/>
    <w:rsid w:val="009A6BAB"/>
    <w:rsid w:val="009A6F2E"/>
    <w:rsid w:val="009A6FF9"/>
    <w:rsid w:val="009A7A51"/>
    <w:rsid w:val="009A7A9E"/>
    <w:rsid w:val="009A7E97"/>
    <w:rsid w:val="009A7EF9"/>
    <w:rsid w:val="009A7F9A"/>
    <w:rsid w:val="009B01A2"/>
    <w:rsid w:val="009B06CD"/>
    <w:rsid w:val="009B076E"/>
    <w:rsid w:val="009B088E"/>
    <w:rsid w:val="009B0BB8"/>
    <w:rsid w:val="009B12B2"/>
    <w:rsid w:val="009B1563"/>
    <w:rsid w:val="009B199A"/>
    <w:rsid w:val="009B1AA4"/>
    <w:rsid w:val="009B1D69"/>
    <w:rsid w:val="009B20DC"/>
    <w:rsid w:val="009B2BAC"/>
    <w:rsid w:val="009B312A"/>
    <w:rsid w:val="009B34C2"/>
    <w:rsid w:val="009B34F6"/>
    <w:rsid w:val="009B3A75"/>
    <w:rsid w:val="009B3B26"/>
    <w:rsid w:val="009B3B58"/>
    <w:rsid w:val="009B402E"/>
    <w:rsid w:val="009B404F"/>
    <w:rsid w:val="009B440F"/>
    <w:rsid w:val="009B4449"/>
    <w:rsid w:val="009B49DF"/>
    <w:rsid w:val="009B4DF7"/>
    <w:rsid w:val="009B50D1"/>
    <w:rsid w:val="009B5632"/>
    <w:rsid w:val="009B5977"/>
    <w:rsid w:val="009B5A20"/>
    <w:rsid w:val="009B5C46"/>
    <w:rsid w:val="009B5F66"/>
    <w:rsid w:val="009B6183"/>
    <w:rsid w:val="009B655A"/>
    <w:rsid w:val="009B76B7"/>
    <w:rsid w:val="009B7825"/>
    <w:rsid w:val="009B7906"/>
    <w:rsid w:val="009C09E7"/>
    <w:rsid w:val="009C0A68"/>
    <w:rsid w:val="009C0A6F"/>
    <w:rsid w:val="009C0FFA"/>
    <w:rsid w:val="009C100C"/>
    <w:rsid w:val="009C134D"/>
    <w:rsid w:val="009C13EF"/>
    <w:rsid w:val="009C1774"/>
    <w:rsid w:val="009C18D9"/>
    <w:rsid w:val="009C1AAD"/>
    <w:rsid w:val="009C1B49"/>
    <w:rsid w:val="009C1CDE"/>
    <w:rsid w:val="009C207D"/>
    <w:rsid w:val="009C2D08"/>
    <w:rsid w:val="009C31D7"/>
    <w:rsid w:val="009C327A"/>
    <w:rsid w:val="009C35D0"/>
    <w:rsid w:val="009C3866"/>
    <w:rsid w:val="009C43C9"/>
    <w:rsid w:val="009C45AB"/>
    <w:rsid w:val="009C46D2"/>
    <w:rsid w:val="009C51CC"/>
    <w:rsid w:val="009C5334"/>
    <w:rsid w:val="009C543D"/>
    <w:rsid w:val="009C5808"/>
    <w:rsid w:val="009C5B96"/>
    <w:rsid w:val="009C5D19"/>
    <w:rsid w:val="009C6321"/>
    <w:rsid w:val="009C65C8"/>
    <w:rsid w:val="009C705A"/>
    <w:rsid w:val="009C71CE"/>
    <w:rsid w:val="009C7574"/>
    <w:rsid w:val="009C7765"/>
    <w:rsid w:val="009D00BB"/>
    <w:rsid w:val="009D0222"/>
    <w:rsid w:val="009D0984"/>
    <w:rsid w:val="009D09E8"/>
    <w:rsid w:val="009D0A29"/>
    <w:rsid w:val="009D0C4A"/>
    <w:rsid w:val="009D0CA9"/>
    <w:rsid w:val="009D14BB"/>
    <w:rsid w:val="009D1723"/>
    <w:rsid w:val="009D17D8"/>
    <w:rsid w:val="009D1926"/>
    <w:rsid w:val="009D1B7B"/>
    <w:rsid w:val="009D2F8E"/>
    <w:rsid w:val="009D33C4"/>
    <w:rsid w:val="009D3AC4"/>
    <w:rsid w:val="009D3BCC"/>
    <w:rsid w:val="009D3BEE"/>
    <w:rsid w:val="009D3CE9"/>
    <w:rsid w:val="009D4003"/>
    <w:rsid w:val="009D4439"/>
    <w:rsid w:val="009D47F3"/>
    <w:rsid w:val="009D4872"/>
    <w:rsid w:val="009D4B8F"/>
    <w:rsid w:val="009D4C2E"/>
    <w:rsid w:val="009D4E7E"/>
    <w:rsid w:val="009D5213"/>
    <w:rsid w:val="009D5304"/>
    <w:rsid w:val="009D5428"/>
    <w:rsid w:val="009D5C40"/>
    <w:rsid w:val="009D5E4C"/>
    <w:rsid w:val="009D6578"/>
    <w:rsid w:val="009D6944"/>
    <w:rsid w:val="009D739F"/>
    <w:rsid w:val="009D7658"/>
    <w:rsid w:val="009D76C0"/>
    <w:rsid w:val="009D77E3"/>
    <w:rsid w:val="009D7895"/>
    <w:rsid w:val="009D7986"/>
    <w:rsid w:val="009D7D3E"/>
    <w:rsid w:val="009D7DF8"/>
    <w:rsid w:val="009E0417"/>
    <w:rsid w:val="009E05D5"/>
    <w:rsid w:val="009E08E6"/>
    <w:rsid w:val="009E0B3D"/>
    <w:rsid w:val="009E0E27"/>
    <w:rsid w:val="009E11D6"/>
    <w:rsid w:val="009E14A6"/>
    <w:rsid w:val="009E1746"/>
    <w:rsid w:val="009E180F"/>
    <w:rsid w:val="009E1AD5"/>
    <w:rsid w:val="009E1D0D"/>
    <w:rsid w:val="009E21AE"/>
    <w:rsid w:val="009E2530"/>
    <w:rsid w:val="009E2902"/>
    <w:rsid w:val="009E3544"/>
    <w:rsid w:val="009E39B6"/>
    <w:rsid w:val="009E3D15"/>
    <w:rsid w:val="009E3D3C"/>
    <w:rsid w:val="009E413B"/>
    <w:rsid w:val="009E41E5"/>
    <w:rsid w:val="009E42AF"/>
    <w:rsid w:val="009E46BF"/>
    <w:rsid w:val="009E47A9"/>
    <w:rsid w:val="009E4A3B"/>
    <w:rsid w:val="009E4E3E"/>
    <w:rsid w:val="009E56D7"/>
    <w:rsid w:val="009E5929"/>
    <w:rsid w:val="009E5B12"/>
    <w:rsid w:val="009E5F2D"/>
    <w:rsid w:val="009E5FEB"/>
    <w:rsid w:val="009E6277"/>
    <w:rsid w:val="009E6A41"/>
    <w:rsid w:val="009E7044"/>
    <w:rsid w:val="009E7369"/>
    <w:rsid w:val="009E75D4"/>
    <w:rsid w:val="009E77B6"/>
    <w:rsid w:val="009E7C55"/>
    <w:rsid w:val="009E7F05"/>
    <w:rsid w:val="009F0024"/>
    <w:rsid w:val="009F03B9"/>
    <w:rsid w:val="009F03F3"/>
    <w:rsid w:val="009F05DA"/>
    <w:rsid w:val="009F0B94"/>
    <w:rsid w:val="009F0C4E"/>
    <w:rsid w:val="009F11FA"/>
    <w:rsid w:val="009F1735"/>
    <w:rsid w:val="009F1AAB"/>
    <w:rsid w:val="009F2608"/>
    <w:rsid w:val="009F2DDB"/>
    <w:rsid w:val="009F3235"/>
    <w:rsid w:val="009F42CF"/>
    <w:rsid w:val="009F469A"/>
    <w:rsid w:val="009F46A7"/>
    <w:rsid w:val="009F4784"/>
    <w:rsid w:val="009F4BE4"/>
    <w:rsid w:val="009F5118"/>
    <w:rsid w:val="009F51EA"/>
    <w:rsid w:val="009F5285"/>
    <w:rsid w:val="009F547E"/>
    <w:rsid w:val="009F595C"/>
    <w:rsid w:val="009F5992"/>
    <w:rsid w:val="009F5A78"/>
    <w:rsid w:val="009F5F2F"/>
    <w:rsid w:val="009F5FA2"/>
    <w:rsid w:val="009F7085"/>
    <w:rsid w:val="009F7118"/>
    <w:rsid w:val="009F723D"/>
    <w:rsid w:val="009F7505"/>
    <w:rsid w:val="009F763B"/>
    <w:rsid w:val="009F76C8"/>
    <w:rsid w:val="009F7991"/>
    <w:rsid w:val="009F7E6D"/>
    <w:rsid w:val="009F7E82"/>
    <w:rsid w:val="00A0016A"/>
    <w:rsid w:val="00A002A0"/>
    <w:rsid w:val="00A006D7"/>
    <w:rsid w:val="00A013BD"/>
    <w:rsid w:val="00A01BD9"/>
    <w:rsid w:val="00A024D2"/>
    <w:rsid w:val="00A02652"/>
    <w:rsid w:val="00A026FA"/>
    <w:rsid w:val="00A0288F"/>
    <w:rsid w:val="00A028BB"/>
    <w:rsid w:val="00A0312E"/>
    <w:rsid w:val="00A03424"/>
    <w:rsid w:val="00A03B64"/>
    <w:rsid w:val="00A03DAE"/>
    <w:rsid w:val="00A043AE"/>
    <w:rsid w:val="00A04CA0"/>
    <w:rsid w:val="00A05111"/>
    <w:rsid w:val="00A054E0"/>
    <w:rsid w:val="00A055D4"/>
    <w:rsid w:val="00A05DAD"/>
    <w:rsid w:val="00A05E33"/>
    <w:rsid w:val="00A05F47"/>
    <w:rsid w:val="00A0614B"/>
    <w:rsid w:val="00A0628F"/>
    <w:rsid w:val="00A066DD"/>
    <w:rsid w:val="00A06E4F"/>
    <w:rsid w:val="00A070C0"/>
    <w:rsid w:val="00A072F8"/>
    <w:rsid w:val="00A07421"/>
    <w:rsid w:val="00A078CE"/>
    <w:rsid w:val="00A07B38"/>
    <w:rsid w:val="00A104D0"/>
    <w:rsid w:val="00A1053C"/>
    <w:rsid w:val="00A109AD"/>
    <w:rsid w:val="00A10C65"/>
    <w:rsid w:val="00A11C19"/>
    <w:rsid w:val="00A1290B"/>
    <w:rsid w:val="00A129E1"/>
    <w:rsid w:val="00A12BB5"/>
    <w:rsid w:val="00A13536"/>
    <w:rsid w:val="00A135EC"/>
    <w:rsid w:val="00A137B7"/>
    <w:rsid w:val="00A13AE6"/>
    <w:rsid w:val="00A1419E"/>
    <w:rsid w:val="00A149B4"/>
    <w:rsid w:val="00A14A14"/>
    <w:rsid w:val="00A1509A"/>
    <w:rsid w:val="00A1542F"/>
    <w:rsid w:val="00A15A35"/>
    <w:rsid w:val="00A15B85"/>
    <w:rsid w:val="00A16127"/>
    <w:rsid w:val="00A163E7"/>
    <w:rsid w:val="00A1691B"/>
    <w:rsid w:val="00A1698D"/>
    <w:rsid w:val="00A16A0D"/>
    <w:rsid w:val="00A16ED8"/>
    <w:rsid w:val="00A17006"/>
    <w:rsid w:val="00A173F9"/>
    <w:rsid w:val="00A175A9"/>
    <w:rsid w:val="00A1797F"/>
    <w:rsid w:val="00A17C25"/>
    <w:rsid w:val="00A17D51"/>
    <w:rsid w:val="00A200DC"/>
    <w:rsid w:val="00A2050B"/>
    <w:rsid w:val="00A20A66"/>
    <w:rsid w:val="00A20FC7"/>
    <w:rsid w:val="00A2105C"/>
    <w:rsid w:val="00A21160"/>
    <w:rsid w:val="00A21251"/>
    <w:rsid w:val="00A215F4"/>
    <w:rsid w:val="00A217A9"/>
    <w:rsid w:val="00A21A6A"/>
    <w:rsid w:val="00A21E9C"/>
    <w:rsid w:val="00A21F26"/>
    <w:rsid w:val="00A221E9"/>
    <w:rsid w:val="00A223AE"/>
    <w:rsid w:val="00A227F0"/>
    <w:rsid w:val="00A233D5"/>
    <w:rsid w:val="00A23553"/>
    <w:rsid w:val="00A2379D"/>
    <w:rsid w:val="00A23D37"/>
    <w:rsid w:val="00A23E6B"/>
    <w:rsid w:val="00A23EDF"/>
    <w:rsid w:val="00A23F3A"/>
    <w:rsid w:val="00A23FA4"/>
    <w:rsid w:val="00A241B6"/>
    <w:rsid w:val="00A24DE1"/>
    <w:rsid w:val="00A24F7E"/>
    <w:rsid w:val="00A25003"/>
    <w:rsid w:val="00A25566"/>
    <w:rsid w:val="00A255CC"/>
    <w:rsid w:val="00A255F1"/>
    <w:rsid w:val="00A256E4"/>
    <w:rsid w:val="00A25E2A"/>
    <w:rsid w:val="00A25E6D"/>
    <w:rsid w:val="00A25EC7"/>
    <w:rsid w:val="00A26062"/>
    <w:rsid w:val="00A26103"/>
    <w:rsid w:val="00A2626A"/>
    <w:rsid w:val="00A26699"/>
    <w:rsid w:val="00A26838"/>
    <w:rsid w:val="00A268BF"/>
    <w:rsid w:val="00A2762D"/>
    <w:rsid w:val="00A276FD"/>
    <w:rsid w:val="00A2794A"/>
    <w:rsid w:val="00A27C82"/>
    <w:rsid w:val="00A305FA"/>
    <w:rsid w:val="00A30822"/>
    <w:rsid w:val="00A30F0F"/>
    <w:rsid w:val="00A30F3A"/>
    <w:rsid w:val="00A3119E"/>
    <w:rsid w:val="00A31609"/>
    <w:rsid w:val="00A31D39"/>
    <w:rsid w:val="00A31EF2"/>
    <w:rsid w:val="00A32344"/>
    <w:rsid w:val="00A32DF1"/>
    <w:rsid w:val="00A340AF"/>
    <w:rsid w:val="00A34A2F"/>
    <w:rsid w:val="00A34BA9"/>
    <w:rsid w:val="00A34C3E"/>
    <w:rsid w:val="00A34D30"/>
    <w:rsid w:val="00A34E92"/>
    <w:rsid w:val="00A34EE0"/>
    <w:rsid w:val="00A35B00"/>
    <w:rsid w:val="00A35DF3"/>
    <w:rsid w:val="00A362C9"/>
    <w:rsid w:val="00A3691C"/>
    <w:rsid w:val="00A369B1"/>
    <w:rsid w:val="00A377DD"/>
    <w:rsid w:val="00A37892"/>
    <w:rsid w:val="00A37BE6"/>
    <w:rsid w:val="00A37E14"/>
    <w:rsid w:val="00A37E86"/>
    <w:rsid w:val="00A414DA"/>
    <w:rsid w:val="00A4155F"/>
    <w:rsid w:val="00A41713"/>
    <w:rsid w:val="00A41B47"/>
    <w:rsid w:val="00A41C3F"/>
    <w:rsid w:val="00A41DD2"/>
    <w:rsid w:val="00A41E9C"/>
    <w:rsid w:val="00A42731"/>
    <w:rsid w:val="00A42934"/>
    <w:rsid w:val="00A42B50"/>
    <w:rsid w:val="00A42E74"/>
    <w:rsid w:val="00A4321B"/>
    <w:rsid w:val="00A435A8"/>
    <w:rsid w:val="00A43634"/>
    <w:rsid w:val="00A437D6"/>
    <w:rsid w:val="00A439B6"/>
    <w:rsid w:val="00A43AC0"/>
    <w:rsid w:val="00A43ADB"/>
    <w:rsid w:val="00A43E8E"/>
    <w:rsid w:val="00A44377"/>
    <w:rsid w:val="00A445A7"/>
    <w:rsid w:val="00A4492A"/>
    <w:rsid w:val="00A44977"/>
    <w:rsid w:val="00A4497D"/>
    <w:rsid w:val="00A44DB4"/>
    <w:rsid w:val="00A44E00"/>
    <w:rsid w:val="00A450FD"/>
    <w:rsid w:val="00A4556C"/>
    <w:rsid w:val="00A45753"/>
    <w:rsid w:val="00A45819"/>
    <w:rsid w:val="00A46527"/>
    <w:rsid w:val="00A46875"/>
    <w:rsid w:val="00A4707F"/>
    <w:rsid w:val="00A475C8"/>
    <w:rsid w:val="00A514D9"/>
    <w:rsid w:val="00A51508"/>
    <w:rsid w:val="00A51889"/>
    <w:rsid w:val="00A51A59"/>
    <w:rsid w:val="00A51D4B"/>
    <w:rsid w:val="00A51F89"/>
    <w:rsid w:val="00A522C1"/>
    <w:rsid w:val="00A52A53"/>
    <w:rsid w:val="00A535B7"/>
    <w:rsid w:val="00A53CB8"/>
    <w:rsid w:val="00A5400F"/>
    <w:rsid w:val="00A540F1"/>
    <w:rsid w:val="00A541E0"/>
    <w:rsid w:val="00A542C2"/>
    <w:rsid w:val="00A54D15"/>
    <w:rsid w:val="00A54D26"/>
    <w:rsid w:val="00A54E59"/>
    <w:rsid w:val="00A550E8"/>
    <w:rsid w:val="00A55909"/>
    <w:rsid w:val="00A5592F"/>
    <w:rsid w:val="00A55ACC"/>
    <w:rsid w:val="00A56178"/>
    <w:rsid w:val="00A56190"/>
    <w:rsid w:val="00A56657"/>
    <w:rsid w:val="00A566D2"/>
    <w:rsid w:val="00A56781"/>
    <w:rsid w:val="00A567DE"/>
    <w:rsid w:val="00A56C5C"/>
    <w:rsid w:val="00A5705B"/>
    <w:rsid w:val="00A57171"/>
    <w:rsid w:val="00A574ED"/>
    <w:rsid w:val="00A57669"/>
    <w:rsid w:val="00A57A1C"/>
    <w:rsid w:val="00A57AB6"/>
    <w:rsid w:val="00A57DA4"/>
    <w:rsid w:val="00A603BB"/>
    <w:rsid w:val="00A6042A"/>
    <w:rsid w:val="00A604B0"/>
    <w:rsid w:val="00A60607"/>
    <w:rsid w:val="00A60F94"/>
    <w:rsid w:val="00A6132D"/>
    <w:rsid w:val="00A616E7"/>
    <w:rsid w:val="00A61E61"/>
    <w:rsid w:val="00A61F12"/>
    <w:rsid w:val="00A61F2E"/>
    <w:rsid w:val="00A6246D"/>
    <w:rsid w:val="00A62778"/>
    <w:rsid w:val="00A6280D"/>
    <w:rsid w:val="00A6292E"/>
    <w:rsid w:val="00A62C05"/>
    <w:rsid w:val="00A62C15"/>
    <w:rsid w:val="00A633FA"/>
    <w:rsid w:val="00A63BEC"/>
    <w:rsid w:val="00A63E92"/>
    <w:rsid w:val="00A63F71"/>
    <w:rsid w:val="00A63FDA"/>
    <w:rsid w:val="00A64070"/>
    <w:rsid w:val="00A640C7"/>
    <w:rsid w:val="00A64140"/>
    <w:rsid w:val="00A644CA"/>
    <w:rsid w:val="00A648D7"/>
    <w:rsid w:val="00A64D63"/>
    <w:rsid w:val="00A65A9C"/>
    <w:rsid w:val="00A65E1E"/>
    <w:rsid w:val="00A65E90"/>
    <w:rsid w:val="00A66335"/>
    <w:rsid w:val="00A664D6"/>
    <w:rsid w:val="00A6656C"/>
    <w:rsid w:val="00A6674D"/>
    <w:rsid w:val="00A66DE2"/>
    <w:rsid w:val="00A66E30"/>
    <w:rsid w:val="00A66E72"/>
    <w:rsid w:val="00A67E0A"/>
    <w:rsid w:val="00A71970"/>
    <w:rsid w:val="00A71976"/>
    <w:rsid w:val="00A71D39"/>
    <w:rsid w:val="00A71E5E"/>
    <w:rsid w:val="00A71EB5"/>
    <w:rsid w:val="00A7267F"/>
    <w:rsid w:val="00A727FD"/>
    <w:rsid w:val="00A72C12"/>
    <w:rsid w:val="00A72C85"/>
    <w:rsid w:val="00A73B7E"/>
    <w:rsid w:val="00A73C53"/>
    <w:rsid w:val="00A740A3"/>
    <w:rsid w:val="00A74143"/>
    <w:rsid w:val="00A749E5"/>
    <w:rsid w:val="00A75506"/>
    <w:rsid w:val="00A75565"/>
    <w:rsid w:val="00A7569D"/>
    <w:rsid w:val="00A75798"/>
    <w:rsid w:val="00A758C1"/>
    <w:rsid w:val="00A76D25"/>
    <w:rsid w:val="00A76EAC"/>
    <w:rsid w:val="00A77061"/>
    <w:rsid w:val="00A7722C"/>
    <w:rsid w:val="00A77CF9"/>
    <w:rsid w:val="00A8062B"/>
    <w:rsid w:val="00A80CFD"/>
    <w:rsid w:val="00A80DDF"/>
    <w:rsid w:val="00A812C1"/>
    <w:rsid w:val="00A81313"/>
    <w:rsid w:val="00A81858"/>
    <w:rsid w:val="00A8195B"/>
    <w:rsid w:val="00A81B56"/>
    <w:rsid w:val="00A81D4F"/>
    <w:rsid w:val="00A81F01"/>
    <w:rsid w:val="00A82294"/>
    <w:rsid w:val="00A8269A"/>
    <w:rsid w:val="00A826B3"/>
    <w:rsid w:val="00A827C4"/>
    <w:rsid w:val="00A828AD"/>
    <w:rsid w:val="00A82BF1"/>
    <w:rsid w:val="00A82E2A"/>
    <w:rsid w:val="00A83021"/>
    <w:rsid w:val="00A83329"/>
    <w:rsid w:val="00A83483"/>
    <w:rsid w:val="00A836AC"/>
    <w:rsid w:val="00A83E08"/>
    <w:rsid w:val="00A844A5"/>
    <w:rsid w:val="00A845E4"/>
    <w:rsid w:val="00A84A57"/>
    <w:rsid w:val="00A84B18"/>
    <w:rsid w:val="00A84DCF"/>
    <w:rsid w:val="00A8513B"/>
    <w:rsid w:val="00A857CA"/>
    <w:rsid w:val="00A8586E"/>
    <w:rsid w:val="00A858DC"/>
    <w:rsid w:val="00A858FF"/>
    <w:rsid w:val="00A85A2C"/>
    <w:rsid w:val="00A85A42"/>
    <w:rsid w:val="00A85BFE"/>
    <w:rsid w:val="00A85C24"/>
    <w:rsid w:val="00A85E67"/>
    <w:rsid w:val="00A862D6"/>
    <w:rsid w:val="00A866E3"/>
    <w:rsid w:val="00A867AA"/>
    <w:rsid w:val="00A867D5"/>
    <w:rsid w:val="00A868A3"/>
    <w:rsid w:val="00A8690E"/>
    <w:rsid w:val="00A86BFE"/>
    <w:rsid w:val="00A87363"/>
    <w:rsid w:val="00A875BF"/>
    <w:rsid w:val="00A8792D"/>
    <w:rsid w:val="00A87B65"/>
    <w:rsid w:val="00A87F22"/>
    <w:rsid w:val="00A90143"/>
    <w:rsid w:val="00A9081B"/>
    <w:rsid w:val="00A90987"/>
    <w:rsid w:val="00A90B4E"/>
    <w:rsid w:val="00A90C6C"/>
    <w:rsid w:val="00A90D52"/>
    <w:rsid w:val="00A9145A"/>
    <w:rsid w:val="00A91633"/>
    <w:rsid w:val="00A91689"/>
    <w:rsid w:val="00A9171F"/>
    <w:rsid w:val="00A91761"/>
    <w:rsid w:val="00A91A32"/>
    <w:rsid w:val="00A929D6"/>
    <w:rsid w:val="00A92AAD"/>
    <w:rsid w:val="00A92E88"/>
    <w:rsid w:val="00A935F1"/>
    <w:rsid w:val="00A93621"/>
    <w:rsid w:val="00A9380B"/>
    <w:rsid w:val="00A93B0D"/>
    <w:rsid w:val="00A93EC7"/>
    <w:rsid w:val="00A94048"/>
    <w:rsid w:val="00A944CB"/>
    <w:rsid w:val="00A94C7C"/>
    <w:rsid w:val="00A94D95"/>
    <w:rsid w:val="00A951CB"/>
    <w:rsid w:val="00A9531B"/>
    <w:rsid w:val="00A9555B"/>
    <w:rsid w:val="00A96341"/>
    <w:rsid w:val="00A96652"/>
    <w:rsid w:val="00A96801"/>
    <w:rsid w:val="00A96BFC"/>
    <w:rsid w:val="00A96FC4"/>
    <w:rsid w:val="00A97B34"/>
    <w:rsid w:val="00A97C24"/>
    <w:rsid w:val="00A97C36"/>
    <w:rsid w:val="00AA0055"/>
    <w:rsid w:val="00AA02F3"/>
    <w:rsid w:val="00AA0B9F"/>
    <w:rsid w:val="00AA0C78"/>
    <w:rsid w:val="00AA10F4"/>
    <w:rsid w:val="00AA1FAE"/>
    <w:rsid w:val="00AA202A"/>
    <w:rsid w:val="00AA222E"/>
    <w:rsid w:val="00AA25F6"/>
    <w:rsid w:val="00AA2889"/>
    <w:rsid w:val="00AA288D"/>
    <w:rsid w:val="00AA2F40"/>
    <w:rsid w:val="00AA3456"/>
    <w:rsid w:val="00AA35F8"/>
    <w:rsid w:val="00AA37D6"/>
    <w:rsid w:val="00AA4112"/>
    <w:rsid w:val="00AA41F5"/>
    <w:rsid w:val="00AA425B"/>
    <w:rsid w:val="00AA4566"/>
    <w:rsid w:val="00AA474A"/>
    <w:rsid w:val="00AA476B"/>
    <w:rsid w:val="00AA486A"/>
    <w:rsid w:val="00AA4F6A"/>
    <w:rsid w:val="00AA51A3"/>
    <w:rsid w:val="00AA5BF4"/>
    <w:rsid w:val="00AA61E0"/>
    <w:rsid w:val="00AA629B"/>
    <w:rsid w:val="00AA6B13"/>
    <w:rsid w:val="00AA6EFF"/>
    <w:rsid w:val="00AA7067"/>
    <w:rsid w:val="00AA7192"/>
    <w:rsid w:val="00AA772B"/>
    <w:rsid w:val="00AA7B09"/>
    <w:rsid w:val="00AA7E08"/>
    <w:rsid w:val="00AB0B49"/>
    <w:rsid w:val="00AB112C"/>
    <w:rsid w:val="00AB1408"/>
    <w:rsid w:val="00AB14E7"/>
    <w:rsid w:val="00AB15D7"/>
    <w:rsid w:val="00AB16FC"/>
    <w:rsid w:val="00AB17E0"/>
    <w:rsid w:val="00AB1CE4"/>
    <w:rsid w:val="00AB1E4F"/>
    <w:rsid w:val="00AB2513"/>
    <w:rsid w:val="00AB2550"/>
    <w:rsid w:val="00AB27C0"/>
    <w:rsid w:val="00AB2A7A"/>
    <w:rsid w:val="00AB2F40"/>
    <w:rsid w:val="00AB33D3"/>
    <w:rsid w:val="00AB3521"/>
    <w:rsid w:val="00AB40A5"/>
    <w:rsid w:val="00AB4850"/>
    <w:rsid w:val="00AB4882"/>
    <w:rsid w:val="00AB4E21"/>
    <w:rsid w:val="00AB50A4"/>
    <w:rsid w:val="00AB5575"/>
    <w:rsid w:val="00AB5A99"/>
    <w:rsid w:val="00AB5DF1"/>
    <w:rsid w:val="00AB61EB"/>
    <w:rsid w:val="00AB64FE"/>
    <w:rsid w:val="00AB719E"/>
    <w:rsid w:val="00AB750B"/>
    <w:rsid w:val="00AB7722"/>
    <w:rsid w:val="00AB7A40"/>
    <w:rsid w:val="00AB7CA7"/>
    <w:rsid w:val="00AB7E3C"/>
    <w:rsid w:val="00AC14D8"/>
    <w:rsid w:val="00AC2188"/>
    <w:rsid w:val="00AC22EE"/>
    <w:rsid w:val="00AC251F"/>
    <w:rsid w:val="00AC28F4"/>
    <w:rsid w:val="00AC3031"/>
    <w:rsid w:val="00AC331C"/>
    <w:rsid w:val="00AC3572"/>
    <w:rsid w:val="00AC35A4"/>
    <w:rsid w:val="00AC4387"/>
    <w:rsid w:val="00AC465F"/>
    <w:rsid w:val="00AC4993"/>
    <w:rsid w:val="00AC4A11"/>
    <w:rsid w:val="00AC4B70"/>
    <w:rsid w:val="00AC5298"/>
    <w:rsid w:val="00AC5396"/>
    <w:rsid w:val="00AC55D9"/>
    <w:rsid w:val="00AC56D0"/>
    <w:rsid w:val="00AC5784"/>
    <w:rsid w:val="00AC608A"/>
    <w:rsid w:val="00AC6677"/>
    <w:rsid w:val="00AC679D"/>
    <w:rsid w:val="00AC67D8"/>
    <w:rsid w:val="00AC6A09"/>
    <w:rsid w:val="00AC70EC"/>
    <w:rsid w:val="00AC71D4"/>
    <w:rsid w:val="00AC72CB"/>
    <w:rsid w:val="00AC74C8"/>
    <w:rsid w:val="00AC7975"/>
    <w:rsid w:val="00AC7C4A"/>
    <w:rsid w:val="00AD0029"/>
    <w:rsid w:val="00AD03E3"/>
    <w:rsid w:val="00AD086C"/>
    <w:rsid w:val="00AD1036"/>
    <w:rsid w:val="00AD1330"/>
    <w:rsid w:val="00AD1338"/>
    <w:rsid w:val="00AD1520"/>
    <w:rsid w:val="00AD160D"/>
    <w:rsid w:val="00AD1694"/>
    <w:rsid w:val="00AD1BE2"/>
    <w:rsid w:val="00AD227B"/>
    <w:rsid w:val="00AD22BC"/>
    <w:rsid w:val="00AD2445"/>
    <w:rsid w:val="00AD26F0"/>
    <w:rsid w:val="00AD27C7"/>
    <w:rsid w:val="00AD2E42"/>
    <w:rsid w:val="00AD2EF5"/>
    <w:rsid w:val="00AD30B1"/>
    <w:rsid w:val="00AD3471"/>
    <w:rsid w:val="00AD36AF"/>
    <w:rsid w:val="00AD38C0"/>
    <w:rsid w:val="00AD3A54"/>
    <w:rsid w:val="00AD44D5"/>
    <w:rsid w:val="00AD4A4A"/>
    <w:rsid w:val="00AD53A1"/>
    <w:rsid w:val="00AD53C2"/>
    <w:rsid w:val="00AD541C"/>
    <w:rsid w:val="00AD5D23"/>
    <w:rsid w:val="00AD6052"/>
    <w:rsid w:val="00AD62D9"/>
    <w:rsid w:val="00AD643E"/>
    <w:rsid w:val="00AD6AAF"/>
    <w:rsid w:val="00AD6B5D"/>
    <w:rsid w:val="00AD6E6A"/>
    <w:rsid w:val="00AD7027"/>
    <w:rsid w:val="00AD7232"/>
    <w:rsid w:val="00AD739D"/>
    <w:rsid w:val="00AE113D"/>
    <w:rsid w:val="00AE1491"/>
    <w:rsid w:val="00AE1758"/>
    <w:rsid w:val="00AE1771"/>
    <w:rsid w:val="00AE18D6"/>
    <w:rsid w:val="00AE1906"/>
    <w:rsid w:val="00AE28D3"/>
    <w:rsid w:val="00AE28EE"/>
    <w:rsid w:val="00AE2A4B"/>
    <w:rsid w:val="00AE2B25"/>
    <w:rsid w:val="00AE3387"/>
    <w:rsid w:val="00AE350E"/>
    <w:rsid w:val="00AE3551"/>
    <w:rsid w:val="00AE36B8"/>
    <w:rsid w:val="00AE3A59"/>
    <w:rsid w:val="00AE3BF7"/>
    <w:rsid w:val="00AE3CB7"/>
    <w:rsid w:val="00AE3E33"/>
    <w:rsid w:val="00AE4271"/>
    <w:rsid w:val="00AE4F75"/>
    <w:rsid w:val="00AE532D"/>
    <w:rsid w:val="00AE536E"/>
    <w:rsid w:val="00AE5960"/>
    <w:rsid w:val="00AE5A88"/>
    <w:rsid w:val="00AE5B00"/>
    <w:rsid w:val="00AE5B05"/>
    <w:rsid w:val="00AE5F5E"/>
    <w:rsid w:val="00AE6961"/>
    <w:rsid w:val="00AE74F3"/>
    <w:rsid w:val="00AE759E"/>
    <w:rsid w:val="00AE78A9"/>
    <w:rsid w:val="00AE7C1F"/>
    <w:rsid w:val="00AF040F"/>
    <w:rsid w:val="00AF043E"/>
    <w:rsid w:val="00AF06B0"/>
    <w:rsid w:val="00AF09D8"/>
    <w:rsid w:val="00AF0F15"/>
    <w:rsid w:val="00AF11D3"/>
    <w:rsid w:val="00AF183D"/>
    <w:rsid w:val="00AF1868"/>
    <w:rsid w:val="00AF296F"/>
    <w:rsid w:val="00AF2BB3"/>
    <w:rsid w:val="00AF3885"/>
    <w:rsid w:val="00AF40A0"/>
    <w:rsid w:val="00AF4138"/>
    <w:rsid w:val="00AF44AE"/>
    <w:rsid w:val="00AF4506"/>
    <w:rsid w:val="00AF4531"/>
    <w:rsid w:val="00AF4546"/>
    <w:rsid w:val="00AF4D03"/>
    <w:rsid w:val="00AF4DA8"/>
    <w:rsid w:val="00AF52CC"/>
    <w:rsid w:val="00AF5357"/>
    <w:rsid w:val="00AF5428"/>
    <w:rsid w:val="00AF5611"/>
    <w:rsid w:val="00AF57B1"/>
    <w:rsid w:val="00AF5B69"/>
    <w:rsid w:val="00AF5D8E"/>
    <w:rsid w:val="00AF60C0"/>
    <w:rsid w:val="00AF60E3"/>
    <w:rsid w:val="00AF61A8"/>
    <w:rsid w:val="00AF6444"/>
    <w:rsid w:val="00AF6A79"/>
    <w:rsid w:val="00AF6DD1"/>
    <w:rsid w:val="00AF6EDA"/>
    <w:rsid w:val="00AF7368"/>
    <w:rsid w:val="00AF7664"/>
    <w:rsid w:val="00AF76B2"/>
    <w:rsid w:val="00AF7C50"/>
    <w:rsid w:val="00B006EF"/>
    <w:rsid w:val="00B00720"/>
    <w:rsid w:val="00B007EA"/>
    <w:rsid w:val="00B00A80"/>
    <w:rsid w:val="00B00E11"/>
    <w:rsid w:val="00B0132E"/>
    <w:rsid w:val="00B01436"/>
    <w:rsid w:val="00B016E4"/>
    <w:rsid w:val="00B01740"/>
    <w:rsid w:val="00B01C79"/>
    <w:rsid w:val="00B02011"/>
    <w:rsid w:val="00B02161"/>
    <w:rsid w:val="00B0242D"/>
    <w:rsid w:val="00B02613"/>
    <w:rsid w:val="00B02F1F"/>
    <w:rsid w:val="00B03566"/>
    <w:rsid w:val="00B03DC2"/>
    <w:rsid w:val="00B03F0F"/>
    <w:rsid w:val="00B03FFD"/>
    <w:rsid w:val="00B04529"/>
    <w:rsid w:val="00B04617"/>
    <w:rsid w:val="00B04B26"/>
    <w:rsid w:val="00B052FC"/>
    <w:rsid w:val="00B05555"/>
    <w:rsid w:val="00B05A75"/>
    <w:rsid w:val="00B06234"/>
    <w:rsid w:val="00B06690"/>
    <w:rsid w:val="00B06C48"/>
    <w:rsid w:val="00B0781B"/>
    <w:rsid w:val="00B07BAE"/>
    <w:rsid w:val="00B07C76"/>
    <w:rsid w:val="00B1039C"/>
    <w:rsid w:val="00B1062A"/>
    <w:rsid w:val="00B10C40"/>
    <w:rsid w:val="00B1184D"/>
    <w:rsid w:val="00B119AC"/>
    <w:rsid w:val="00B11DF7"/>
    <w:rsid w:val="00B1265C"/>
    <w:rsid w:val="00B126D6"/>
    <w:rsid w:val="00B12ADF"/>
    <w:rsid w:val="00B130BC"/>
    <w:rsid w:val="00B1325F"/>
    <w:rsid w:val="00B13396"/>
    <w:rsid w:val="00B13521"/>
    <w:rsid w:val="00B13822"/>
    <w:rsid w:val="00B13884"/>
    <w:rsid w:val="00B13C5C"/>
    <w:rsid w:val="00B1411B"/>
    <w:rsid w:val="00B14BF7"/>
    <w:rsid w:val="00B1519F"/>
    <w:rsid w:val="00B16360"/>
    <w:rsid w:val="00B1695D"/>
    <w:rsid w:val="00B169E5"/>
    <w:rsid w:val="00B17CE7"/>
    <w:rsid w:val="00B17E84"/>
    <w:rsid w:val="00B20914"/>
    <w:rsid w:val="00B2116C"/>
    <w:rsid w:val="00B21267"/>
    <w:rsid w:val="00B2135F"/>
    <w:rsid w:val="00B214BA"/>
    <w:rsid w:val="00B21868"/>
    <w:rsid w:val="00B218B0"/>
    <w:rsid w:val="00B21958"/>
    <w:rsid w:val="00B21BC7"/>
    <w:rsid w:val="00B21D0C"/>
    <w:rsid w:val="00B21F4F"/>
    <w:rsid w:val="00B22125"/>
    <w:rsid w:val="00B22385"/>
    <w:rsid w:val="00B223C2"/>
    <w:rsid w:val="00B224D6"/>
    <w:rsid w:val="00B22645"/>
    <w:rsid w:val="00B23058"/>
    <w:rsid w:val="00B2358E"/>
    <w:rsid w:val="00B23D36"/>
    <w:rsid w:val="00B24201"/>
    <w:rsid w:val="00B2424B"/>
    <w:rsid w:val="00B2454C"/>
    <w:rsid w:val="00B248BA"/>
    <w:rsid w:val="00B25443"/>
    <w:rsid w:val="00B256DD"/>
    <w:rsid w:val="00B25D28"/>
    <w:rsid w:val="00B26D0F"/>
    <w:rsid w:val="00B26EC6"/>
    <w:rsid w:val="00B27125"/>
    <w:rsid w:val="00B27E60"/>
    <w:rsid w:val="00B27F32"/>
    <w:rsid w:val="00B300E3"/>
    <w:rsid w:val="00B301ED"/>
    <w:rsid w:val="00B3038D"/>
    <w:rsid w:val="00B304BB"/>
    <w:rsid w:val="00B30687"/>
    <w:rsid w:val="00B30CA2"/>
    <w:rsid w:val="00B30CEF"/>
    <w:rsid w:val="00B3106E"/>
    <w:rsid w:val="00B3137B"/>
    <w:rsid w:val="00B31609"/>
    <w:rsid w:val="00B31A6A"/>
    <w:rsid w:val="00B31FA0"/>
    <w:rsid w:val="00B322BB"/>
    <w:rsid w:val="00B32744"/>
    <w:rsid w:val="00B327C3"/>
    <w:rsid w:val="00B32ACB"/>
    <w:rsid w:val="00B32F0E"/>
    <w:rsid w:val="00B330A0"/>
    <w:rsid w:val="00B33560"/>
    <w:rsid w:val="00B33712"/>
    <w:rsid w:val="00B3374E"/>
    <w:rsid w:val="00B33862"/>
    <w:rsid w:val="00B339EA"/>
    <w:rsid w:val="00B33A08"/>
    <w:rsid w:val="00B33CAE"/>
    <w:rsid w:val="00B33D6F"/>
    <w:rsid w:val="00B34546"/>
    <w:rsid w:val="00B34BCF"/>
    <w:rsid w:val="00B35425"/>
    <w:rsid w:val="00B35A80"/>
    <w:rsid w:val="00B36002"/>
    <w:rsid w:val="00B36618"/>
    <w:rsid w:val="00B374BE"/>
    <w:rsid w:val="00B376AF"/>
    <w:rsid w:val="00B3770D"/>
    <w:rsid w:val="00B378D9"/>
    <w:rsid w:val="00B37B88"/>
    <w:rsid w:val="00B40101"/>
    <w:rsid w:val="00B402A0"/>
    <w:rsid w:val="00B40333"/>
    <w:rsid w:val="00B404B9"/>
    <w:rsid w:val="00B40606"/>
    <w:rsid w:val="00B4068E"/>
    <w:rsid w:val="00B40BA9"/>
    <w:rsid w:val="00B416A3"/>
    <w:rsid w:val="00B417C7"/>
    <w:rsid w:val="00B41CFC"/>
    <w:rsid w:val="00B41EDB"/>
    <w:rsid w:val="00B4218E"/>
    <w:rsid w:val="00B42A13"/>
    <w:rsid w:val="00B42F74"/>
    <w:rsid w:val="00B430E0"/>
    <w:rsid w:val="00B43389"/>
    <w:rsid w:val="00B433F1"/>
    <w:rsid w:val="00B4362F"/>
    <w:rsid w:val="00B43B5D"/>
    <w:rsid w:val="00B4410A"/>
    <w:rsid w:val="00B44232"/>
    <w:rsid w:val="00B4443E"/>
    <w:rsid w:val="00B446A9"/>
    <w:rsid w:val="00B4512A"/>
    <w:rsid w:val="00B453D2"/>
    <w:rsid w:val="00B45C5E"/>
    <w:rsid w:val="00B46023"/>
    <w:rsid w:val="00B46F55"/>
    <w:rsid w:val="00B47567"/>
    <w:rsid w:val="00B47E82"/>
    <w:rsid w:val="00B500D7"/>
    <w:rsid w:val="00B5099E"/>
    <w:rsid w:val="00B50B55"/>
    <w:rsid w:val="00B50F9F"/>
    <w:rsid w:val="00B51A21"/>
    <w:rsid w:val="00B51F30"/>
    <w:rsid w:val="00B52070"/>
    <w:rsid w:val="00B5252D"/>
    <w:rsid w:val="00B52DFC"/>
    <w:rsid w:val="00B5313A"/>
    <w:rsid w:val="00B532F1"/>
    <w:rsid w:val="00B538A3"/>
    <w:rsid w:val="00B53A05"/>
    <w:rsid w:val="00B53A5A"/>
    <w:rsid w:val="00B53A9C"/>
    <w:rsid w:val="00B53C1C"/>
    <w:rsid w:val="00B5438B"/>
    <w:rsid w:val="00B54931"/>
    <w:rsid w:val="00B549F2"/>
    <w:rsid w:val="00B54A28"/>
    <w:rsid w:val="00B54F99"/>
    <w:rsid w:val="00B555B2"/>
    <w:rsid w:val="00B55614"/>
    <w:rsid w:val="00B55B83"/>
    <w:rsid w:val="00B55CBD"/>
    <w:rsid w:val="00B55CF8"/>
    <w:rsid w:val="00B56315"/>
    <w:rsid w:val="00B567BC"/>
    <w:rsid w:val="00B56813"/>
    <w:rsid w:val="00B56A7B"/>
    <w:rsid w:val="00B56C3F"/>
    <w:rsid w:val="00B56D29"/>
    <w:rsid w:val="00B56EE7"/>
    <w:rsid w:val="00B57683"/>
    <w:rsid w:val="00B60404"/>
    <w:rsid w:val="00B617F6"/>
    <w:rsid w:val="00B61D81"/>
    <w:rsid w:val="00B62456"/>
    <w:rsid w:val="00B624EC"/>
    <w:rsid w:val="00B62AEA"/>
    <w:rsid w:val="00B632D9"/>
    <w:rsid w:val="00B6335C"/>
    <w:rsid w:val="00B638F8"/>
    <w:rsid w:val="00B63D0C"/>
    <w:rsid w:val="00B63D3B"/>
    <w:rsid w:val="00B64754"/>
    <w:rsid w:val="00B64AC3"/>
    <w:rsid w:val="00B64F99"/>
    <w:rsid w:val="00B65683"/>
    <w:rsid w:val="00B65CD3"/>
    <w:rsid w:val="00B66356"/>
    <w:rsid w:val="00B66E0C"/>
    <w:rsid w:val="00B6773D"/>
    <w:rsid w:val="00B6794D"/>
    <w:rsid w:val="00B679E9"/>
    <w:rsid w:val="00B67BA4"/>
    <w:rsid w:val="00B701F3"/>
    <w:rsid w:val="00B70233"/>
    <w:rsid w:val="00B70564"/>
    <w:rsid w:val="00B70ED2"/>
    <w:rsid w:val="00B71461"/>
    <w:rsid w:val="00B71962"/>
    <w:rsid w:val="00B719FB"/>
    <w:rsid w:val="00B72235"/>
    <w:rsid w:val="00B727DD"/>
    <w:rsid w:val="00B729EA"/>
    <w:rsid w:val="00B72A9A"/>
    <w:rsid w:val="00B72FB0"/>
    <w:rsid w:val="00B7386F"/>
    <w:rsid w:val="00B73E64"/>
    <w:rsid w:val="00B7428B"/>
    <w:rsid w:val="00B74A86"/>
    <w:rsid w:val="00B74C34"/>
    <w:rsid w:val="00B750B0"/>
    <w:rsid w:val="00B751A3"/>
    <w:rsid w:val="00B752F1"/>
    <w:rsid w:val="00B756F9"/>
    <w:rsid w:val="00B75E42"/>
    <w:rsid w:val="00B75FED"/>
    <w:rsid w:val="00B760EA"/>
    <w:rsid w:val="00B761C1"/>
    <w:rsid w:val="00B76518"/>
    <w:rsid w:val="00B7668A"/>
    <w:rsid w:val="00B768DA"/>
    <w:rsid w:val="00B77455"/>
    <w:rsid w:val="00B778E7"/>
    <w:rsid w:val="00B77A68"/>
    <w:rsid w:val="00B77A87"/>
    <w:rsid w:val="00B77DD9"/>
    <w:rsid w:val="00B81160"/>
    <w:rsid w:val="00B81277"/>
    <w:rsid w:val="00B81499"/>
    <w:rsid w:val="00B8162C"/>
    <w:rsid w:val="00B818DC"/>
    <w:rsid w:val="00B81A6B"/>
    <w:rsid w:val="00B81D01"/>
    <w:rsid w:val="00B82575"/>
    <w:rsid w:val="00B825D7"/>
    <w:rsid w:val="00B826B2"/>
    <w:rsid w:val="00B82BF3"/>
    <w:rsid w:val="00B835F8"/>
    <w:rsid w:val="00B8395B"/>
    <w:rsid w:val="00B83CAD"/>
    <w:rsid w:val="00B83E97"/>
    <w:rsid w:val="00B83FE2"/>
    <w:rsid w:val="00B844C8"/>
    <w:rsid w:val="00B84586"/>
    <w:rsid w:val="00B8479D"/>
    <w:rsid w:val="00B84B40"/>
    <w:rsid w:val="00B84DB6"/>
    <w:rsid w:val="00B84DD2"/>
    <w:rsid w:val="00B85192"/>
    <w:rsid w:val="00B8596F"/>
    <w:rsid w:val="00B8627B"/>
    <w:rsid w:val="00B863C7"/>
    <w:rsid w:val="00B86807"/>
    <w:rsid w:val="00B8695A"/>
    <w:rsid w:val="00B86F1D"/>
    <w:rsid w:val="00B87036"/>
    <w:rsid w:val="00B870EE"/>
    <w:rsid w:val="00B87CC3"/>
    <w:rsid w:val="00B87DDE"/>
    <w:rsid w:val="00B87DE9"/>
    <w:rsid w:val="00B90144"/>
    <w:rsid w:val="00B9039C"/>
    <w:rsid w:val="00B904C9"/>
    <w:rsid w:val="00B91315"/>
    <w:rsid w:val="00B91E38"/>
    <w:rsid w:val="00B9243C"/>
    <w:rsid w:val="00B9251C"/>
    <w:rsid w:val="00B92E7D"/>
    <w:rsid w:val="00B92F1E"/>
    <w:rsid w:val="00B9323B"/>
    <w:rsid w:val="00B937F5"/>
    <w:rsid w:val="00B93856"/>
    <w:rsid w:val="00B93C0C"/>
    <w:rsid w:val="00B93DFF"/>
    <w:rsid w:val="00B94144"/>
    <w:rsid w:val="00B94C60"/>
    <w:rsid w:val="00B94D8B"/>
    <w:rsid w:val="00B94D9B"/>
    <w:rsid w:val="00B95E5D"/>
    <w:rsid w:val="00B96499"/>
    <w:rsid w:val="00B964C7"/>
    <w:rsid w:val="00B975B8"/>
    <w:rsid w:val="00B97951"/>
    <w:rsid w:val="00B97DC8"/>
    <w:rsid w:val="00B97E95"/>
    <w:rsid w:val="00BA01CC"/>
    <w:rsid w:val="00BA0544"/>
    <w:rsid w:val="00BA0709"/>
    <w:rsid w:val="00BA081A"/>
    <w:rsid w:val="00BA0ED8"/>
    <w:rsid w:val="00BA14B5"/>
    <w:rsid w:val="00BA15DE"/>
    <w:rsid w:val="00BA2E00"/>
    <w:rsid w:val="00BA2F47"/>
    <w:rsid w:val="00BA3168"/>
    <w:rsid w:val="00BA3262"/>
    <w:rsid w:val="00BA3367"/>
    <w:rsid w:val="00BA336C"/>
    <w:rsid w:val="00BA3650"/>
    <w:rsid w:val="00BA36B8"/>
    <w:rsid w:val="00BA376E"/>
    <w:rsid w:val="00BA3C9B"/>
    <w:rsid w:val="00BA3F31"/>
    <w:rsid w:val="00BA4748"/>
    <w:rsid w:val="00BA475C"/>
    <w:rsid w:val="00BA4965"/>
    <w:rsid w:val="00BA49B7"/>
    <w:rsid w:val="00BA4BE7"/>
    <w:rsid w:val="00BA4DF0"/>
    <w:rsid w:val="00BA5039"/>
    <w:rsid w:val="00BA5AA9"/>
    <w:rsid w:val="00BA5B3F"/>
    <w:rsid w:val="00BA6667"/>
    <w:rsid w:val="00BA6807"/>
    <w:rsid w:val="00BA6934"/>
    <w:rsid w:val="00BA69F4"/>
    <w:rsid w:val="00BA6BDC"/>
    <w:rsid w:val="00BA6C45"/>
    <w:rsid w:val="00BA70B5"/>
    <w:rsid w:val="00BA7150"/>
    <w:rsid w:val="00BB00A6"/>
    <w:rsid w:val="00BB0940"/>
    <w:rsid w:val="00BB0C64"/>
    <w:rsid w:val="00BB0CAC"/>
    <w:rsid w:val="00BB13C3"/>
    <w:rsid w:val="00BB14CF"/>
    <w:rsid w:val="00BB1E3D"/>
    <w:rsid w:val="00BB1E73"/>
    <w:rsid w:val="00BB2079"/>
    <w:rsid w:val="00BB26DF"/>
    <w:rsid w:val="00BB28DD"/>
    <w:rsid w:val="00BB297A"/>
    <w:rsid w:val="00BB2D61"/>
    <w:rsid w:val="00BB30D7"/>
    <w:rsid w:val="00BB3432"/>
    <w:rsid w:val="00BB3FEF"/>
    <w:rsid w:val="00BB4290"/>
    <w:rsid w:val="00BB434F"/>
    <w:rsid w:val="00BB43E8"/>
    <w:rsid w:val="00BB481E"/>
    <w:rsid w:val="00BB4BD9"/>
    <w:rsid w:val="00BB4C50"/>
    <w:rsid w:val="00BB545A"/>
    <w:rsid w:val="00BB5F5B"/>
    <w:rsid w:val="00BB5FD7"/>
    <w:rsid w:val="00BB5FDA"/>
    <w:rsid w:val="00BB6059"/>
    <w:rsid w:val="00BB6283"/>
    <w:rsid w:val="00BB6992"/>
    <w:rsid w:val="00BB6AD0"/>
    <w:rsid w:val="00BB6B4F"/>
    <w:rsid w:val="00BB708D"/>
    <w:rsid w:val="00BB77D6"/>
    <w:rsid w:val="00BC0F9A"/>
    <w:rsid w:val="00BC1204"/>
    <w:rsid w:val="00BC1428"/>
    <w:rsid w:val="00BC163F"/>
    <w:rsid w:val="00BC17E0"/>
    <w:rsid w:val="00BC1D10"/>
    <w:rsid w:val="00BC1D13"/>
    <w:rsid w:val="00BC20B0"/>
    <w:rsid w:val="00BC3795"/>
    <w:rsid w:val="00BC4039"/>
    <w:rsid w:val="00BC4197"/>
    <w:rsid w:val="00BC4413"/>
    <w:rsid w:val="00BC4670"/>
    <w:rsid w:val="00BC478C"/>
    <w:rsid w:val="00BC47A5"/>
    <w:rsid w:val="00BC4F93"/>
    <w:rsid w:val="00BC67AA"/>
    <w:rsid w:val="00BC6A6E"/>
    <w:rsid w:val="00BC6F25"/>
    <w:rsid w:val="00BC7205"/>
    <w:rsid w:val="00BC792C"/>
    <w:rsid w:val="00BC7BF8"/>
    <w:rsid w:val="00BC7E34"/>
    <w:rsid w:val="00BD06A9"/>
    <w:rsid w:val="00BD0768"/>
    <w:rsid w:val="00BD0B5C"/>
    <w:rsid w:val="00BD0BE8"/>
    <w:rsid w:val="00BD0C30"/>
    <w:rsid w:val="00BD136E"/>
    <w:rsid w:val="00BD13FB"/>
    <w:rsid w:val="00BD1824"/>
    <w:rsid w:val="00BD1D71"/>
    <w:rsid w:val="00BD1DA4"/>
    <w:rsid w:val="00BD1E73"/>
    <w:rsid w:val="00BD2CA2"/>
    <w:rsid w:val="00BD2CCC"/>
    <w:rsid w:val="00BD2F23"/>
    <w:rsid w:val="00BD34A4"/>
    <w:rsid w:val="00BD35A2"/>
    <w:rsid w:val="00BD3842"/>
    <w:rsid w:val="00BD396D"/>
    <w:rsid w:val="00BD3FA4"/>
    <w:rsid w:val="00BD411B"/>
    <w:rsid w:val="00BD4444"/>
    <w:rsid w:val="00BD459B"/>
    <w:rsid w:val="00BD4786"/>
    <w:rsid w:val="00BD4805"/>
    <w:rsid w:val="00BD4A3D"/>
    <w:rsid w:val="00BD4CF6"/>
    <w:rsid w:val="00BD4F82"/>
    <w:rsid w:val="00BD51D5"/>
    <w:rsid w:val="00BD56BC"/>
    <w:rsid w:val="00BD57CC"/>
    <w:rsid w:val="00BD5962"/>
    <w:rsid w:val="00BD5D54"/>
    <w:rsid w:val="00BD5FF9"/>
    <w:rsid w:val="00BD6BAC"/>
    <w:rsid w:val="00BD7046"/>
    <w:rsid w:val="00BD737F"/>
    <w:rsid w:val="00BD7ACE"/>
    <w:rsid w:val="00BD7B69"/>
    <w:rsid w:val="00BD7FC6"/>
    <w:rsid w:val="00BD7FE5"/>
    <w:rsid w:val="00BE0385"/>
    <w:rsid w:val="00BE0B3B"/>
    <w:rsid w:val="00BE0CA5"/>
    <w:rsid w:val="00BE140E"/>
    <w:rsid w:val="00BE1410"/>
    <w:rsid w:val="00BE145F"/>
    <w:rsid w:val="00BE172F"/>
    <w:rsid w:val="00BE1D3C"/>
    <w:rsid w:val="00BE28DA"/>
    <w:rsid w:val="00BE29E3"/>
    <w:rsid w:val="00BE2A0D"/>
    <w:rsid w:val="00BE2FC9"/>
    <w:rsid w:val="00BE3382"/>
    <w:rsid w:val="00BE3520"/>
    <w:rsid w:val="00BE409D"/>
    <w:rsid w:val="00BE486F"/>
    <w:rsid w:val="00BE4C4A"/>
    <w:rsid w:val="00BE4DBC"/>
    <w:rsid w:val="00BE51A6"/>
    <w:rsid w:val="00BE56FA"/>
    <w:rsid w:val="00BE5D35"/>
    <w:rsid w:val="00BE6044"/>
    <w:rsid w:val="00BE6062"/>
    <w:rsid w:val="00BE6542"/>
    <w:rsid w:val="00BE65A1"/>
    <w:rsid w:val="00BE6632"/>
    <w:rsid w:val="00BE66AA"/>
    <w:rsid w:val="00BE7066"/>
    <w:rsid w:val="00BE7285"/>
    <w:rsid w:val="00BE733A"/>
    <w:rsid w:val="00BE75E7"/>
    <w:rsid w:val="00BE7982"/>
    <w:rsid w:val="00BE7BEE"/>
    <w:rsid w:val="00BE7D2D"/>
    <w:rsid w:val="00BE7DFE"/>
    <w:rsid w:val="00BF0300"/>
    <w:rsid w:val="00BF08E7"/>
    <w:rsid w:val="00BF10A6"/>
    <w:rsid w:val="00BF12D4"/>
    <w:rsid w:val="00BF14B1"/>
    <w:rsid w:val="00BF1D4E"/>
    <w:rsid w:val="00BF1F28"/>
    <w:rsid w:val="00BF20BE"/>
    <w:rsid w:val="00BF21F6"/>
    <w:rsid w:val="00BF27FE"/>
    <w:rsid w:val="00BF2E1D"/>
    <w:rsid w:val="00BF2E73"/>
    <w:rsid w:val="00BF2E7A"/>
    <w:rsid w:val="00BF3201"/>
    <w:rsid w:val="00BF32CE"/>
    <w:rsid w:val="00BF3ADE"/>
    <w:rsid w:val="00BF46A7"/>
    <w:rsid w:val="00BF4979"/>
    <w:rsid w:val="00BF54CA"/>
    <w:rsid w:val="00BF5A7E"/>
    <w:rsid w:val="00BF62E4"/>
    <w:rsid w:val="00BF637B"/>
    <w:rsid w:val="00BF64BA"/>
    <w:rsid w:val="00BF6800"/>
    <w:rsid w:val="00BF6895"/>
    <w:rsid w:val="00BF71D2"/>
    <w:rsid w:val="00BF71EB"/>
    <w:rsid w:val="00BF729B"/>
    <w:rsid w:val="00BF7779"/>
    <w:rsid w:val="00BF78B5"/>
    <w:rsid w:val="00BF7B5E"/>
    <w:rsid w:val="00BF7FC0"/>
    <w:rsid w:val="00C00068"/>
    <w:rsid w:val="00C00076"/>
    <w:rsid w:val="00C001A9"/>
    <w:rsid w:val="00C0062A"/>
    <w:rsid w:val="00C007E3"/>
    <w:rsid w:val="00C00A43"/>
    <w:rsid w:val="00C00E39"/>
    <w:rsid w:val="00C01050"/>
    <w:rsid w:val="00C010D5"/>
    <w:rsid w:val="00C014BE"/>
    <w:rsid w:val="00C0163C"/>
    <w:rsid w:val="00C01F33"/>
    <w:rsid w:val="00C02422"/>
    <w:rsid w:val="00C02755"/>
    <w:rsid w:val="00C02B24"/>
    <w:rsid w:val="00C03247"/>
    <w:rsid w:val="00C041CA"/>
    <w:rsid w:val="00C042BD"/>
    <w:rsid w:val="00C042BF"/>
    <w:rsid w:val="00C044E5"/>
    <w:rsid w:val="00C046F1"/>
    <w:rsid w:val="00C04802"/>
    <w:rsid w:val="00C0504A"/>
    <w:rsid w:val="00C05255"/>
    <w:rsid w:val="00C05571"/>
    <w:rsid w:val="00C05D12"/>
    <w:rsid w:val="00C06331"/>
    <w:rsid w:val="00C06636"/>
    <w:rsid w:val="00C06778"/>
    <w:rsid w:val="00C0729F"/>
    <w:rsid w:val="00C074F2"/>
    <w:rsid w:val="00C07BD9"/>
    <w:rsid w:val="00C07C2F"/>
    <w:rsid w:val="00C07E55"/>
    <w:rsid w:val="00C102DC"/>
    <w:rsid w:val="00C10512"/>
    <w:rsid w:val="00C1066C"/>
    <w:rsid w:val="00C10AD0"/>
    <w:rsid w:val="00C10BC3"/>
    <w:rsid w:val="00C10F9A"/>
    <w:rsid w:val="00C10FA0"/>
    <w:rsid w:val="00C112BC"/>
    <w:rsid w:val="00C1137C"/>
    <w:rsid w:val="00C11BFE"/>
    <w:rsid w:val="00C127FA"/>
    <w:rsid w:val="00C1292E"/>
    <w:rsid w:val="00C12AB1"/>
    <w:rsid w:val="00C13F01"/>
    <w:rsid w:val="00C140DD"/>
    <w:rsid w:val="00C1413A"/>
    <w:rsid w:val="00C144A3"/>
    <w:rsid w:val="00C145DE"/>
    <w:rsid w:val="00C14830"/>
    <w:rsid w:val="00C150F3"/>
    <w:rsid w:val="00C159D9"/>
    <w:rsid w:val="00C1606A"/>
    <w:rsid w:val="00C161B3"/>
    <w:rsid w:val="00C166E0"/>
    <w:rsid w:val="00C168B2"/>
    <w:rsid w:val="00C16BC7"/>
    <w:rsid w:val="00C17A4A"/>
    <w:rsid w:val="00C17AFB"/>
    <w:rsid w:val="00C17C0D"/>
    <w:rsid w:val="00C17D66"/>
    <w:rsid w:val="00C17E27"/>
    <w:rsid w:val="00C200B6"/>
    <w:rsid w:val="00C202CB"/>
    <w:rsid w:val="00C2036B"/>
    <w:rsid w:val="00C203F8"/>
    <w:rsid w:val="00C2076A"/>
    <w:rsid w:val="00C20AEB"/>
    <w:rsid w:val="00C20E71"/>
    <w:rsid w:val="00C21543"/>
    <w:rsid w:val="00C215BF"/>
    <w:rsid w:val="00C2170C"/>
    <w:rsid w:val="00C21F87"/>
    <w:rsid w:val="00C222A4"/>
    <w:rsid w:val="00C22AC0"/>
    <w:rsid w:val="00C234D9"/>
    <w:rsid w:val="00C239E7"/>
    <w:rsid w:val="00C23BA6"/>
    <w:rsid w:val="00C23BBE"/>
    <w:rsid w:val="00C248B1"/>
    <w:rsid w:val="00C250B0"/>
    <w:rsid w:val="00C2553B"/>
    <w:rsid w:val="00C256D3"/>
    <w:rsid w:val="00C25D08"/>
    <w:rsid w:val="00C264A7"/>
    <w:rsid w:val="00C266AF"/>
    <w:rsid w:val="00C268AE"/>
    <w:rsid w:val="00C26915"/>
    <w:rsid w:val="00C27384"/>
    <w:rsid w:val="00C27584"/>
    <w:rsid w:val="00C27704"/>
    <w:rsid w:val="00C2790F"/>
    <w:rsid w:val="00C27B20"/>
    <w:rsid w:val="00C27E99"/>
    <w:rsid w:val="00C3017F"/>
    <w:rsid w:val="00C3042D"/>
    <w:rsid w:val="00C30605"/>
    <w:rsid w:val="00C30CF7"/>
    <w:rsid w:val="00C30D1A"/>
    <w:rsid w:val="00C31440"/>
    <w:rsid w:val="00C31649"/>
    <w:rsid w:val="00C316F1"/>
    <w:rsid w:val="00C31F62"/>
    <w:rsid w:val="00C3256F"/>
    <w:rsid w:val="00C33072"/>
    <w:rsid w:val="00C33973"/>
    <w:rsid w:val="00C33B0D"/>
    <w:rsid w:val="00C34509"/>
    <w:rsid w:val="00C34602"/>
    <w:rsid w:val="00C34A0B"/>
    <w:rsid w:val="00C34ADE"/>
    <w:rsid w:val="00C34ED6"/>
    <w:rsid w:val="00C355E9"/>
    <w:rsid w:val="00C360D6"/>
    <w:rsid w:val="00C365E0"/>
    <w:rsid w:val="00C36689"/>
    <w:rsid w:val="00C366AA"/>
    <w:rsid w:val="00C36A76"/>
    <w:rsid w:val="00C373B2"/>
    <w:rsid w:val="00C376A2"/>
    <w:rsid w:val="00C379D4"/>
    <w:rsid w:val="00C37C77"/>
    <w:rsid w:val="00C37F95"/>
    <w:rsid w:val="00C40044"/>
    <w:rsid w:val="00C4013B"/>
    <w:rsid w:val="00C40AD0"/>
    <w:rsid w:val="00C40B97"/>
    <w:rsid w:val="00C412F6"/>
    <w:rsid w:val="00C41316"/>
    <w:rsid w:val="00C413E4"/>
    <w:rsid w:val="00C4152B"/>
    <w:rsid w:val="00C415DD"/>
    <w:rsid w:val="00C417A6"/>
    <w:rsid w:val="00C41962"/>
    <w:rsid w:val="00C41B09"/>
    <w:rsid w:val="00C42599"/>
    <w:rsid w:val="00C4271F"/>
    <w:rsid w:val="00C42944"/>
    <w:rsid w:val="00C42E45"/>
    <w:rsid w:val="00C42E98"/>
    <w:rsid w:val="00C43283"/>
    <w:rsid w:val="00C437BA"/>
    <w:rsid w:val="00C43988"/>
    <w:rsid w:val="00C442A6"/>
    <w:rsid w:val="00C44300"/>
    <w:rsid w:val="00C4457C"/>
    <w:rsid w:val="00C4471D"/>
    <w:rsid w:val="00C44EA2"/>
    <w:rsid w:val="00C4516D"/>
    <w:rsid w:val="00C453A8"/>
    <w:rsid w:val="00C45587"/>
    <w:rsid w:val="00C455EA"/>
    <w:rsid w:val="00C46048"/>
    <w:rsid w:val="00C462F0"/>
    <w:rsid w:val="00C4684E"/>
    <w:rsid w:val="00C473EF"/>
    <w:rsid w:val="00C47961"/>
    <w:rsid w:val="00C47B00"/>
    <w:rsid w:val="00C507A5"/>
    <w:rsid w:val="00C509F5"/>
    <w:rsid w:val="00C50AEC"/>
    <w:rsid w:val="00C51334"/>
    <w:rsid w:val="00C51516"/>
    <w:rsid w:val="00C515B0"/>
    <w:rsid w:val="00C52B4A"/>
    <w:rsid w:val="00C53116"/>
    <w:rsid w:val="00C53740"/>
    <w:rsid w:val="00C539CF"/>
    <w:rsid w:val="00C546C0"/>
    <w:rsid w:val="00C55370"/>
    <w:rsid w:val="00C558EA"/>
    <w:rsid w:val="00C56155"/>
    <w:rsid w:val="00C5636D"/>
    <w:rsid w:val="00C5698F"/>
    <w:rsid w:val="00C56E89"/>
    <w:rsid w:val="00C56F32"/>
    <w:rsid w:val="00C5711F"/>
    <w:rsid w:val="00C57411"/>
    <w:rsid w:val="00C57547"/>
    <w:rsid w:val="00C5784C"/>
    <w:rsid w:val="00C57F21"/>
    <w:rsid w:val="00C60660"/>
    <w:rsid w:val="00C606FC"/>
    <w:rsid w:val="00C60710"/>
    <w:rsid w:val="00C60A1B"/>
    <w:rsid w:val="00C60B0A"/>
    <w:rsid w:val="00C60FEA"/>
    <w:rsid w:val="00C61E8E"/>
    <w:rsid w:val="00C62128"/>
    <w:rsid w:val="00C6223C"/>
    <w:rsid w:val="00C62416"/>
    <w:rsid w:val="00C626E9"/>
    <w:rsid w:val="00C6346F"/>
    <w:rsid w:val="00C634CE"/>
    <w:rsid w:val="00C635E1"/>
    <w:rsid w:val="00C635F8"/>
    <w:rsid w:val="00C636B3"/>
    <w:rsid w:val="00C63783"/>
    <w:rsid w:val="00C643A9"/>
    <w:rsid w:val="00C646C9"/>
    <w:rsid w:val="00C64B23"/>
    <w:rsid w:val="00C64BAA"/>
    <w:rsid w:val="00C64C8B"/>
    <w:rsid w:val="00C64EAE"/>
    <w:rsid w:val="00C65059"/>
    <w:rsid w:val="00C6507D"/>
    <w:rsid w:val="00C65156"/>
    <w:rsid w:val="00C652F5"/>
    <w:rsid w:val="00C65D18"/>
    <w:rsid w:val="00C65D6A"/>
    <w:rsid w:val="00C65FBD"/>
    <w:rsid w:val="00C6656A"/>
    <w:rsid w:val="00C66652"/>
    <w:rsid w:val="00C66C24"/>
    <w:rsid w:val="00C67627"/>
    <w:rsid w:val="00C676D4"/>
    <w:rsid w:val="00C70086"/>
    <w:rsid w:val="00C70761"/>
    <w:rsid w:val="00C708E8"/>
    <w:rsid w:val="00C70A15"/>
    <w:rsid w:val="00C70E6E"/>
    <w:rsid w:val="00C7135A"/>
    <w:rsid w:val="00C71542"/>
    <w:rsid w:val="00C717B5"/>
    <w:rsid w:val="00C71C79"/>
    <w:rsid w:val="00C71EFB"/>
    <w:rsid w:val="00C722B8"/>
    <w:rsid w:val="00C72626"/>
    <w:rsid w:val="00C727C2"/>
    <w:rsid w:val="00C72DF3"/>
    <w:rsid w:val="00C73040"/>
    <w:rsid w:val="00C73052"/>
    <w:rsid w:val="00C73366"/>
    <w:rsid w:val="00C735EA"/>
    <w:rsid w:val="00C73819"/>
    <w:rsid w:val="00C73E22"/>
    <w:rsid w:val="00C73FE9"/>
    <w:rsid w:val="00C7445C"/>
    <w:rsid w:val="00C74965"/>
    <w:rsid w:val="00C74BAB"/>
    <w:rsid w:val="00C74C12"/>
    <w:rsid w:val="00C7516E"/>
    <w:rsid w:val="00C7551E"/>
    <w:rsid w:val="00C75962"/>
    <w:rsid w:val="00C75CAA"/>
    <w:rsid w:val="00C75D91"/>
    <w:rsid w:val="00C75E06"/>
    <w:rsid w:val="00C75E64"/>
    <w:rsid w:val="00C7607A"/>
    <w:rsid w:val="00C76962"/>
    <w:rsid w:val="00C76D37"/>
    <w:rsid w:val="00C76F5F"/>
    <w:rsid w:val="00C776DA"/>
    <w:rsid w:val="00C777B2"/>
    <w:rsid w:val="00C77BB8"/>
    <w:rsid w:val="00C77D95"/>
    <w:rsid w:val="00C802A9"/>
    <w:rsid w:val="00C803A8"/>
    <w:rsid w:val="00C80411"/>
    <w:rsid w:val="00C808EF"/>
    <w:rsid w:val="00C81054"/>
    <w:rsid w:val="00C811A7"/>
    <w:rsid w:val="00C8151A"/>
    <w:rsid w:val="00C81D1F"/>
    <w:rsid w:val="00C81FD2"/>
    <w:rsid w:val="00C820F0"/>
    <w:rsid w:val="00C82798"/>
    <w:rsid w:val="00C82961"/>
    <w:rsid w:val="00C82A6B"/>
    <w:rsid w:val="00C82AA0"/>
    <w:rsid w:val="00C82C49"/>
    <w:rsid w:val="00C82ECC"/>
    <w:rsid w:val="00C831CF"/>
    <w:rsid w:val="00C83DFF"/>
    <w:rsid w:val="00C83EA4"/>
    <w:rsid w:val="00C83ECD"/>
    <w:rsid w:val="00C8486D"/>
    <w:rsid w:val="00C84CD8"/>
    <w:rsid w:val="00C85076"/>
    <w:rsid w:val="00C854EA"/>
    <w:rsid w:val="00C8574D"/>
    <w:rsid w:val="00C85807"/>
    <w:rsid w:val="00C859E2"/>
    <w:rsid w:val="00C85AB7"/>
    <w:rsid w:val="00C86134"/>
    <w:rsid w:val="00C8654E"/>
    <w:rsid w:val="00C87543"/>
    <w:rsid w:val="00C87AB4"/>
    <w:rsid w:val="00C87C4B"/>
    <w:rsid w:val="00C87CFC"/>
    <w:rsid w:val="00C9014A"/>
    <w:rsid w:val="00C902F3"/>
    <w:rsid w:val="00C903C7"/>
    <w:rsid w:val="00C90A33"/>
    <w:rsid w:val="00C90F35"/>
    <w:rsid w:val="00C917E1"/>
    <w:rsid w:val="00C91B83"/>
    <w:rsid w:val="00C92711"/>
    <w:rsid w:val="00C92802"/>
    <w:rsid w:val="00C928F6"/>
    <w:rsid w:val="00C92D12"/>
    <w:rsid w:val="00C92DC1"/>
    <w:rsid w:val="00C92DC2"/>
    <w:rsid w:val="00C9319A"/>
    <w:rsid w:val="00C93D06"/>
    <w:rsid w:val="00C9488B"/>
    <w:rsid w:val="00C94AEC"/>
    <w:rsid w:val="00C94B61"/>
    <w:rsid w:val="00C94CAB"/>
    <w:rsid w:val="00C9555C"/>
    <w:rsid w:val="00C957DE"/>
    <w:rsid w:val="00C95A68"/>
    <w:rsid w:val="00C95A82"/>
    <w:rsid w:val="00C95FB7"/>
    <w:rsid w:val="00C96043"/>
    <w:rsid w:val="00C96775"/>
    <w:rsid w:val="00C96890"/>
    <w:rsid w:val="00C969FB"/>
    <w:rsid w:val="00C96C9F"/>
    <w:rsid w:val="00C979EC"/>
    <w:rsid w:val="00CA0092"/>
    <w:rsid w:val="00CA023A"/>
    <w:rsid w:val="00CA0E76"/>
    <w:rsid w:val="00CA0F49"/>
    <w:rsid w:val="00CA1057"/>
    <w:rsid w:val="00CA117B"/>
    <w:rsid w:val="00CA1210"/>
    <w:rsid w:val="00CA134E"/>
    <w:rsid w:val="00CA1D3E"/>
    <w:rsid w:val="00CA2EA2"/>
    <w:rsid w:val="00CA3180"/>
    <w:rsid w:val="00CA327C"/>
    <w:rsid w:val="00CA342A"/>
    <w:rsid w:val="00CA380E"/>
    <w:rsid w:val="00CA38E9"/>
    <w:rsid w:val="00CA3C4F"/>
    <w:rsid w:val="00CA3C65"/>
    <w:rsid w:val="00CA3CC5"/>
    <w:rsid w:val="00CA4405"/>
    <w:rsid w:val="00CA4737"/>
    <w:rsid w:val="00CA4A3E"/>
    <w:rsid w:val="00CA4C3F"/>
    <w:rsid w:val="00CA4CE8"/>
    <w:rsid w:val="00CA4E83"/>
    <w:rsid w:val="00CA5517"/>
    <w:rsid w:val="00CA58B0"/>
    <w:rsid w:val="00CA5C86"/>
    <w:rsid w:val="00CA60AE"/>
    <w:rsid w:val="00CA60E9"/>
    <w:rsid w:val="00CA614B"/>
    <w:rsid w:val="00CA6233"/>
    <w:rsid w:val="00CA634B"/>
    <w:rsid w:val="00CA699C"/>
    <w:rsid w:val="00CA69B1"/>
    <w:rsid w:val="00CA6C06"/>
    <w:rsid w:val="00CA6C28"/>
    <w:rsid w:val="00CA6C4E"/>
    <w:rsid w:val="00CA6DEC"/>
    <w:rsid w:val="00CA7236"/>
    <w:rsid w:val="00CA7280"/>
    <w:rsid w:val="00CA799F"/>
    <w:rsid w:val="00CA7A95"/>
    <w:rsid w:val="00CB01D2"/>
    <w:rsid w:val="00CB02B5"/>
    <w:rsid w:val="00CB04E0"/>
    <w:rsid w:val="00CB08B3"/>
    <w:rsid w:val="00CB0AD3"/>
    <w:rsid w:val="00CB0EE1"/>
    <w:rsid w:val="00CB0F42"/>
    <w:rsid w:val="00CB100B"/>
    <w:rsid w:val="00CB1036"/>
    <w:rsid w:val="00CB1443"/>
    <w:rsid w:val="00CB14EE"/>
    <w:rsid w:val="00CB16EE"/>
    <w:rsid w:val="00CB19AE"/>
    <w:rsid w:val="00CB19CE"/>
    <w:rsid w:val="00CB22A8"/>
    <w:rsid w:val="00CB22F9"/>
    <w:rsid w:val="00CB23B3"/>
    <w:rsid w:val="00CB270F"/>
    <w:rsid w:val="00CB27BE"/>
    <w:rsid w:val="00CB2913"/>
    <w:rsid w:val="00CB2AAF"/>
    <w:rsid w:val="00CB2B38"/>
    <w:rsid w:val="00CB2D9E"/>
    <w:rsid w:val="00CB3320"/>
    <w:rsid w:val="00CB3592"/>
    <w:rsid w:val="00CB35B7"/>
    <w:rsid w:val="00CB4383"/>
    <w:rsid w:val="00CB44C2"/>
    <w:rsid w:val="00CB44EB"/>
    <w:rsid w:val="00CB45B2"/>
    <w:rsid w:val="00CB463C"/>
    <w:rsid w:val="00CB4C48"/>
    <w:rsid w:val="00CB4CA2"/>
    <w:rsid w:val="00CB501B"/>
    <w:rsid w:val="00CB59F1"/>
    <w:rsid w:val="00CB5E2C"/>
    <w:rsid w:val="00CB5FAA"/>
    <w:rsid w:val="00CB6263"/>
    <w:rsid w:val="00CB6513"/>
    <w:rsid w:val="00CB65F3"/>
    <w:rsid w:val="00CB6AAE"/>
    <w:rsid w:val="00CB6BEB"/>
    <w:rsid w:val="00CB7382"/>
    <w:rsid w:val="00CB73A8"/>
    <w:rsid w:val="00CB7BAE"/>
    <w:rsid w:val="00CC0415"/>
    <w:rsid w:val="00CC060B"/>
    <w:rsid w:val="00CC0A0E"/>
    <w:rsid w:val="00CC0AE5"/>
    <w:rsid w:val="00CC0BFA"/>
    <w:rsid w:val="00CC0CB1"/>
    <w:rsid w:val="00CC0D91"/>
    <w:rsid w:val="00CC10FE"/>
    <w:rsid w:val="00CC1275"/>
    <w:rsid w:val="00CC15F8"/>
    <w:rsid w:val="00CC16D7"/>
    <w:rsid w:val="00CC1791"/>
    <w:rsid w:val="00CC1D32"/>
    <w:rsid w:val="00CC1F17"/>
    <w:rsid w:val="00CC26DD"/>
    <w:rsid w:val="00CC2745"/>
    <w:rsid w:val="00CC2B5F"/>
    <w:rsid w:val="00CC2C04"/>
    <w:rsid w:val="00CC317D"/>
    <w:rsid w:val="00CC3368"/>
    <w:rsid w:val="00CC358C"/>
    <w:rsid w:val="00CC36C3"/>
    <w:rsid w:val="00CC373D"/>
    <w:rsid w:val="00CC388F"/>
    <w:rsid w:val="00CC3D15"/>
    <w:rsid w:val="00CC4A9D"/>
    <w:rsid w:val="00CC4C2A"/>
    <w:rsid w:val="00CC4F7E"/>
    <w:rsid w:val="00CC51E4"/>
    <w:rsid w:val="00CC5B71"/>
    <w:rsid w:val="00CC5FD6"/>
    <w:rsid w:val="00CC6033"/>
    <w:rsid w:val="00CC676C"/>
    <w:rsid w:val="00CC6F60"/>
    <w:rsid w:val="00CC718A"/>
    <w:rsid w:val="00CC7317"/>
    <w:rsid w:val="00CC74BD"/>
    <w:rsid w:val="00CC756B"/>
    <w:rsid w:val="00CC7805"/>
    <w:rsid w:val="00CD02B4"/>
    <w:rsid w:val="00CD03C4"/>
    <w:rsid w:val="00CD06E9"/>
    <w:rsid w:val="00CD1094"/>
    <w:rsid w:val="00CD1250"/>
    <w:rsid w:val="00CD179B"/>
    <w:rsid w:val="00CD1956"/>
    <w:rsid w:val="00CD1E9D"/>
    <w:rsid w:val="00CD22C4"/>
    <w:rsid w:val="00CD2BFA"/>
    <w:rsid w:val="00CD32DD"/>
    <w:rsid w:val="00CD3454"/>
    <w:rsid w:val="00CD39C9"/>
    <w:rsid w:val="00CD3E9E"/>
    <w:rsid w:val="00CD3EBE"/>
    <w:rsid w:val="00CD40A5"/>
    <w:rsid w:val="00CD422F"/>
    <w:rsid w:val="00CD42EE"/>
    <w:rsid w:val="00CD4C76"/>
    <w:rsid w:val="00CD51FA"/>
    <w:rsid w:val="00CD5206"/>
    <w:rsid w:val="00CD57A2"/>
    <w:rsid w:val="00CD5A65"/>
    <w:rsid w:val="00CD6725"/>
    <w:rsid w:val="00CD6DCF"/>
    <w:rsid w:val="00CD7A62"/>
    <w:rsid w:val="00CD7F02"/>
    <w:rsid w:val="00CE1870"/>
    <w:rsid w:val="00CE208D"/>
    <w:rsid w:val="00CE2A66"/>
    <w:rsid w:val="00CE3013"/>
    <w:rsid w:val="00CE36AD"/>
    <w:rsid w:val="00CE3B42"/>
    <w:rsid w:val="00CE3D6E"/>
    <w:rsid w:val="00CE3E21"/>
    <w:rsid w:val="00CE4151"/>
    <w:rsid w:val="00CE42EB"/>
    <w:rsid w:val="00CE4B88"/>
    <w:rsid w:val="00CE4BFB"/>
    <w:rsid w:val="00CE5133"/>
    <w:rsid w:val="00CE5DCD"/>
    <w:rsid w:val="00CE603C"/>
    <w:rsid w:val="00CE64EA"/>
    <w:rsid w:val="00CE6B97"/>
    <w:rsid w:val="00CE6FF4"/>
    <w:rsid w:val="00CE71D2"/>
    <w:rsid w:val="00CE7310"/>
    <w:rsid w:val="00CE743D"/>
    <w:rsid w:val="00CE7C1F"/>
    <w:rsid w:val="00CE7EDD"/>
    <w:rsid w:val="00CF0997"/>
    <w:rsid w:val="00CF0B5D"/>
    <w:rsid w:val="00CF0CB4"/>
    <w:rsid w:val="00CF0DA5"/>
    <w:rsid w:val="00CF0F67"/>
    <w:rsid w:val="00CF116D"/>
    <w:rsid w:val="00CF19A8"/>
    <w:rsid w:val="00CF1C73"/>
    <w:rsid w:val="00CF226C"/>
    <w:rsid w:val="00CF2392"/>
    <w:rsid w:val="00CF333B"/>
    <w:rsid w:val="00CF380F"/>
    <w:rsid w:val="00CF398E"/>
    <w:rsid w:val="00CF3B30"/>
    <w:rsid w:val="00CF3B76"/>
    <w:rsid w:val="00CF3D45"/>
    <w:rsid w:val="00CF4151"/>
    <w:rsid w:val="00CF4678"/>
    <w:rsid w:val="00CF5854"/>
    <w:rsid w:val="00CF5AFB"/>
    <w:rsid w:val="00CF5EBB"/>
    <w:rsid w:val="00CF6487"/>
    <w:rsid w:val="00CF64F4"/>
    <w:rsid w:val="00CF658A"/>
    <w:rsid w:val="00CF6B5C"/>
    <w:rsid w:val="00CF6BC4"/>
    <w:rsid w:val="00CF6D4C"/>
    <w:rsid w:val="00CF6DB2"/>
    <w:rsid w:val="00CF6F4B"/>
    <w:rsid w:val="00CF6FCA"/>
    <w:rsid w:val="00CF7101"/>
    <w:rsid w:val="00CF74BC"/>
    <w:rsid w:val="00CF7C7C"/>
    <w:rsid w:val="00CF7F10"/>
    <w:rsid w:val="00D001BD"/>
    <w:rsid w:val="00D00245"/>
    <w:rsid w:val="00D0064A"/>
    <w:rsid w:val="00D00C4A"/>
    <w:rsid w:val="00D00D71"/>
    <w:rsid w:val="00D00DFB"/>
    <w:rsid w:val="00D01444"/>
    <w:rsid w:val="00D01481"/>
    <w:rsid w:val="00D01646"/>
    <w:rsid w:val="00D01AB2"/>
    <w:rsid w:val="00D01D45"/>
    <w:rsid w:val="00D01F31"/>
    <w:rsid w:val="00D01F3E"/>
    <w:rsid w:val="00D022F0"/>
    <w:rsid w:val="00D026AD"/>
    <w:rsid w:val="00D026F8"/>
    <w:rsid w:val="00D02900"/>
    <w:rsid w:val="00D02E87"/>
    <w:rsid w:val="00D02F28"/>
    <w:rsid w:val="00D0367D"/>
    <w:rsid w:val="00D03B6C"/>
    <w:rsid w:val="00D03C8F"/>
    <w:rsid w:val="00D03E80"/>
    <w:rsid w:val="00D04045"/>
    <w:rsid w:val="00D045F2"/>
    <w:rsid w:val="00D046B6"/>
    <w:rsid w:val="00D05094"/>
    <w:rsid w:val="00D05564"/>
    <w:rsid w:val="00D05BAB"/>
    <w:rsid w:val="00D05D46"/>
    <w:rsid w:val="00D06311"/>
    <w:rsid w:val="00D066F4"/>
    <w:rsid w:val="00D067EB"/>
    <w:rsid w:val="00D07660"/>
    <w:rsid w:val="00D077DE"/>
    <w:rsid w:val="00D07BE1"/>
    <w:rsid w:val="00D103DC"/>
    <w:rsid w:val="00D105AC"/>
    <w:rsid w:val="00D1070B"/>
    <w:rsid w:val="00D1121E"/>
    <w:rsid w:val="00D11380"/>
    <w:rsid w:val="00D11469"/>
    <w:rsid w:val="00D115E9"/>
    <w:rsid w:val="00D118B7"/>
    <w:rsid w:val="00D1210F"/>
    <w:rsid w:val="00D12759"/>
    <w:rsid w:val="00D127EA"/>
    <w:rsid w:val="00D129E2"/>
    <w:rsid w:val="00D12F75"/>
    <w:rsid w:val="00D133EF"/>
    <w:rsid w:val="00D13618"/>
    <w:rsid w:val="00D136A0"/>
    <w:rsid w:val="00D13F3B"/>
    <w:rsid w:val="00D1445E"/>
    <w:rsid w:val="00D145F3"/>
    <w:rsid w:val="00D146CA"/>
    <w:rsid w:val="00D14977"/>
    <w:rsid w:val="00D14BAB"/>
    <w:rsid w:val="00D14D8E"/>
    <w:rsid w:val="00D14F70"/>
    <w:rsid w:val="00D150DA"/>
    <w:rsid w:val="00D15263"/>
    <w:rsid w:val="00D15BE0"/>
    <w:rsid w:val="00D161DE"/>
    <w:rsid w:val="00D16217"/>
    <w:rsid w:val="00D1646E"/>
    <w:rsid w:val="00D166FE"/>
    <w:rsid w:val="00D16C9D"/>
    <w:rsid w:val="00D16CDC"/>
    <w:rsid w:val="00D16E4F"/>
    <w:rsid w:val="00D16FEF"/>
    <w:rsid w:val="00D17C89"/>
    <w:rsid w:val="00D20AE3"/>
    <w:rsid w:val="00D20DD0"/>
    <w:rsid w:val="00D21743"/>
    <w:rsid w:val="00D21747"/>
    <w:rsid w:val="00D217DF"/>
    <w:rsid w:val="00D21C91"/>
    <w:rsid w:val="00D220BC"/>
    <w:rsid w:val="00D22648"/>
    <w:rsid w:val="00D226DB"/>
    <w:rsid w:val="00D22771"/>
    <w:rsid w:val="00D23762"/>
    <w:rsid w:val="00D2396F"/>
    <w:rsid w:val="00D23B2A"/>
    <w:rsid w:val="00D23E34"/>
    <w:rsid w:val="00D23ED9"/>
    <w:rsid w:val="00D24841"/>
    <w:rsid w:val="00D24B35"/>
    <w:rsid w:val="00D24C44"/>
    <w:rsid w:val="00D24E8A"/>
    <w:rsid w:val="00D24EB6"/>
    <w:rsid w:val="00D25179"/>
    <w:rsid w:val="00D252BA"/>
    <w:rsid w:val="00D2553E"/>
    <w:rsid w:val="00D25E11"/>
    <w:rsid w:val="00D26431"/>
    <w:rsid w:val="00D2646D"/>
    <w:rsid w:val="00D26BBA"/>
    <w:rsid w:val="00D26C32"/>
    <w:rsid w:val="00D27A97"/>
    <w:rsid w:val="00D27F1E"/>
    <w:rsid w:val="00D3047B"/>
    <w:rsid w:val="00D306BA"/>
    <w:rsid w:val="00D30956"/>
    <w:rsid w:val="00D312C3"/>
    <w:rsid w:val="00D3169C"/>
    <w:rsid w:val="00D318B7"/>
    <w:rsid w:val="00D3195A"/>
    <w:rsid w:val="00D31C52"/>
    <w:rsid w:val="00D31C96"/>
    <w:rsid w:val="00D323D2"/>
    <w:rsid w:val="00D32A9F"/>
    <w:rsid w:val="00D32B64"/>
    <w:rsid w:val="00D3316B"/>
    <w:rsid w:val="00D33888"/>
    <w:rsid w:val="00D33F34"/>
    <w:rsid w:val="00D34D2F"/>
    <w:rsid w:val="00D34FD3"/>
    <w:rsid w:val="00D3539B"/>
    <w:rsid w:val="00D356C3"/>
    <w:rsid w:val="00D35EB6"/>
    <w:rsid w:val="00D35ECB"/>
    <w:rsid w:val="00D3604C"/>
    <w:rsid w:val="00D360B3"/>
    <w:rsid w:val="00D36262"/>
    <w:rsid w:val="00D36461"/>
    <w:rsid w:val="00D36950"/>
    <w:rsid w:val="00D36D9E"/>
    <w:rsid w:val="00D3776D"/>
    <w:rsid w:val="00D37915"/>
    <w:rsid w:val="00D37935"/>
    <w:rsid w:val="00D37B08"/>
    <w:rsid w:val="00D37C01"/>
    <w:rsid w:val="00D4016A"/>
    <w:rsid w:val="00D40764"/>
    <w:rsid w:val="00D40ADF"/>
    <w:rsid w:val="00D40C45"/>
    <w:rsid w:val="00D40FDC"/>
    <w:rsid w:val="00D4196D"/>
    <w:rsid w:val="00D419AD"/>
    <w:rsid w:val="00D42174"/>
    <w:rsid w:val="00D42420"/>
    <w:rsid w:val="00D42A69"/>
    <w:rsid w:val="00D42DAB"/>
    <w:rsid w:val="00D42E43"/>
    <w:rsid w:val="00D43085"/>
    <w:rsid w:val="00D439DD"/>
    <w:rsid w:val="00D43A9D"/>
    <w:rsid w:val="00D43BBB"/>
    <w:rsid w:val="00D43BDC"/>
    <w:rsid w:val="00D43E61"/>
    <w:rsid w:val="00D4411B"/>
    <w:rsid w:val="00D44279"/>
    <w:rsid w:val="00D4428F"/>
    <w:rsid w:val="00D4492F"/>
    <w:rsid w:val="00D44CA0"/>
    <w:rsid w:val="00D45124"/>
    <w:rsid w:val="00D45352"/>
    <w:rsid w:val="00D453A9"/>
    <w:rsid w:val="00D45E50"/>
    <w:rsid w:val="00D45F55"/>
    <w:rsid w:val="00D45F9F"/>
    <w:rsid w:val="00D466AF"/>
    <w:rsid w:val="00D469E5"/>
    <w:rsid w:val="00D46E47"/>
    <w:rsid w:val="00D473CE"/>
    <w:rsid w:val="00D473FF"/>
    <w:rsid w:val="00D47D27"/>
    <w:rsid w:val="00D47DEE"/>
    <w:rsid w:val="00D47FB3"/>
    <w:rsid w:val="00D501AD"/>
    <w:rsid w:val="00D5139F"/>
    <w:rsid w:val="00D51515"/>
    <w:rsid w:val="00D5159F"/>
    <w:rsid w:val="00D519C4"/>
    <w:rsid w:val="00D51D3A"/>
    <w:rsid w:val="00D51D6A"/>
    <w:rsid w:val="00D52DAE"/>
    <w:rsid w:val="00D53172"/>
    <w:rsid w:val="00D533AA"/>
    <w:rsid w:val="00D53A1B"/>
    <w:rsid w:val="00D543D8"/>
    <w:rsid w:val="00D548E3"/>
    <w:rsid w:val="00D55030"/>
    <w:rsid w:val="00D551BB"/>
    <w:rsid w:val="00D55498"/>
    <w:rsid w:val="00D557C0"/>
    <w:rsid w:val="00D55A54"/>
    <w:rsid w:val="00D55BD3"/>
    <w:rsid w:val="00D560CE"/>
    <w:rsid w:val="00D567CE"/>
    <w:rsid w:val="00D567E0"/>
    <w:rsid w:val="00D56AE9"/>
    <w:rsid w:val="00D56DF3"/>
    <w:rsid w:val="00D56DFE"/>
    <w:rsid w:val="00D577AD"/>
    <w:rsid w:val="00D578D9"/>
    <w:rsid w:val="00D601A4"/>
    <w:rsid w:val="00D60CB1"/>
    <w:rsid w:val="00D613C0"/>
    <w:rsid w:val="00D61424"/>
    <w:rsid w:val="00D618E3"/>
    <w:rsid w:val="00D61AB6"/>
    <w:rsid w:val="00D6278F"/>
    <w:rsid w:val="00D62DE2"/>
    <w:rsid w:val="00D62F0D"/>
    <w:rsid w:val="00D637A4"/>
    <w:rsid w:val="00D63849"/>
    <w:rsid w:val="00D638EE"/>
    <w:rsid w:val="00D63FA8"/>
    <w:rsid w:val="00D6416F"/>
    <w:rsid w:val="00D648A2"/>
    <w:rsid w:val="00D6553E"/>
    <w:rsid w:val="00D6606B"/>
    <w:rsid w:val="00D6672B"/>
    <w:rsid w:val="00D66949"/>
    <w:rsid w:val="00D67236"/>
    <w:rsid w:val="00D67B1C"/>
    <w:rsid w:val="00D700AC"/>
    <w:rsid w:val="00D70B47"/>
    <w:rsid w:val="00D70CF6"/>
    <w:rsid w:val="00D70D07"/>
    <w:rsid w:val="00D70D80"/>
    <w:rsid w:val="00D70EC4"/>
    <w:rsid w:val="00D7133A"/>
    <w:rsid w:val="00D7140A"/>
    <w:rsid w:val="00D716DA"/>
    <w:rsid w:val="00D71FFB"/>
    <w:rsid w:val="00D72383"/>
    <w:rsid w:val="00D72949"/>
    <w:rsid w:val="00D729E6"/>
    <w:rsid w:val="00D72CA4"/>
    <w:rsid w:val="00D73AD9"/>
    <w:rsid w:val="00D73BD2"/>
    <w:rsid w:val="00D741AC"/>
    <w:rsid w:val="00D75380"/>
    <w:rsid w:val="00D754DA"/>
    <w:rsid w:val="00D75697"/>
    <w:rsid w:val="00D75D4F"/>
    <w:rsid w:val="00D766BA"/>
    <w:rsid w:val="00D76B22"/>
    <w:rsid w:val="00D76B30"/>
    <w:rsid w:val="00D76B65"/>
    <w:rsid w:val="00D76CAD"/>
    <w:rsid w:val="00D76D52"/>
    <w:rsid w:val="00D77A2E"/>
    <w:rsid w:val="00D77DC1"/>
    <w:rsid w:val="00D77EE3"/>
    <w:rsid w:val="00D80382"/>
    <w:rsid w:val="00D805E3"/>
    <w:rsid w:val="00D80A8A"/>
    <w:rsid w:val="00D80AB8"/>
    <w:rsid w:val="00D80BF3"/>
    <w:rsid w:val="00D80C2D"/>
    <w:rsid w:val="00D80F39"/>
    <w:rsid w:val="00D81068"/>
    <w:rsid w:val="00D8109E"/>
    <w:rsid w:val="00D810E0"/>
    <w:rsid w:val="00D81542"/>
    <w:rsid w:val="00D82B17"/>
    <w:rsid w:val="00D82C5E"/>
    <w:rsid w:val="00D82DE5"/>
    <w:rsid w:val="00D8321A"/>
    <w:rsid w:val="00D8359B"/>
    <w:rsid w:val="00D835DF"/>
    <w:rsid w:val="00D836FE"/>
    <w:rsid w:val="00D83776"/>
    <w:rsid w:val="00D83828"/>
    <w:rsid w:val="00D839DA"/>
    <w:rsid w:val="00D83C51"/>
    <w:rsid w:val="00D83F23"/>
    <w:rsid w:val="00D8412D"/>
    <w:rsid w:val="00D84A55"/>
    <w:rsid w:val="00D85104"/>
    <w:rsid w:val="00D85296"/>
    <w:rsid w:val="00D85717"/>
    <w:rsid w:val="00D857DB"/>
    <w:rsid w:val="00D85B86"/>
    <w:rsid w:val="00D86037"/>
    <w:rsid w:val="00D861EA"/>
    <w:rsid w:val="00D86347"/>
    <w:rsid w:val="00D86359"/>
    <w:rsid w:val="00D86600"/>
    <w:rsid w:val="00D86750"/>
    <w:rsid w:val="00D869F2"/>
    <w:rsid w:val="00D871D9"/>
    <w:rsid w:val="00D878A6"/>
    <w:rsid w:val="00D87A1E"/>
    <w:rsid w:val="00D908EB"/>
    <w:rsid w:val="00D9096F"/>
    <w:rsid w:val="00D90DA4"/>
    <w:rsid w:val="00D91209"/>
    <w:rsid w:val="00D917DC"/>
    <w:rsid w:val="00D9180A"/>
    <w:rsid w:val="00D91A9B"/>
    <w:rsid w:val="00D91D68"/>
    <w:rsid w:val="00D92AE9"/>
    <w:rsid w:val="00D92CAD"/>
    <w:rsid w:val="00D92DB7"/>
    <w:rsid w:val="00D93DFB"/>
    <w:rsid w:val="00D9458E"/>
    <w:rsid w:val="00D946FB"/>
    <w:rsid w:val="00D94B60"/>
    <w:rsid w:val="00D94BB7"/>
    <w:rsid w:val="00D94CC2"/>
    <w:rsid w:val="00D94E2A"/>
    <w:rsid w:val="00D9549B"/>
    <w:rsid w:val="00D955DD"/>
    <w:rsid w:val="00D95660"/>
    <w:rsid w:val="00D956A1"/>
    <w:rsid w:val="00D95731"/>
    <w:rsid w:val="00D95D73"/>
    <w:rsid w:val="00D9625C"/>
    <w:rsid w:val="00D965FE"/>
    <w:rsid w:val="00D96657"/>
    <w:rsid w:val="00D9680C"/>
    <w:rsid w:val="00D96A2B"/>
    <w:rsid w:val="00D973F7"/>
    <w:rsid w:val="00D9762B"/>
    <w:rsid w:val="00D97EB6"/>
    <w:rsid w:val="00DA0318"/>
    <w:rsid w:val="00DA0386"/>
    <w:rsid w:val="00DA179A"/>
    <w:rsid w:val="00DA18CC"/>
    <w:rsid w:val="00DA1AD4"/>
    <w:rsid w:val="00DA1C91"/>
    <w:rsid w:val="00DA1E05"/>
    <w:rsid w:val="00DA1ED5"/>
    <w:rsid w:val="00DA1F42"/>
    <w:rsid w:val="00DA21E9"/>
    <w:rsid w:val="00DA27F5"/>
    <w:rsid w:val="00DA2B5D"/>
    <w:rsid w:val="00DA2CF4"/>
    <w:rsid w:val="00DA3238"/>
    <w:rsid w:val="00DA3D83"/>
    <w:rsid w:val="00DA43FA"/>
    <w:rsid w:val="00DA4452"/>
    <w:rsid w:val="00DA4FE7"/>
    <w:rsid w:val="00DA54D5"/>
    <w:rsid w:val="00DA5A61"/>
    <w:rsid w:val="00DA5EE6"/>
    <w:rsid w:val="00DA6225"/>
    <w:rsid w:val="00DA63BA"/>
    <w:rsid w:val="00DA6400"/>
    <w:rsid w:val="00DA7551"/>
    <w:rsid w:val="00DA7D78"/>
    <w:rsid w:val="00DA7DBF"/>
    <w:rsid w:val="00DB0817"/>
    <w:rsid w:val="00DB0BB7"/>
    <w:rsid w:val="00DB0CC9"/>
    <w:rsid w:val="00DB0DCB"/>
    <w:rsid w:val="00DB1418"/>
    <w:rsid w:val="00DB1701"/>
    <w:rsid w:val="00DB192E"/>
    <w:rsid w:val="00DB1B06"/>
    <w:rsid w:val="00DB1B69"/>
    <w:rsid w:val="00DB1F39"/>
    <w:rsid w:val="00DB2147"/>
    <w:rsid w:val="00DB25AD"/>
    <w:rsid w:val="00DB2D6B"/>
    <w:rsid w:val="00DB30CE"/>
    <w:rsid w:val="00DB3596"/>
    <w:rsid w:val="00DB3D4D"/>
    <w:rsid w:val="00DB4004"/>
    <w:rsid w:val="00DB43D9"/>
    <w:rsid w:val="00DB4818"/>
    <w:rsid w:val="00DB48A7"/>
    <w:rsid w:val="00DB4B89"/>
    <w:rsid w:val="00DB4C22"/>
    <w:rsid w:val="00DB5375"/>
    <w:rsid w:val="00DB5576"/>
    <w:rsid w:val="00DB5AF2"/>
    <w:rsid w:val="00DB5D3D"/>
    <w:rsid w:val="00DB60C4"/>
    <w:rsid w:val="00DB6B7D"/>
    <w:rsid w:val="00DB6C1D"/>
    <w:rsid w:val="00DB6FE9"/>
    <w:rsid w:val="00DB7147"/>
    <w:rsid w:val="00DB7162"/>
    <w:rsid w:val="00DB7D70"/>
    <w:rsid w:val="00DC0035"/>
    <w:rsid w:val="00DC0310"/>
    <w:rsid w:val="00DC067B"/>
    <w:rsid w:val="00DC075B"/>
    <w:rsid w:val="00DC1326"/>
    <w:rsid w:val="00DC188E"/>
    <w:rsid w:val="00DC1C3E"/>
    <w:rsid w:val="00DC20B7"/>
    <w:rsid w:val="00DC2185"/>
    <w:rsid w:val="00DC24F7"/>
    <w:rsid w:val="00DC25BE"/>
    <w:rsid w:val="00DC2D49"/>
    <w:rsid w:val="00DC3381"/>
    <w:rsid w:val="00DC3494"/>
    <w:rsid w:val="00DC3916"/>
    <w:rsid w:val="00DC4309"/>
    <w:rsid w:val="00DC47B4"/>
    <w:rsid w:val="00DC4952"/>
    <w:rsid w:val="00DC4EC4"/>
    <w:rsid w:val="00DC5434"/>
    <w:rsid w:val="00DC57A2"/>
    <w:rsid w:val="00DC5C92"/>
    <w:rsid w:val="00DC5E1A"/>
    <w:rsid w:val="00DC61B1"/>
    <w:rsid w:val="00DC6710"/>
    <w:rsid w:val="00DC67B0"/>
    <w:rsid w:val="00DC6B3B"/>
    <w:rsid w:val="00DC6B77"/>
    <w:rsid w:val="00DC6CB8"/>
    <w:rsid w:val="00DC6CE0"/>
    <w:rsid w:val="00DC71FC"/>
    <w:rsid w:val="00DC7200"/>
    <w:rsid w:val="00DC74CB"/>
    <w:rsid w:val="00DC7595"/>
    <w:rsid w:val="00DC7AF9"/>
    <w:rsid w:val="00DC7BE8"/>
    <w:rsid w:val="00DC7FDB"/>
    <w:rsid w:val="00DD0013"/>
    <w:rsid w:val="00DD02C7"/>
    <w:rsid w:val="00DD07CD"/>
    <w:rsid w:val="00DD0B9A"/>
    <w:rsid w:val="00DD11D5"/>
    <w:rsid w:val="00DD11F6"/>
    <w:rsid w:val="00DD13AE"/>
    <w:rsid w:val="00DD1486"/>
    <w:rsid w:val="00DD2113"/>
    <w:rsid w:val="00DD2518"/>
    <w:rsid w:val="00DD25E0"/>
    <w:rsid w:val="00DD3425"/>
    <w:rsid w:val="00DD349B"/>
    <w:rsid w:val="00DD359D"/>
    <w:rsid w:val="00DD37F7"/>
    <w:rsid w:val="00DD3903"/>
    <w:rsid w:val="00DD3A21"/>
    <w:rsid w:val="00DD3ABD"/>
    <w:rsid w:val="00DD3D84"/>
    <w:rsid w:val="00DD3F56"/>
    <w:rsid w:val="00DD4A5F"/>
    <w:rsid w:val="00DD4C11"/>
    <w:rsid w:val="00DD533B"/>
    <w:rsid w:val="00DD5938"/>
    <w:rsid w:val="00DD5D82"/>
    <w:rsid w:val="00DD6D9B"/>
    <w:rsid w:val="00DD6FFE"/>
    <w:rsid w:val="00DD7162"/>
    <w:rsid w:val="00DD72A1"/>
    <w:rsid w:val="00DD758E"/>
    <w:rsid w:val="00DD7A55"/>
    <w:rsid w:val="00DD7F27"/>
    <w:rsid w:val="00DE032B"/>
    <w:rsid w:val="00DE03C2"/>
    <w:rsid w:val="00DE048D"/>
    <w:rsid w:val="00DE0611"/>
    <w:rsid w:val="00DE08F1"/>
    <w:rsid w:val="00DE17CA"/>
    <w:rsid w:val="00DE197D"/>
    <w:rsid w:val="00DE19A4"/>
    <w:rsid w:val="00DE1C38"/>
    <w:rsid w:val="00DE1FE3"/>
    <w:rsid w:val="00DE23DD"/>
    <w:rsid w:val="00DE27FF"/>
    <w:rsid w:val="00DE2A2B"/>
    <w:rsid w:val="00DE3087"/>
    <w:rsid w:val="00DE36F0"/>
    <w:rsid w:val="00DE38E8"/>
    <w:rsid w:val="00DE3C28"/>
    <w:rsid w:val="00DE3EC2"/>
    <w:rsid w:val="00DE477F"/>
    <w:rsid w:val="00DE498B"/>
    <w:rsid w:val="00DE4BC8"/>
    <w:rsid w:val="00DE51A3"/>
    <w:rsid w:val="00DE52AA"/>
    <w:rsid w:val="00DE53BD"/>
    <w:rsid w:val="00DE56CE"/>
    <w:rsid w:val="00DE5957"/>
    <w:rsid w:val="00DE5D73"/>
    <w:rsid w:val="00DE61CD"/>
    <w:rsid w:val="00DE6681"/>
    <w:rsid w:val="00DE6DE2"/>
    <w:rsid w:val="00DE7167"/>
    <w:rsid w:val="00DE737C"/>
    <w:rsid w:val="00DF0637"/>
    <w:rsid w:val="00DF0704"/>
    <w:rsid w:val="00DF0B45"/>
    <w:rsid w:val="00DF0B5E"/>
    <w:rsid w:val="00DF138E"/>
    <w:rsid w:val="00DF1482"/>
    <w:rsid w:val="00DF1837"/>
    <w:rsid w:val="00DF1B5B"/>
    <w:rsid w:val="00DF2272"/>
    <w:rsid w:val="00DF29B4"/>
    <w:rsid w:val="00DF2C44"/>
    <w:rsid w:val="00DF3BC6"/>
    <w:rsid w:val="00DF43EB"/>
    <w:rsid w:val="00DF446C"/>
    <w:rsid w:val="00DF4789"/>
    <w:rsid w:val="00DF4878"/>
    <w:rsid w:val="00DF4CA8"/>
    <w:rsid w:val="00DF4CDD"/>
    <w:rsid w:val="00DF503E"/>
    <w:rsid w:val="00DF54E2"/>
    <w:rsid w:val="00DF59B4"/>
    <w:rsid w:val="00DF5AAB"/>
    <w:rsid w:val="00DF5D82"/>
    <w:rsid w:val="00DF654B"/>
    <w:rsid w:val="00DF6575"/>
    <w:rsid w:val="00DF65A4"/>
    <w:rsid w:val="00DF6757"/>
    <w:rsid w:val="00DF6C07"/>
    <w:rsid w:val="00DF71A4"/>
    <w:rsid w:val="00DF7221"/>
    <w:rsid w:val="00DF7421"/>
    <w:rsid w:val="00DF76F3"/>
    <w:rsid w:val="00DF795C"/>
    <w:rsid w:val="00E0117A"/>
    <w:rsid w:val="00E01217"/>
    <w:rsid w:val="00E015DA"/>
    <w:rsid w:val="00E016DC"/>
    <w:rsid w:val="00E02D01"/>
    <w:rsid w:val="00E02DF5"/>
    <w:rsid w:val="00E02DF7"/>
    <w:rsid w:val="00E02E7B"/>
    <w:rsid w:val="00E03099"/>
    <w:rsid w:val="00E03D38"/>
    <w:rsid w:val="00E04034"/>
    <w:rsid w:val="00E04068"/>
    <w:rsid w:val="00E04187"/>
    <w:rsid w:val="00E0420D"/>
    <w:rsid w:val="00E04229"/>
    <w:rsid w:val="00E04558"/>
    <w:rsid w:val="00E0474B"/>
    <w:rsid w:val="00E04BDE"/>
    <w:rsid w:val="00E04DA5"/>
    <w:rsid w:val="00E04FF5"/>
    <w:rsid w:val="00E05111"/>
    <w:rsid w:val="00E058ED"/>
    <w:rsid w:val="00E05A62"/>
    <w:rsid w:val="00E05FEE"/>
    <w:rsid w:val="00E063BD"/>
    <w:rsid w:val="00E066C3"/>
    <w:rsid w:val="00E06957"/>
    <w:rsid w:val="00E0707C"/>
    <w:rsid w:val="00E071A5"/>
    <w:rsid w:val="00E071B5"/>
    <w:rsid w:val="00E07306"/>
    <w:rsid w:val="00E073BF"/>
    <w:rsid w:val="00E074E7"/>
    <w:rsid w:val="00E074FD"/>
    <w:rsid w:val="00E07CC7"/>
    <w:rsid w:val="00E07F7D"/>
    <w:rsid w:val="00E1008B"/>
    <w:rsid w:val="00E10164"/>
    <w:rsid w:val="00E10509"/>
    <w:rsid w:val="00E10925"/>
    <w:rsid w:val="00E10A24"/>
    <w:rsid w:val="00E10FFD"/>
    <w:rsid w:val="00E112CB"/>
    <w:rsid w:val="00E11684"/>
    <w:rsid w:val="00E11734"/>
    <w:rsid w:val="00E11CD8"/>
    <w:rsid w:val="00E11D18"/>
    <w:rsid w:val="00E11D88"/>
    <w:rsid w:val="00E11DD2"/>
    <w:rsid w:val="00E1287A"/>
    <w:rsid w:val="00E14074"/>
    <w:rsid w:val="00E143C9"/>
    <w:rsid w:val="00E145AE"/>
    <w:rsid w:val="00E1475B"/>
    <w:rsid w:val="00E148B6"/>
    <w:rsid w:val="00E14A86"/>
    <w:rsid w:val="00E14B8D"/>
    <w:rsid w:val="00E14E07"/>
    <w:rsid w:val="00E154E3"/>
    <w:rsid w:val="00E15758"/>
    <w:rsid w:val="00E159F7"/>
    <w:rsid w:val="00E15ED3"/>
    <w:rsid w:val="00E1640A"/>
    <w:rsid w:val="00E1648A"/>
    <w:rsid w:val="00E1687B"/>
    <w:rsid w:val="00E16B65"/>
    <w:rsid w:val="00E16BD0"/>
    <w:rsid w:val="00E16D98"/>
    <w:rsid w:val="00E16F07"/>
    <w:rsid w:val="00E178E6"/>
    <w:rsid w:val="00E17D35"/>
    <w:rsid w:val="00E17E6B"/>
    <w:rsid w:val="00E17FD0"/>
    <w:rsid w:val="00E200B3"/>
    <w:rsid w:val="00E20317"/>
    <w:rsid w:val="00E20553"/>
    <w:rsid w:val="00E2069B"/>
    <w:rsid w:val="00E20ACC"/>
    <w:rsid w:val="00E20D2B"/>
    <w:rsid w:val="00E21027"/>
    <w:rsid w:val="00E2118F"/>
    <w:rsid w:val="00E2139C"/>
    <w:rsid w:val="00E21406"/>
    <w:rsid w:val="00E21B2B"/>
    <w:rsid w:val="00E21D85"/>
    <w:rsid w:val="00E21D86"/>
    <w:rsid w:val="00E224C1"/>
    <w:rsid w:val="00E2260A"/>
    <w:rsid w:val="00E22796"/>
    <w:rsid w:val="00E2286D"/>
    <w:rsid w:val="00E22E96"/>
    <w:rsid w:val="00E23357"/>
    <w:rsid w:val="00E233EE"/>
    <w:rsid w:val="00E23759"/>
    <w:rsid w:val="00E23783"/>
    <w:rsid w:val="00E23A7E"/>
    <w:rsid w:val="00E23BB6"/>
    <w:rsid w:val="00E2416C"/>
    <w:rsid w:val="00E241A2"/>
    <w:rsid w:val="00E24B4D"/>
    <w:rsid w:val="00E24BEC"/>
    <w:rsid w:val="00E25225"/>
    <w:rsid w:val="00E25B02"/>
    <w:rsid w:val="00E25E32"/>
    <w:rsid w:val="00E260BB"/>
    <w:rsid w:val="00E2616D"/>
    <w:rsid w:val="00E2657A"/>
    <w:rsid w:val="00E26D5A"/>
    <w:rsid w:val="00E27559"/>
    <w:rsid w:val="00E27843"/>
    <w:rsid w:val="00E279CC"/>
    <w:rsid w:val="00E27F7E"/>
    <w:rsid w:val="00E30199"/>
    <w:rsid w:val="00E3064B"/>
    <w:rsid w:val="00E307D4"/>
    <w:rsid w:val="00E310CD"/>
    <w:rsid w:val="00E3167A"/>
    <w:rsid w:val="00E31737"/>
    <w:rsid w:val="00E318C6"/>
    <w:rsid w:val="00E31E3F"/>
    <w:rsid w:val="00E32C0D"/>
    <w:rsid w:val="00E32C4F"/>
    <w:rsid w:val="00E32D3B"/>
    <w:rsid w:val="00E32E99"/>
    <w:rsid w:val="00E33002"/>
    <w:rsid w:val="00E34101"/>
    <w:rsid w:val="00E3419B"/>
    <w:rsid w:val="00E346BA"/>
    <w:rsid w:val="00E346E7"/>
    <w:rsid w:val="00E348CF"/>
    <w:rsid w:val="00E34A4A"/>
    <w:rsid w:val="00E34F78"/>
    <w:rsid w:val="00E354DB"/>
    <w:rsid w:val="00E35563"/>
    <w:rsid w:val="00E35733"/>
    <w:rsid w:val="00E358DE"/>
    <w:rsid w:val="00E3592F"/>
    <w:rsid w:val="00E359CC"/>
    <w:rsid w:val="00E35D52"/>
    <w:rsid w:val="00E35E59"/>
    <w:rsid w:val="00E36679"/>
    <w:rsid w:val="00E36704"/>
    <w:rsid w:val="00E368D0"/>
    <w:rsid w:val="00E369C5"/>
    <w:rsid w:val="00E373F3"/>
    <w:rsid w:val="00E37794"/>
    <w:rsid w:val="00E37881"/>
    <w:rsid w:val="00E378E8"/>
    <w:rsid w:val="00E37A37"/>
    <w:rsid w:val="00E37F9E"/>
    <w:rsid w:val="00E401D1"/>
    <w:rsid w:val="00E40706"/>
    <w:rsid w:val="00E40C06"/>
    <w:rsid w:val="00E40F9A"/>
    <w:rsid w:val="00E4166C"/>
    <w:rsid w:val="00E41A32"/>
    <w:rsid w:val="00E41D51"/>
    <w:rsid w:val="00E41E06"/>
    <w:rsid w:val="00E420B4"/>
    <w:rsid w:val="00E42100"/>
    <w:rsid w:val="00E42C76"/>
    <w:rsid w:val="00E42DC0"/>
    <w:rsid w:val="00E435B6"/>
    <w:rsid w:val="00E436B9"/>
    <w:rsid w:val="00E436D1"/>
    <w:rsid w:val="00E436DF"/>
    <w:rsid w:val="00E438F8"/>
    <w:rsid w:val="00E43DA0"/>
    <w:rsid w:val="00E43E9F"/>
    <w:rsid w:val="00E43F9E"/>
    <w:rsid w:val="00E44346"/>
    <w:rsid w:val="00E44782"/>
    <w:rsid w:val="00E44BF8"/>
    <w:rsid w:val="00E44D97"/>
    <w:rsid w:val="00E451C5"/>
    <w:rsid w:val="00E4547B"/>
    <w:rsid w:val="00E45FAA"/>
    <w:rsid w:val="00E47153"/>
    <w:rsid w:val="00E47A2D"/>
    <w:rsid w:val="00E47B65"/>
    <w:rsid w:val="00E47F8F"/>
    <w:rsid w:val="00E507D3"/>
    <w:rsid w:val="00E508A6"/>
    <w:rsid w:val="00E511A5"/>
    <w:rsid w:val="00E5153A"/>
    <w:rsid w:val="00E518BE"/>
    <w:rsid w:val="00E51993"/>
    <w:rsid w:val="00E527D6"/>
    <w:rsid w:val="00E52B75"/>
    <w:rsid w:val="00E535AB"/>
    <w:rsid w:val="00E536CF"/>
    <w:rsid w:val="00E53BEC"/>
    <w:rsid w:val="00E541F4"/>
    <w:rsid w:val="00E542F3"/>
    <w:rsid w:val="00E544DB"/>
    <w:rsid w:val="00E546E2"/>
    <w:rsid w:val="00E54A5E"/>
    <w:rsid w:val="00E54E00"/>
    <w:rsid w:val="00E54F4F"/>
    <w:rsid w:val="00E550AF"/>
    <w:rsid w:val="00E55571"/>
    <w:rsid w:val="00E55826"/>
    <w:rsid w:val="00E55F60"/>
    <w:rsid w:val="00E55F6C"/>
    <w:rsid w:val="00E5601C"/>
    <w:rsid w:val="00E5605F"/>
    <w:rsid w:val="00E567B0"/>
    <w:rsid w:val="00E572D1"/>
    <w:rsid w:val="00E5790A"/>
    <w:rsid w:val="00E600A6"/>
    <w:rsid w:val="00E603AC"/>
    <w:rsid w:val="00E6135D"/>
    <w:rsid w:val="00E61472"/>
    <w:rsid w:val="00E6155C"/>
    <w:rsid w:val="00E618E4"/>
    <w:rsid w:val="00E61E50"/>
    <w:rsid w:val="00E61F35"/>
    <w:rsid w:val="00E6294E"/>
    <w:rsid w:val="00E62B70"/>
    <w:rsid w:val="00E62B91"/>
    <w:rsid w:val="00E62CDA"/>
    <w:rsid w:val="00E63377"/>
    <w:rsid w:val="00E633D1"/>
    <w:rsid w:val="00E63AC7"/>
    <w:rsid w:val="00E63EC2"/>
    <w:rsid w:val="00E646F6"/>
    <w:rsid w:val="00E64BF2"/>
    <w:rsid w:val="00E64E8B"/>
    <w:rsid w:val="00E650D0"/>
    <w:rsid w:val="00E652FB"/>
    <w:rsid w:val="00E65503"/>
    <w:rsid w:val="00E65A30"/>
    <w:rsid w:val="00E65BCF"/>
    <w:rsid w:val="00E65D06"/>
    <w:rsid w:val="00E65F61"/>
    <w:rsid w:val="00E65FAA"/>
    <w:rsid w:val="00E66393"/>
    <w:rsid w:val="00E664FD"/>
    <w:rsid w:val="00E66C61"/>
    <w:rsid w:val="00E67332"/>
    <w:rsid w:val="00E674D9"/>
    <w:rsid w:val="00E675D5"/>
    <w:rsid w:val="00E677E3"/>
    <w:rsid w:val="00E67857"/>
    <w:rsid w:val="00E705EE"/>
    <w:rsid w:val="00E70CC7"/>
    <w:rsid w:val="00E711FE"/>
    <w:rsid w:val="00E716E2"/>
    <w:rsid w:val="00E71985"/>
    <w:rsid w:val="00E71CFF"/>
    <w:rsid w:val="00E71DD4"/>
    <w:rsid w:val="00E71EFB"/>
    <w:rsid w:val="00E72182"/>
    <w:rsid w:val="00E725B3"/>
    <w:rsid w:val="00E7272C"/>
    <w:rsid w:val="00E7280E"/>
    <w:rsid w:val="00E733DD"/>
    <w:rsid w:val="00E73532"/>
    <w:rsid w:val="00E73840"/>
    <w:rsid w:val="00E738F2"/>
    <w:rsid w:val="00E73956"/>
    <w:rsid w:val="00E73E34"/>
    <w:rsid w:val="00E73EFE"/>
    <w:rsid w:val="00E743CF"/>
    <w:rsid w:val="00E743E5"/>
    <w:rsid w:val="00E7485B"/>
    <w:rsid w:val="00E758CB"/>
    <w:rsid w:val="00E760BD"/>
    <w:rsid w:val="00E762F9"/>
    <w:rsid w:val="00E76511"/>
    <w:rsid w:val="00E76DA3"/>
    <w:rsid w:val="00E770DF"/>
    <w:rsid w:val="00E7719A"/>
    <w:rsid w:val="00E7775C"/>
    <w:rsid w:val="00E7799A"/>
    <w:rsid w:val="00E80CD0"/>
    <w:rsid w:val="00E80F33"/>
    <w:rsid w:val="00E8119F"/>
    <w:rsid w:val="00E81454"/>
    <w:rsid w:val="00E81634"/>
    <w:rsid w:val="00E8183C"/>
    <w:rsid w:val="00E81927"/>
    <w:rsid w:val="00E81CC1"/>
    <w:rsid w:val="00E81CC6"/>
    <w:rsid w:val="00E81E50"/>
    <w:rsid w:val="00E81FE5"/>
    <w:rsid w:val="00E826B9"/>
    <w:rsid w:val="00E82F1D"/>
    <w:rsid w:val="00E82F6D"/>
    <w:rsid w:val="00E8316C"/>
    <w:rsid w:val="00E8321C"/>
    <w:rsid w:val="00E83F79"/>
    <w:rsid w:val="00E8483B"/>
    <w:rsid w:val="00E849B1"/>
    <w:rsid w:val="00E84C0F"/>
    <w:rsid w:val="00E8500B"/>
    <w:rsid w:val="00E85913"/>
    <w:rsid w:val="00E8593A"/>
    <w:rsid w:val="00E85A67"/>
    <w:rsid w:val="00E86535"/>
    <w:rsid w:val="00E86DBE"/>
    <w:rsid w:val="00E86E81"/>
    <w:rsid w:val="00E86EB5"/>
    <w:rsid w:val="00E8711B"/>
    <w:rsid w:val="00E872C3"/>
    <w:rsid w:val="00E87326"/>
    <w:rsid w:val="00E874A1"/>
    <w:rsid w:val="00E875C8"/>
    <w:rsid w:val="00E876EA"/>
    <w:rsid w:val="00E87998"/>
    <w:rsid w:val="00E87CFF"/>
    <w:rsid w:val="00E87D38"/>
    <w:rsid w:val="00E90566"/>
    <w:rsid w:val="00E90CFE"/>
    <w:rsid w:val="00E9107D"/>
    <w:rsid w:val="00E914CD"/>
    <w:rsid w:val="00E916C5"/>
    <w:rsid w:val="00E918A4"/>
    <w:rsid w:val="00E91E48"/>
    <w:rsid w:val="00E92332"/>
    <w:rsid w:val="00E932D7"/>
    <w:rsid w:val="00E933CC"/>
    <w:rsid w:val="00E936A8"/>
    <w:rsid w:val="00E938BA"/>
    <w:rsid w:val="00E93B08"/>
    <w:rsid w:val="00E93CB3"/>
    <w:rsid w:val="00E93EE2"/>
    <w:rsid w:val="00E94001"/>
    <w:rsid w:val="00E94EB2"/>
    <w:rsid w:val="00E94F20"/>
    <w:rsid w:val="00E95009"/>
    <w:rsid w:val="00E9589C"/>
    <w:rsid w:val="00E958BE"/>
    <w:rsid w:val="00E95A81"/>
    <w:rsid w:val="00E96057"/>
    <w:rsid w:val="00E96388"/>
    <w:rsid w:val="00E968F9"/>
    <w:rsid w:val="00E96C0C"/>
    <w:rsid w:val="00E97218"/>
    <w:rsid w:val="00E97229"/>
    <w:rsid w:val="00EA11C9"/>
    <w:rsid w:val="00EA126F"/>
    <w:rsid w:val="00EA13CC"/>
    <w:rsid w:val="00EA14B4"/>
    <w:rsid w:val="00EA159C"/>
    <w:rsid w:val="00EA1852"/>
    <w:rsid w:val="00EA18AA"/>
    <w:rsid w:val="00EA194F"/>
    <w:rsid w:val="00EA19C1"/>
    <w:rsid w:val="00EA1ECB"/>
    <w:rsid w:val="00EA2B4F"/>
    <w:rsid w:val="00EA2E49"/>
    <w:rsid w:val="00EA31CC"/>
    <w:rsid w:val="00EA320A"/>
    <w:rsid w:val="00EA32E9"/>
    <w:rsid w:val="00EA3726"/>
    <w:rsid w:val="00EA399B"/>
    <w:rsid w:val="00EA3C67"/>
    <w:rsid w:val="00EA3D47"/>
    <w:rsid w:val="00EA41B4"/>
    <w:rsid w:val="00EA448A"/>
    <w:rsid w:val="00EA54F8"/>
    <w:rsid w:val="00EA57BE"/>
    <w:rsid w:val="00EA5AAD"/>
    <w:rsid w:val="00EA5D1D"/>
    <w:rsid w:val="00EA6640"/>
    <w:rsid w:val="00EA6A7C"/>
    <w:rsid w:val="00EA7130"/>
    <w:rsid w:val="00EA72F2"/>
    <w:rsid w:val="00EA766B"/>
    <w:rsid w:val="00EA7E2B"/>
    <w:rsid w:val="00EB0120"/>
    <w:rsid w:val="00EB03C0"/>
    <w:rsid w:val="00EB0664"/>
    <w:rsid w:val="00EB0A6D"/>
    <w:rsid w:val="00EB0DAE"/>
    <w:rsid w:val="00EB0F07"/>
    <w:rsid w:val="00EB1E41"/>
    <w:rsid w:val="00EB27CE"/>
    <w:rsid w:val="00EB2E66"/>
    <w:rsid w:val="00EB2F9E"/>
    <w:rsid w:val="00EB3623"/>
    <w:rsid w:val="00EB3AA6"/>
    <w:rsid w:val="00EB41F9"/>
    <w:rsid w:val="00EB432A"/>
    <w:rsid w:val="00EB46C4"/>
    <w:rsid w:val="00EB4AF3"/>
    <w:rsid w:val="00EB5566"/>
    <w:rsid w:val="00EB5B15"/>
    <w:rsid w:val="00EB6621"/>
    <w:rsid w:val="00EB6E97"/>
    <w:rsid w:val="00EB7374"/>
    <w:rsid w:val="00EB7702"/>
    <w:rsid w:val="00EB7951"/>
    <w:rsid w:val="00EB7DBC"/>
    <w:rsid w:val="00EB7FF5"/>
    <w:rsid w:val="00EC0060"/>
    <w:rsid w:val="00EC031B"/>
    <w:rsid w:val="00EC0A8F"/>
    <w:rsid w:val="00EC123D"/>
    <w:rsid w:val="00EC144A"/>
    <w:rsid w:val="00EC1634"/>
    <w:rsid w:val="00EC1816"/>
    <w:rsid w:val="00EC1D24"/>
    <w:rsid w:val="00EC1E19"/>
    <w:rsid w:val="00EC20F6"/>
    <w:rsid w:val="00EC221F"/>
    <w:rsid w:val="00EC2241"/>
    <w:rsid w:val="00EC2768"/>
    <w:rsid w:val="00EC2D89"/>
    <w:rsid w:val="00EC2D9F"/>
    <w:rsid w:val="00EC3E94"/>
    <w:rsid w:val="00EC4044"/>
    <w:rsid w:val="00EC4426"/>
    <w:rsid w:val="00EC4A51"/>
    <w:rsid w:val="00EC4B51"/>
    <w:rsid w:val="00EC4DAA"/>
    <w:rsid w:val="00EC51E7"/>
    <w:rsid w:val="00EC55FC"/>
    <w:rsid w:val="00EC5A0D"/>
    <w:rsid w:val="00EC5AFD"/>
    <w:rsid w:val="00EC5E15"/>
    <w:rsid w:val="00EC6284"/>
    <w:rsid w:val="00EC62FD"/>
    <w:rsid w:val="00EC63CE"/>
    <w:rsid w:val="00EC6E62"/>
    <w:rsid w:val="00EC73F9"/>
    <w:rsid w:val="00ED032A"/>
    <w:rsid w:val="00ED0CAB"/>
    <w:rsid w:val="00ED0ED3"/>
    <w:rsid w:val="00ED11BF"/>
    <w:rsid w:val="00ED1472"/>
    <w:rsid w:val="00ED1532"/>
    <w:rsid w:val="00ED172C"/>
    <w:rsid w:val="00ED17B9"/>
    <w:rsid w:val="00ED1ADE"/>
    <w:rsid w:val="00ED215D"/>
    <w:rsid w:val="00ED21DD"/>
    <w:rsid w:val="00ED2406"/>
    <w:rsid w:val="00ED296A"/>
    <w:rsid w:val="00ED2A19"/>
    <w:rsid w:val="00ED2C53"/>
    <w:rsid w:val="00ED2FDE"/>
    <w:rsid w:val="00ED33EC"/>
    <w:rsid w:val="00ED3437"/>
    <w:rsid w:val="00ED3441"/>
    <w:rsid w:val="00ED3A96"/>
    <w:rsid w:val="00ED497F"/>
    <w:rsid w:val="00ED4B45"/>
    <w:rsid w:val="00ED4BFF"/>
    <w:rsid w:val="00ED4D5B"/>
    <w:rsid w:val="00ED54D7"/>
    <w:rsid w:val="00ED557A"/>
    <w:rsid w:val="00ED5811"/>
    <w:rsid w:val="00ED5A34"/>
    <w:rsid w:val="00ED5EC4"/>
    <w:rsid w:val="00ED6314"/>
    <w:rsid w:val="00ED63A9"/>
    <w:rsid w:val="00ED6779"/>
    <w:rsid w:val="00ED6B2D"/>
    <w:rsid w:val="00ED6D84"/>
    <w:rsid w:val="00ED6E43"/>
    <w:rsid w:val="00ED6E86"/>
    <w:rsid w:val="00ED70E8"/>
    <w:rsid w:val="00ED721C"/>
    <w:rsid w:val="00ED7708"/>
    <w:rsid w:val="00ED77D6"/>
    <w:rsid w:val="00EE005B"/>
    <w:rsid w:val="00EE01E3"/>
    <w:rsid w:val="00EE0BD0"/>
    <w:rsid w:val="00EE1155"/>
    <w:rsid w:val="00EE1184"/>
    <w:rsid w:val="00EE14B9"/>
    <w:rsid w:val="00EE19DE"/>
    <w:rsid w:val="00EE21A8"/>
    <w:rsid w:val="00EE26CF"/>
    <w:rsid w:val="00EE29D3"/>
    <w:rsid w:val="00EE337C"/>
    <w:rsid w:val="00EE3407"/>
    <w:rsid w:val="00EE37F7"/>
    <w:rsid w:val="00EE39DC"/>
    <w:rsid w:val="00EE3C4E"/>
    <w:rsid w:val="00EE3F85"/>
    <w:rsid w:val="00EE460A"/>
    <w:rsid w:val="00EE4A7F"/>
    <w:rsid w:val="00EE4EED"/>
    <w:rsid w:val="00EE509E"/>
    <w:rsid w:val="00EE570D"/>
    <w:rsid w:val="00EE5933"/>
    <w:rsid w:val="00EE5AE1"/>
    <w:rsid w:val="00EE5DCA"/>
    <w:rsid w:val="00EE63A2"/>
    <w:rsid w:val="00EE63BD"/>
    <w:rsid w:val="00EE6752"/>
    <w:rsid w:val="00EE69D9"/>
    <w:rsid w:val="00EE6A2D"/>
    <w:rsid w:val="00EE6B97"/>
    <w:rsid w:val="00EE6C90"/>
    <w:rsid w:val="00EE6F9B"/>
    <w:rsid w:val="00EF0017"/>
    <w:rsid w:val="00EF0632"/>
    <w:rsid w:val="00EF09D7"/>
    <w:rsid w:val="00EF0ABC"/>
    <w:rsid w:val="00EF0C15"/>
    <w:rsid w:val="00EF0D42"/>
    <w:rsid w:val="00EF0DB6"/>
    <w:rsid w:val="00EF10EF"/>
    <w:rsid w:val="00EF1141"/>
    <w:rsid w:val="00EF123E"/>
    <w:rsid w:val="00EF1361"/>
    <w:rsid w:val="00EF1614"/>
    <w:rsid w:val="00EF19EC"/>
    <w:rsid w:val="00EF1CF5"/>
    <w:rsid w:val="00EF1D8C"/>
    <w:rsid w:val="00EF232F"/>
    <w:rsid w:val="00EF26C7"/>
    <w:rsid w:val="00EF2ABA"/>
    <w:rsid w:val="00EF32A6"/>
    <w:rsid w:val="00EF3507"/>
    <w:rsid w:val="00EF3894"/>
    <w:rsid w:val="00EF3A9E"/>
    <w:rsid w:val="00EF3C24"/>
    <w:rsid w:val="00EF40AD"/>
    <w:rsid w:val="00EF427A"/>
    <w:rsid w:val="00EF42F4"/>
    <w:rsid w:val="00EF4333"/>
    <w:rsid w:val="00EF43DA"/>
    <w:rsid w:val="00EF46D9"/>
    <w:rsid w:val="00EF4809"/>
    <w:rsid w:val="00EF5057"/>
    <w:rsid w:val="00EF51BD"/>
    <w:rsid w:val="00EF55FF"/>
    <w:rsid w:val="00EF58E0"/>
    <w:rsid w:val="00EF5C79"/>
    <w:rsid w:val="00EF618E"/>
    <w:rsid w:val="00EF624D"/>
    <w:rsid w:val="00EF62CA"/>
    <w:rsid w:val="00EF6945"/>
    <w:rsid w:val="00EF6D96"/>
    <w:rsid w:val="00F001B7"/>
    <w:rsid w:val="00F0030A"/>
    <w:rsid w:val="00F010A2"/>
    <w:rsid w:val="00F013CE"/>
    <w:rsid w:val="00F013FE"/>
    <w:rsid w:val="00F01831"/>
    <w:rsid w:val="00F01A65"/>
    <w:rsid w:val="00F01BC4"/>
    <w:rsid w:val="00F023BB"/>
    <w:rsid w:val="00F0297A"/>
    <w:rsid w:val="00F02E22"/>
    <w:rsid w:val="00F03401"/>
    <w:rsid w:val="00F03917"/>
    <w:rsid w:val="00F03941"/>
    <w:rsid w:val="00F03E5C"/>
    <w:rsid w:val="00F0407E"/>
    <w:rsid w:val="00F04203"/>
    <w:rsid w:val="00F0439C"/>
    <w:rsid w:val="00F04A43"/>
    <w:rsid w:val="00F04FAD"/>
    <w:rsid w:val="00F05032"/>
    <w:rsid w:val="00F056F9"/>
    <w:rsid w:val="00F057EF"/>
    <w:rsid w:val="00F05D61"/>
    <w:rsid w:val="00F05DE3"/>
    <w:rsid w:val="00F05E5D"/>
    <w:rsid w:val="00F0608A"/>
    <w:rsid w:val="00F0638A"/>
    <w:rsid w:val="00F065DF"/>
    <w:rsid w:val="00F067CD"/>
    <w:rsid w:val="00F06F14"/>
    <w:rsid w:val="00F07193"/>
    <w:rsid w:val="00F07454"/>
    <w:rsid w:val="00F074C5"/>
    <w:rsid w:val="00F0764A"/>
    <w:rsid w:val="00F07ACB"/>
    <w:rsid w:val="00F10187"/>
    <w:rsid w:val="00F104FF"/>
    <w:rsid w:val="00F10958"/>
    <w:rsid w:val="00F10D81"/>
    <w:rsid w:val="00F1151C"/>
    <w:rsid w:val="00F116B2"/>
    <w:rsid w:val="00F11711"/>
    <w:rsid w:val="00F11D3B"/>
    <w:rsid w:val="00F12177"/>
    <w:rsid w:val="00F12733"/>
    <w:rsid w:val="00F12DC4"/>
    <w:rsid w:val="00F13748"/>
    <w:rsid w:val="00F138CC"/>
    <w:rsid w:val="00F13978"/>
    <w:rsid w:val="00F13994"/>
    <w:rsid w:val="00F13E4F"/>
    <w:rsid w:val="00F153F6"/>
    <w:rsid w:val="00F1540B"/>
    <w:rsid w:val="00F1576A"/>
    <w:rsid w:val="00F15A84"/>
    <w:rsid w:val="00F15A8C"/>
    <w:rsid w:val="00F15E52"/>
    <w:rsid w:val="00F15F0B"/>
    <w:rsid w:val="00F15FA4"/>
    <w:rsid w:val="00F160EA"/>
    <w:rsid w:val="00F16268"/>
    <w:rsid w:val="00F16336"/>
    <w:rsid w:val="00F16435"/>
    <w:rsid w:val="00F16D16"/>
    <w:rsid w:val="00F172B7"/>
    <w:rsid w:val="00F17AE6"/>
    <w:rsid w:val="00F17B4E"/>
    <w:rsid w:val="00F17CE8"/>
    <w:rsid w:val="00F2007C"/>
    <w:rsid w:val="00F207BB"/>
    <w:rsid w:val="00F22364"/>
    <w:rsid w:val="00F224EB"/>
    <w:rsid w:val="00F2251D"/>
    <w:rsid w:val="00F22C7D"/>
    <w:rsid w:val="00F23509"/>
    <w:rsid w:val="00F23BA7"/>
    <w:rsid w:val="00F23D4A"/>
    <w:rsid w:val="00F24ACA"/>
    <w:rsid w:val="00F24BD7"/>
    <w:rsid w:val="00F25261"/>
    <w:rsid w:val="00F25331"/>
    <w:rsid w:val="00F2587B"/>
    <w:rsid w:val="00F25B32"/>
    <w:rsid w:val="00F25C58"/>
    <w:rsid w:val="00F25E41"/>
    <w:rsid w:val="00F2652E"/>
    <w:rsid w:val="00F2661B"/>
    <w:rsid w:val="00F2689A"/>
    <w:rsid w:val="00F26952"/>
    <w:rsid w:val="00F26975"/>
    <w:rsid w:val="00F269F0"/>
    <w:rsid w:val="00F26CE7"/>
    <w:rsid w:val="00F2760C"/>
    <w:rsid w:val="00F277D7"/>
    <w:rsid w:val="00F27954"/>
    <w:rsid w:val="00F27CF3"/>
    <w:rsid w:val="00F27F19"/>
    <w:rsid w:val="00F30014"/>
    <w:rsid w:val="00F3032B"/>
    <w:rsid w:val="00F305D8"/>
    <w:rsid w:val="00F30803"/>
    <w:rsid w:val="00F309AB"/>
    <w:rsid w:val="00F309DE"/>
    <w:rsid w:val="00F30C6F"/>
    <w:rsid w:val="00F30CFC"/>
    <w:rsid w:val="00F30F54"/>
    <w:rsid w:val="00F3115B"/>
    <w:rsid w:val="00F31B79"/>
    <w:rsid w:val="00F32045"/>
    <w:rsid w:val="00F3279D"/>
    <w:rsid w:val="00F33271"/>
    <w:rsid w:val="00F33478"/>
    <w:rsid w:val="00F334D1"/>
    <w:rsid w:val="00F3377A"/>
    <w:rsid w:val="00F33941"/>
    <w:rsid w:val="00F339B2"/>
    <w:rsid w:val="00F33EEA"/>
    <w:rsid w:val="00F34187"/>
    <w:rsid w:val="00F34648"/>
    <w:rsid w:val="00F3611A"/>
    <w:rsid w:val="00F3628B"/>
    <w:rsid w:val="00F366E3"/>
    <w:rsid w:val="00F3676A"/>
    <w:rsid w:val="00F368A2"/>
    <w:rsid w:val="00F369BD"/>
    <w:rsid w:val="00F37474"/>
    <w:rsid w:val="00F37570"/>
    <w:rsid w:val="00F403C4"/>
    <w:rsid w:val="00F40857"/>
    <w:rsid w:val="00F40EDB"/>
    <w:rsid w:val="00F4271D"/>
    <w:rsid w:val="00F42B39"/>
    <w:rsid w:val="00F435E1"/>
    <w:rsid w:val="00F448AF"/>
    <w:rsid w:val="00F454B1"/>
    <w:rsid w:val="00F454E5"/>
    <w:rsid w:val="00F457B1"/>
    <w:rsid w:val="00F4589F"/>
    <w:rsid w:val="00F458A7"/>
    <w:rsid w:val="00F45B2C"/>
    <w:rsid w:val="00F45F70"/>
    <w:rsid w:val="00F460FC"/>
    <w:rsid w:val="00F46119"/>
    <w:rsid w:val="00F46BA6"/>
    <w:rsid w:val="00F46BD1"/>
    <w:rsid w:val="00F46C97"/>
    <w:rsid w:val="00F46F57"/>
    <w:rsid w:val="00F50BBB"/>
    <w:rsid w:val="00F51929"/>
    <w:rsid w:val="00F519FE"/>
    <w:rsid w:val="00F51E4C"/>
    <w:rsid w:val="00F520C6"/>
    <w:rsid w:val="00F522A7"/>
    <w:rsid w:val="00F52419"/>
    <w:rsid w:val="00F5257E"/>
    <w:rsid w:val="00F52D0C"/>
    <w:rsid w:val="00F52E35"/>
    <w:rsid w:val="00F530AC"/>
    <w:rsid w:val="00F5342C"/>
    <w:rsid w:val="00F53843"/>
    <w:rsid w:val="00F53BE4"/>
    <w:rsid w:val="00F54286"/>
    <w:rsid w:val="00F542B0"/>
    <w:rsid w:val="00F547A6"/>
    <w:rsid w:val="00F54AE5"/>
    <w:rsid w:val="00F54B42"/>
    <w:rsid w:val="00F5538C"/>
    <w:rsid w:val="00F55E0B"/>
    <w:rsid w:val="00F562F1"/>
    <w:rsid w:val="00F56355"/>
    <w:rsid w:val="00F57841"/>
    <w:rsid w:val="00F579A1"/>
    <w:rsid w:val="00F57B32"/>
    <w:rsid w:val="00F57DF3"/>
    <w:rsid w:val="00F57E30"/>
    <w:rsid w:val="00F600C6"/>
    <w:rsid w:val="00F6018E"/>
    <w:rsid w:val="00F602AC"/>
    <w:rsid w:val="00F603AF"/>
    <w:rsid w:val="00F603DF"/>
    <w:rsid w:val="00F60475"/>
    <w:rsid w:val="00F60531"/>
    <w:rsid w:val="00F6082C"/>
    <w:rsid w:val="00F60CF0"/>
    <w:rsid w:val="00F614A9"/>
    <w:rsid w:val="00F618B0"/>
    <w:rsid w:val="00F61BD5"/>
    <w:rsid w:val="00F61D90"/>
    <w:rsid w:val="00F620AA"/>
    <w:rsid w:val="00F63749"/>
    <w:rsid w:val="00F63984"/>
    <w:rsid w:val="00F63F02"/>
    <w:rsid w:val="00F642D2"/>
    <w:rsid w:val="00F645C8"/>
    <w:rsid w:val="00F646A0"/>
    <w:rsid w:val="00F64EA2"/>
    <w:rsid w:val="00F64F5A"/>
    <w:rsid w:val="00F6531F"/>
    <w:rsid w:val="00F653D6"/>
    <w:rsid w:val="00F656ED"/>
    <w:rsid w:val="00F6590A"/>
    <w:rsid w:val="00F65F62"/>
    <w:rsid w:val="00F664F5"/>
    <w:rsid w:val="00F66522"/>
    <w:rsid w:val="00F66E70"/>
    <w:rsid w:val="00F67010"/>
    <w:rsid w:val="00F67233"/>
    <w:rsid w:val="00F700C1"/>
    <w:rsid w:val="00F70127"/>
    <w:rsid w:val="00F70C2F"/>
    <w:rsid w:val="00F71244"/>
    <w:rsid w:val="00F7167E"/>
    <w:rsid w:val="00F71A0F"/>
    <w:rsid w:val="00F71A9E"/>
    <w:rsid w:val="00F72115"/>
    <w:rsid w:val="00F7226F"/>
    <w:rsid w:val="00F725AB"/>
    <w:rsid w:val="00F72888"/>
    <w:rsid w:val="00F72A4A"/>
    <w:rsid w:val="00F73B0B"/>
    <w:rsid w:val="00F74252"/>
    <w:rsid w:val="00F745A3"/>
    <w:rsid w:val="00F74806"/>
    <w:rsid w:val="00F74E7A"/>
    <w:rsid w:val="00F750FC"/>
    <w:rsid w:val="00F754BD"/>
    <w:rsid w:val="00F757BA"/>
    <w:rsid w:val="00F759D6"/>
    <w:rsid w:val="00F75BE7"/>
    <w:rsid w:val="00F75CB0"/>
    <w:rsid w:val="00F75DC0"/>
    <w:rsid w:val="00F76047"/>
    <w:rsid w:val="00F76074"/>
    <w:rsid w:val="00F7626C"/>
    <w:rsid w:val="00F76A87"/>
    <w:rsid w:val="00F76B81"/>
    <w:rsid w:val="00F76BA7"/>
    <w:rsid w:val="00F76E36"/>
    <w:rsid w:val="00F76E74"/>
    <w:rsid w:val="00F77844"/>
    <w:rsid w:val="00F77C45"/>
    <w:rsid w:val="00F8000C"/>
    <w:rsid w:val="00F802E5"/>
    <w:rsid w:val="00F80825"/>
    <w:rsid w:val="00F81327"/>
    <w:rsid w:val="00F81683"/>
    <w:rsid w:val="00F818D0"/>
    <w:rsid w:val="00F81CAB"/>
    <w:rsid w:val="00F81ED0"/>
    <w:rsid w:val="00F81FA9"/>
    <w:rsid w:val="00F82E55"/>
    <w:rsid w:val="00F82EBC"/>
    <w:rsid w:val="00F8321F"/>
    <w:rsid w:val="00F838C6"/>
    <w:rsid w:val="00F83D4D"/>
    <w:rsid w:val="00F84018"/>
    <w:rsid w:val="00F848B6"/>
    <w:rsid w:val="00F8497F"/>
    <w:rsid w:val="00F84B5C"/>
    <w:rsid w:val="00F8527D"/>
    <w:rsid w:val="00F852B9"/>
    <w:rsid w:val="00F85331"/>
    <w:rsid w:val="00F8546B"/>
    <w:rsid w:val="00F86BA8"/>
    <w:rsid w:val="00F8714E"/>
    <w:rsid w:val="00F871D1"/>
    <w:rsid w:val="00F87885"/>
    <w:rsid w:val="00F87BD0"/>
    <w:rsid w:val="00F87F73"/>
    <w:rsid w:val="00F90143"/>
    <w:rsid w:val="00F9029D"/>
    <w:rsid w:val="00F90663"/>
    <w:rsid w:val="00F90749"/>
    <w:rsid w:val="00F90910"/>
    <w:rsid w:val="00F91C2A"/>
    <w:rsid w:val="00F91DCC"/>
    <w:rsid w:val="00F91E95"/>
    <w:rsid w:val="00F91F26"/>
    <w:rsid w:val="00F922FF"/>
    <w:rsid w:val="00F925F7"/>
    <w:rsid w:val="00F92670"/>
    <w:rsid w:val="00F92855"/>
    <w:rsid w:val="00F92BF8"/>
    <w:rsid w:val="00F92F00"/>
    <w:rsid w:val="00F92F2D"/>
    <w:rsid w:val="00F92F97"/>
    <w:rsid w:val="00F93222"/>
    <w:rsid w:val="00F935B5"/>
    <w:rsid w:val="00F93621"/>
    <w:rsid w:val="00F93CE2"/>
    <w:rsid w:val="00F93D85"/>
    <w:rsid w:val="00F9406F"/>
    <w:rsid w:val="00F94199"/>
    <w:rsid w:val="00F94226"/>
    <w:rsid w:val="00F949E9"/>
    <w:rsid w:val="00F94C31"/>
    <w:rsid w:val="00F95B30"/>
    <w:rsid w:val="00F968CE"/>
    <w:rsid w:val="00F96D65"/>
    <w:rsid w:val="00F96EAF"/>
    <w:rsid w:val="00F96F57"/>
    <w:rsid w:val="00F9706E"/>
    <w:rsid w:val="00FA01C4"/>
    <w:rsid w:val="00FA0211"/>
    <w:rsid w:val="00FA027F"/>
    <w:rsid w:val="00FA0371"/>
    <w:rsid w:val="00FA0AF5"/>
    <w:rsid w:val="00FA0B8E"/>
    <w:rsid w:val="00FA1016"/>
    <w:rsid w:val="00FA14B4"/>
    <w:rsid w:val="00FA14BC"/>
    <w:rsid w:val="00FA23E2"/>
    <w:rsid w:val="00FA248D"/>
    <w:rsid w:val="00FA2739"/>
    <w:rsid w:val="00FA2F96"/>
    <w:rsid w:val="00FA3115"/>
    <w:rsid w:val="00FA31B4"/>
    <w:rsid w:val="00FA3487"/>
    <w:rsid w:val="00FA36AA"/>
    <w:rsid w:val="00FA3799"/>
    <w:rsid w:val="00FA3B85"/>
    <w:rsid w:val="00FA4095"/>
    <w:rsid w:val="00FA476B"/>
    <w:rsid w:val="00FA4EC1"/>
    <w:rsid w:val="00FA5261"/>
    <w:rsid w:val="00FA5410"/>
    <w:rsid w:val="00FA560F"/>
    <w:rsid w:val="00FA5A78"/>
    <w:rsid w:val="00FA5B62"/>
    <w:rsid w:val="00FA5EF5"/>
    <w:rsid w:val="00FA6C11"/>
    <w:rsid w:val="00FA6CCE"/>
    <w:rsid w:val="00FA7049"/>
    <w:rsid w:val="00FA71A9"/>
    <w:rsid w:val="00FA7424"/>
    <w:rsid w:val="00FA7545"/>
    <w:rsid w:val="00FA7AFB"/>
    <w:rsid w:val="00FA7B14"/>
    <w:rsid w:val="00FA7E1E"/>
    <w:rsid w:val="00FB00F9"/>
    <w:rsid w:val="00FB066B"/>
    <w:rsid w:val="00FB086F"/>
    <w:rsid w:val="00FB08F9"/>
    <w:rsid w:val="00FB0D58"/>
    <w:rsid w:val="00FB1B5E"/>
    <w:rsid w:val="00FB1CC6"/>
    <w:rsid w:val="00FB225A"/>
    <w:rsid w:val="00FB22E3"/>
    <w:rsid w:val="00FB2A99"/>
    <w:rsid w:val="00FB2BAF"/>
    <w:rsid w:val="00FB2DBD"/>
    <w:rsid w:val="00FB3749"/>
    <w:rsid w:val="00FB383E"/>
    <w:rsid w:val="00FB3E19"/>
    <w:rsid w:val="00FB4925"/>
    <w:rsid w:val="00FB4D3A"/>
    <w:rsid w:val="00FB576A"/>
    <w:rsid w:val="00FB5D00"/>
    <w:rsid w:val="00FB5E80"/>
    <w:rsid w:val="00FB6271"/>
    <w:rsid w:val="00FB66DB"/>
    <w:rsid w:val="00FB6796"/>
    <w:rsid w:val="00FB67FA"/>
    <w:rsid w:val="00FB6946"/>
    <w:rsid w:val="00FB6BD4"/>
    <w:rsid w:val="00FB70DD"/>
    <w:rsid w:val="00FB72DD"/>
    <w:rsid w:val="00FB7390"/>
    <w:rsid w:val="00FB75BB"/>
    <w:rsid w:val="00FB7702"/>
    <w:rsid w:val="00FB772A"/>
    <w:rsid w:val="00FB790B"/>
    <w:rsid w:val="00FC05DF"/>
    <w:rsid w:val="00FC0697"/>
    <w:rsid w:val="00FC07DF"/>
    <w:rsid w:val="00FC093C"/>
    <w:rsid w:val="00FC0CC1"/>
    <w:rsid w:val="00FC11DA"/>
    <w:rsid w:val="00FC19D3"/>
    <w:rsid w:val="00FC1B29"/>
    <w:rsid w:val="00FC1C4D"/>
    <w:rsid w:val="00FC1FB4"/>
    <w:rsid w:val="00FC2650"/>
    <w:rsid w:val="00FC2944"/>
    <w:rsid w:val="00FC2B22"/>
    <w:rsid w:val="00FC2D41"/>
    <w:rsid w:val="00FC3BCE"/>
    <w:rsid w:val="00FC3E3C"/>
    <w:rsid w:val="00FC3E94"/>
    <w:rsid w:val="00FC3F6E"/>
    <w:rsid w:val="00FC40C9"/>
    <w:rsid w:val="00FC4439"/>
    <w:rsid w:val="00FC4464"/>
    <w:rsid w:val="00FC4898"/>
    <w:rsid w:val="00FC4B7F"/>
    <w:rsid w:val="00FC5325"/>
    <w:rsid w:val="00FC5465"/>
    <w:rsid w:val="00FC5568"/>
    <w:rsid w:val="00FC5665"/>
    <w:rsid w:val="00FC59A8"/>
    <w:rsid w:val="00FC63A2"/>
    <w:rsid w:val="00FC63FC"/>
    <w:rsid w:val="00FC69CA"/>
    <w:rsid w:val="00FC6CD6"/>
    <w:rsid w:val="00FC7037"/>
    <w:rsid w:val="00FC7727"/>
    <w:rsid w:val="00FC7992"/>
    <w:rsid w:val="00FC7C8D"/>
    <w:rsid w:val="00FC7D43"/>
    <w:rsid w:val="00FC7E98"/>
    <w:rsid w:val="00FD0A52"/>
    <w:rsid w:val="00FD0AA1"/>
    <w:rsid w:val="00FD0B0E"/>
    <w:rsid w:val="00FD0D2C"/>
    <w:rsid w:val="00FD0FAB"/>
    <w:rsid w:val="00FD0FCC"/>
    <w:rsid w:val="00FD15B6"/>
    <w:rsid w:val="00FD19C9"/>
    <w:rsid w:val="00FD1E16"/>
    <w:rsid w:val="00FD1E2E"/>
    <w:rsid w:val="00FD2102"/>
    <w:rsid w:val="00FD23DE"/>
    <w:rsid w:val="00FD24C3"/>
    <w:rsid w:val="00FD2544"/>
    <w:rsid w:val="00FD25EB"/>
    <w:rsid w:val="00FD2931"/>
    <w:rsid w:val="00FD2C8D"/>
    <w:rsid w:val="00FD3074"/>
    <w:rsid w:val="00FD315D"/>
    <w:rsid w:val="00FD31AC"/>
    <w:rsid w:val="00FD323E"/>
    <w:rsid w:val="00FD3276"/>
    <w:rsid w:val="00FD34DB"/>
    <w:rsid w:val="00FD3521"/>
    <w:rsid w:val="00FD364F"/>
    <w:rsid w:val="00FD3655"/>
    <w:rsid w:val="00FD397A"/>
    <w:rsid w:val="00FD3CCE"/>
    <w:rsid w:val="00FD4044"/>
    <w:rsid w:val="00FD421C"/>
    <w:rsid w:val="00FD455C"/>
    <w:rsid w:val="00FD4E06"/>
    <w:rsid w:val="00FD4EB5"/>
    <w:rsid w:val="00FD54DD"/>
    <w:rsid w:val="00FD55C8"/>
    <w:rsid w:val="00FD660E"/>
    <w:rsid w:val="00FD6670"/>
    <w:rsid w:val="00FD6C62"/>
    <w:rsid w:val="00FD75D5"/>
    <w:rsid w:val="00FD7D3F"/>
    <w:rsid w:val="00FE003D"/>
    <w:rsid w:val="00FE04F1"/>
    <w:rsid w:val="00FE1029"/>
    <w:rsid w:val="00FE1CB1"/>
    <w:rsid w:val="00FE24A1"/>
    <w:rsid w:val="00FE2B9F"/>
    <w:rsid w:val="00FE2D04"/>
    <w:rsid w:val="00FE2E3D"/>
    <w:rsid w:val="00FE325A"/>
    <w:rsid w:val="00FE330D"/>
    <w:rsid w:val="00FE3584"/>
    <w:rsid w:val="00FE37C4"/>
    <w:rsid w:val="00FE3830"/>
    <w:rsid w:val="00FE3A13"/>
    <w:rsid w:val="00FE41BF"/>
    <w:rsid w:val="00FE467D"/>
    <w:rsid w:val="00FE4C9F"/>
    <w:rsid w:val="00FE4F8B"/>
    <w:rsid w:val="00FE585A"/>
    <w:rsid w:val="00FE6205"/>
    <w:rsid w:val="00FE6A72"/>
    <w:rsid w:val="00FE72ED"/>
    <w:rsid w:val="00FE730E"/>
    <w:rsid w:val="00FE734F"/>
    <w:rsid w:val="00FE7534"/>
    <w:rsid w:val="00FE7C79"/>
    <w:rsid w:val="00FF0152"/>
    <w:rsid w:val="00FF0E56"/>
    <w:rsid w:val="00FF132E"/>
    <w:rsid w:val="00FF143D"/>
    <w:rsid w:val="00FF1A42"/>
    <w:rsid w:val="00FF1F89"/>
    <w:rsid w:val="00FF25AA"/>
    <w:rsid w:val="00FF2802"/>
    <w:rsid w:val="00FF2DE0"/>
    <w:rsid w:val="00FF2F23"/>
    <w:rsid w:val="00FF33A2"/>
    <w:rsid w:val="00FF3BEB"/>
    <w:rsid w:val="00FF466A"/>
    <w:rsid w:val="00FF500A"/>
    <w:rsid w:val="00FF5271"/>
    <w:rsid w:val="00FF5756"/>
    <w:rsid w:val="00FF595D"/>
    <w:rsid w:val="00FF5DF9"/>
    <w:rsid w:val="00FF63DF"/>
    <w:rsid w:val="00FF6D1F"/>
    <w:rsid w:val="00FF7171"/>
    <w:rsid w:val="00FF728C"/>
    <w:rsid w:val="00FF783C"/>
    <w:rsid w:val="00FF7AF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232E8274"/>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D1F"/>
    <w:pPr>
      <w:spacing w:after="160" w:line="259" w:lineRule="auto"/>
    </w:pPr>
    <w:rPr>
      <w:sz w:val="22"/>
      <w:szCs w:val="22"/>
      <w:lang w:eastAsia="en-US"/>
    </w:rPr>
  </w:style>
  <w:style w:type="paragraph" w:styleId="Heading1">
    <w:name w:val="heading 1"/>
    <w:basedOn w:val="Normal"/>
    <w:next w:val="Normal"/>
    <w:link w:val="Heading1Char"/>
    <w:uiPriority w:val="9"/>
    <w:qFormat/>
    <w:rsid w:val="00FF6D1F"/>
    <w:pPr>
      <w:keepNext/>
      <w:keepLines/>
      <w:spacing w:before="480" w:after="0"/>
      <w:outlineLvl w:val="0"/>
    </w:pPr>
    <w:rPr>
      <w:rFonts w:ascii="Candara" w:eastAsia="Times New Roman" w:hAnsi="Candara"/>
      <w:b/>
      <w:bCs/>
      <w:color w:val="2E74B5"/>
      <w:sz w:val="28"/>
      <w:szCs w:val="28"/>
      <w:lang w:val="x-none" w:eastAsia="x-none"/>
    </w:rPr>
  </w:style>
  <w:style w:type="paragraph" w:styleId="Heading2">
    <w:name w:val="heading 2"/>
    <w:basedOn w:val="Normal"/>
    <w:next w:val="Normal"/>
    <w:link w:val="Heading2Char"/>
    <w:autoRedefine/>
    <w:uiPriority w:val="9"/>
    <w:unhideWhenUsed/>
    <w:qFormat/>
    <w:rsid w:val="006878F4"/>
    <w:pPr>
      <w:keepNext/>
      <w:keepLines/>
      <w:spacing w:after="120" w:line="240" w:lineRule="auto"/>
      <w:jc w:val="center"/>
      <w:outlineLvl w:val="1"/>
    </w:pPr>
    <w:rPr>
      <w:rFonts w:ascii="Candara" w:eastAsia="Times New Roman" w:hAnsi="Candara"/>
      <w:b/>
      <w:bCs/>
      <w:color w:val="5B9BD5"/>
      <w:sz w:val="26"/>
      <w:szCs w:val="26"/>
      <w:lang w:val="x-none" w:eastAsia="x-none"/>
    </w:rPr>
  </w:style>
  <w:style w:type="paragraph" w:styleId="Heading3">
    <w:name w:val="heading 3"/>
    <w:basedOn w:val="Normal"/>
    <w:next w:val="Normal"/>
    <w:link w:val="Heading3Char"/>
    <w:uiPriority w:val="9"/>
    <w:unhideWhenUsed/>
    <w:qFormat/>
    <w:rsid w:val="000D48C7"/>
    <w:pPr>
      <w:keepNext/>
      <w:keepLines/>
      <w:spacing w:before="200" w:after="0"/>
      <w:outlineLvl w:val="2"/>
    </w:pPr>
    <w:rPr>
      <w:rFonts w:ascii="Candara" w:eastAsia="Times New Roman" w:hAnsi="Candara"/>
      <w:b/>
      <w:bCs/>
      <w:color w:val="5B9BD5"/>
      <w:sz w:val="26"/>
      <w:szCs w:val="20"/>
      <w:lang w:val="x-none" w:eastAsia="x-none"/>
    </w:rPr>
  </w:style>
  <w:style w:type="paragraph" w:styleId="Heading4">
    <w:name w:val="heading 4"/>
    <w:basedOn w:val="Normal"/>
    <w:next w:val="Normal"/>
    <w:link w:val="Heading4Char"/>
    <w:uiPriority w:val="9"/>
    <w:unhideWhenUsed/>
    <w:qFormat/>
    <w:rsid w:val="00767273"/>
    <w:pPr>
      <w:keepNext/>
      <w:keepLines/>
      <w:spacing w:before="200" w:after="0"/>
      <w:outlineLvl w:val="3"/>
    </w:pPr>
    <w:rPr>
      <w:rFonts w:ascii="Candara" w:eastAsiaTheme="majorEastAsia" w:hAnsi="Candara" w:cstheme="majorBidi"/>
      <w:b/>
      <w:bCs/>
      <w:i/>
      <w:iCs/>
      <w:color w:val="5B9BD5" w:themeColor="accent1"/>
    </w:rPr>
  </w:style>
  <w:style w:type="paragraph" w:styleId="Heading5">
    <w:name w:val="heading 5"/>
    <w:basedOn w:val="Normal"/>
    <w:next w:val="Normal"/>
    <w:link w:val="Heading5Char"/>
    <w:uiPriority w:val="9"/>
    <w:unhideWhenUsed/>
    <w:qFormat/>
    <w:rsid w:val="00231C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rsid w:val="007057A9"/>
    <w:pPr>
      <w:ind w:left="720"/>
      <w:contextualSpacing/>
    </w:pPr>
  </w:style>
  <w:style w:type="paragraph" w:styleId="FootnoteText">
    <w:name w:val="footnote text"/>
    <w:basedOn w:val="Normal"/>
    <w:link w:val="FootnoteTextChar"/>
    <w:uiPriority w:val="99"/>
    <w:unhideWhenUsed/>
    <w:rsid w:val="002325A3"/>
    <w:pPr>
      <w:spacing w:after="0" w:line="240" w:lineRule="auto"/>
    </w:pPr>
    <w:rPr>
      <w:sz w:val="20"/>
      <w:szCs w:val="20"/>
      <w:lang w:val="x-none" w:eastAsia="x-none"/>
    </w:rPr>
  </w:style>
  <w:style w:type="character" w:customStyle="1" w:styleId="FootnoteTextChar">
    <w:name w:val="Footnote Text Char"/>
    <w:link w:val="FootnoteText"/>
    <w:uiPriority w:val="99"/>
    <w:rsid w:val="002325A3"/>
    <w:rPr>
      <w:sz w:val="20"/>
      <w:szCs w:val="20"/>
    </w:rPr>
  </w:style>
  <w:style w:type="character" w:styleId="FootnoteReference">
    <w:name w:val="footnote reference"/>
    <w:aliases w:val="Footnote symbol"/>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NormalWeb">
    <w:name w:val="Normal (Web)"/>
    <w:aliases w:val="Normal (Web) Char"/>
    <w:basedOn w:val="Normal"/>
    <w:link w:val="NormalWebChar1"/>
    <w:rsid w:val="009B5977"/>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uiPriority w:val="99"/>
    <w:unhideWhenUsed/>
    <w:rsid w:val="006F25B9"/>
    <w:rPr>
      <w:color w:val="0563C1"/>
      <w:u w:val="single"/>
    </w:rPr>
  </w:style>
  <w:style w:type="paragraph" w:customStyle="1" w:styleId="Default">
    <w:name w:val="Default"/>
    <w:rsid w:val="00553FE3"/>
    <w:pPr>
      <w:autoSpaceDE w:val="0"/>
      <w:autoSpaceDN w:val="0"/>
      <w:adjustRightInd w:val="0"/>
    </w:pPr>
    <w:rPr>
      <w:rFonts w:ascii="Times New Roman" w:eastAsia="Times New Roman" w:hAnsi="Times New Roman"/>
      <w:color w:val="000000"/>
      <w:sz w:val="24"/>
      <w:szCs w:val="24"/>
    </w:rPr>
  </w:style>
  <w:style w:type="character" w:customStyle="1" w:styleId="Heading1Char">
    <w:name w:val="Heading 1 Char"/>
    <w:link w:val="Heading1"/>
    <w:uiPriority w:val="9"/>
    <w:rsid w:val="00FF6D1F"/>
    <w:rPr>
      <w:rFonts w:ascii="Candara" w:eastAsia="Times New Roman" w:hAnsi="Candara"/>
      <w:b/>
      <w:bCs/>
      <w:color w:val="2E74B5"/>
      <w:sz w:val="28"/>
      <w:szCs w:val="28"/>
      <w:lang w:val="x-none" w:eastAsia="x-none"/>
    </w:rPr>
  </w:style>
  <w:style w:type="paragraph" w:styleId="TOCHeading">
    <w:name w:val="TOC Heading"/>
    <w:basedOn w:val="Heading1"/>
    <w:next w:val="Normal"/>
    <w:uiPriority w:val="39"/>
    <w:unhideWhenUsed/>
    <w:qFormat/>
    <w:rsid w:val="00F93621"/>
    <w:pPr>
      <w:spacing w:line="276" w:lineRule="auto"/>
      <w:outlineLvl w:val="9"/>
    </w:pPr>
    <w:rPr>
      <w:lang w:val="en-US" w:eastAsia="ja-JP"/>
    </w:rPr>
  </w:style>
  <w:style w:type="paragraph" w:styleId="TOC1">
    <w:name w:val="toc 1"/>
    <w:basedOn w:val="Normal"/>
    <w:next w:val="Normal"/>
    <w:autoRedefine/>
    <w:uiPriority w:val="39"/>
    <w:unhideWhenUsed/>
    <w:qFormat/>
    <w:rsid w:val="00195BD0"/>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qFormat/>
    <w:rsid w:val="00F8527D"/>
    <w:pPr>
      <w:spacing w:before="240" w:after="0"/>
    </w:pPr>
    <w:rPr>
      <w:rFonts w:asciiTheme="minorHAnsi" w:hAnsiTheme="minorHAnsi" w:cstheme="minorHAnsi"/>
      <w:b/>
      <w:bCs/>
      <w:sz w:val="20"/>
      <w:szCs w:val="20"/>
    </w:rPr>
  </w:style>
  <w:style w:type="paragraph" w:styleId="TOC3">
    <w:name w:val="toc 3"/>
    <w:basedOn w:val="Normal"/>
    <w:next w:val="Normal"/>
    <w:autoRedefine/>
    <w:uiPriority w:val="39"/>
    <w:unhideWhenUsed/>
    <w:qFormat/>
    <w:rsid w:val="00D81542"/>
    <w:pPr>
      <w:spacing w:after="0"/>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D81542"/>
    <w:pPr>
      <w:spacing w:after="0"/>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D81542"/>
    <w:pPr>
      <w:spacing w:after="0"/>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D81542"/>
    <w:pPr>
      <w:spacing w:after="0"/>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D81542"/>
    <w:pPr>
      <w:spacing w:after="0"/>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D81542"/>
    <w:pPr>
      <w:spacing w:after="0"/>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D81542"/>
    <w:pPr>
      <w:spacing w:after="0"/>
      <w:ind w:left="1540"/>
    </w:pPr>
    <w:rPr>
      <w:rFonts w:asciiTheme="minorHAnsi" w:hAnsiTheme="minorHAnsi" w:cstheme="minorHAnsi"/>
      <w:sz w:val="20"/>
      <w:szCs w:val="20"/>
    </w:rPr>
  </w:style>
  <w:style w:type="character" w:customStyle="1" w:styleId="Heading2Char">
    <w:name w:val="Heading 2 Char"/>
    <w:link w:val="Heading2"/>
    <w:uiPriority w:val="9"/>
    <w:rsid w:val="006878F4"/>
    <w:rPr>
      <w:rFonts w:ascii="Candara" w:eastAsia="Times New Roman" w:hAnsi="Candara"/>
      <w:b/>
      <w:bCs/>
      <w:color w:val="5B9BD5"/>
      <w:sz w:val="26"/>
      <w:szCs w:val="26"/>
      <w:lang w:val="x-none" w:eastAsia="x-none"/>
    </w:rPr>
  </w:style>
  <w:style w:type="character" w:customStyle="1" w:styleId="Heading3Char">
    <w:name w:val="Heading 3 Char"/>
    <w:link w:val="Heading3"/>
    <w:uiPriority w:val="9"/>
    <w:rsid w:val="000D48C7"/>
    <w:rPr>
      <w:rFonts w:ascii="Candara" w:eastAsia="Times New Roman" w:hAnsi="Candara"/>
      <w:b/>
      <w:bCs/>
      <w:color w:val="5B9BD5"/>
      <w:sz w:val="26"/>
      <w:lang w:val="x-none" w:eastAsia="x-none"/>
    </w:rPr>
  </w:style>
  <w:style w:type="paragraph" w:styleId="Revision">
    <w:name w:val="Revision"/>
    <w:hidden/>
    <w:uiPriority w:val="99"/>
    <w:semiHidden/>
    <w:rsid w:val="007F4948"/>
    <w:rPr>
      <w:sz w:val="22"/>
      <w:szCs w:val="22"/>
      <w:lang w:eastAsia="en-U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006C36"/>
    <w:rPr>
      <w:sz w:val="22"/>
      <w:szCs w:val="22"/>
      <w:lang w:eastAsia="en-US"/>
    </w:rPr>
  </w:style>
  <w:style w:type="paragraph" w:customStyle="1" w:styleId="Text1">
    <w:name w:val="Text 1"/>
    <w:basedOn w:val="Normal"/>
    <w:rsid w:val="008E0140"/>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92851"/>
    <w:pPr>
      <w:spacing w:after="0" w:line="240" w:lineRule="auto"/>
    </w:pPr>
    <w:rPr>
      <w:sz w:val="20"/>
      <w:szCs w:val="20"/>
    </w:rPr>
  </w:style>
  <w:style w:type="character" w:customStyle="1" w:styleId="EndnoteTextChar">
    <w:name w:val="Endnote Text Char"/>
    <w:basedOn w:val="DefaultParagraphFont"/>
    <w:link w:val="EndnoteText"/>
    <w:uiPriority w:val="99"/>
    <w:rsid w:val="00892851"/>
    <w:rPr>
      <w:lang w:eastAsia="en-US"/>
    </w:rPr>
  </w:style>
  <w:style w:type="character" w:styleId="EndnoteReference">
    <w:name w:val="endnote reference"/>
    <w:basedOn w:val="DefaultParagraphFont"/>
    <w:uiPriority w:val="99"/>
    <w:semiHidden/>
    <w:unhideWhenUsed/>
    <w:rsid w:val="00892851"/>
    <w:rPr>
      <w:vertAlign w:val="superscript"/>
    </w:rPr>
  </w:style>
  <w:style w:type="character" w:customStyle="1" w:styleId="NormalWebChar1">
    <w:name w:val="Normal (Web) Char1"/>
    <w:aliases w:val="Normal (Web) Char Char"/>
    <w:link w:val="NormalWeb"/>
    <w:rsid w:val="00F457B1"/>
    <w:rPr>
      <w:rFonts w:ascii="Times New Roman" w:eastAsia="Times New Roman" w:hAnsi="Times New Roman"/>
      <w:sz w:val="24"/>
      <w:szCs w:val="24"/>
    </w:rPr>
  </w:style>
  <w:style w:type="character" w:customStyle="1" w:styleId="legaldocreference">
    <w:name w:val="legaldocreference"/>
    <w:basedOn w:val="DefaultParagraphFont"/>
    <w:rsid w:val="00851667"/>
  </w:style>
  <w:style w:type="character" w:styleId="PlaceholderText">
    <w:name w:val="Placeholder Text"/>
    <w:basedOn w:val="DefaultParagraphFont"/>
    <w:uiPriority w:val="99"/>
    <w:semiHidden/>
    <w:rsid w:val="00851667"/>
    <w:rPr>
      <w:color w:val="808080"/>
    </w:rPr>
  </w:style>
  <w:style w:type="character" w:styleId="FollowedHyperlink">
    <w:name w:val="FollowedHyperlink"/>
    <w:basedOn w:val="DefaultParagraphFont"/>
    <w:uiPriority w:val="99"/>
    <w:semiHidden/>
    <w:unhideWhenUsed/>
    <w:rsid w:val="005E3ED2"/>
    <w:rPr>
      <w:color w:val="954F72" w:themeColor="followedHyperlink"/>
      <w:u w:val="single"/>
    </w:rPr>
  </w:style>
  <w:style w:type="table" w:customStyle="1" w:styleId="TableGrid1">
    <w:name w:val="Table Grid1"/>
    <w:basedOn w:val="TableNormal"/>
    <w:next w:val="TableGrid"/>
    <w:rsid w:val="00F13E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42A60"/>
    <w:pPr>
      <w:autoSpaceDE w:val="0"/>
      <w:autoSpaceDN w:val="0"/>
      <w:adjustRightInd w:val="0"/>
      <w:spacing w:after="0" w:line="240" w:lineRule="auto"/>
      <w:ind w:left="5102"/>
    </w:pPr>
    <w:rPr>
      <w:rFonts w:ascii="Times New Roman" w:hAnsi="Times New Roman"/>
      <w:sz w:val="24"/>
      <w:szCs w:val="24"/>
      <w:lang w:eastAsia="bg-BG"/>
    </w:rPr>
  </w:style>
  <w:style w:type="character" w:customStyle="1" w:styleId="TitleChar">
    <w:name w:val="Title Char"/>
    <w:basedOn w:val="DefaultParagraphFont"/>
    <w:link w:val="Title"/>
    <w:uiPriority w:val="10"/>
    <w:rsid w:val="00542A60"/>
    <w:rPr>
      <w:rFonts w:ascii="Times New Roman" w:hAnsi="Times New Roman"/>
      <w:sz w:val="24"/>
      <w:szCs w:val="24"/>
    </w:rPr>
  </w:style>
  <w:style w:type="character" w:customStyle="1" w:styleId="Heading4Char">
    <w:name w:val="Heading 4 Char"/>
    <w:basedOn w:val="DefaultParagraphFont"/>
    <w:link w:val="Heading4"/>
    <w:uiPriority w:val="9"/>
    <w:rsid w:val="00767273"/>
    <w:rPr>
      <w:rFonts w:ascii="Candara" w:eastAsiaTheme="majorEastAsia" w:hAnsi="Candara" w:cstheme="majorBidi"/>
      <w:b/>
      <w:bCs/>
      <w:i/>
      <w:iCs/>
      <w:color w:val="5B9BD5" w:themeColor="accent1"/>
      <w:sz w:val="22"/>
      <w:szCs w:val="22"/>
      <w:lang w:eastAsia="en-US"/>
    </w:rPr>
  </w:style>
  <w:style w:type="character" w:customStyle="1" w:styleId="Heading5Char">
    <w:name w:val="Heading 5 Char"/>
    <w:basedOn w:val="DefaultParagraphFont"/>
    <w:link w:val="Heading5"/>
    <w:uiPriority w:val="9"/>
    <w:rsid w:val="00231C85"/>
    <w:rPr>
      <w:rFonts w:asciiTheme="majorHAnsi" w:eastAsiaTheme="majorEastAsia" w:hAnsiTheme="majorHAnsi" w:cstheme="majorBidi"/>
      <w:color w:val="2E74B5" w:themeColor="accent1" w:themeShade="BF"/>
      <w:sz w:val="22"/>
      <w:szCs w:val="22"/>
      <w:lang w:eastAsia="en-US"/>
    </w:rPr>
  </w:style>
  <w:style w:type="paragraph" w:styleId="BodyText">
    <w:name w:val="Body Text"/>
    <w:basedOn w:val="Normal"/>
    <w:link w:val="BodyTextChar"/>
    <w:uiPriority w:val="1"/>
    <w:qFormat/>
    <w:rsid w:val="0049344A"/>
    <w:pPr>
      <w:widowControl w:val="0"/>
      <w:autoSpaceDE w:val="0"/>
      <w:autoSpaceDN w:val="0"/>
      <w:spacing w:after="0" w:line="240" w:lineRule="auto"/>
    </w:pPr>
    <w:rPr>
      <w:rFonts w:ascii="Verdana" w:eastAsia="Verdana" w:hAnsi="Verdana" w:cs="Verdana"/>
      <w:sz w:val="20"/>
      <w:szCs w:val="20"/>
    </w:rPr>
  </w:style>
  <w:style w:type="character" w:customStyle="1" w:styleId="BodyTextChar">
    <w:name w:val="Body Text Char"/>
    <w:basedOn w:val="DefaultParagraphFont"/>
    <w:link w:val="BodyText"/>
    <w:uiPriority w:val="1"/>
    <w:rsid w:val="0049344A"/>
    <w:rPr>
      <w:rFonts w:ascii="Verdana" w:eastAsia="Verdana" w:hAnsi="Verdana" w:cs="Verdana"/>
      <w:lang w:eastAsia="en-US"/>
    </w:rPr>
  </w:style>
  <w:style w:type="paragraph" w:customStyle="1" w:styleId="TableParagraph">
    <w:name w:val="Table Paragraph"/>
    <w:basedOn w:val="Normal"/>
    <w:uiPriority w:val="1"/>
    <w:qFormat/>
    <w:rsid w:val="0049344A"/>
    <w:pPr>
      <w:widowControl w:val="0"/>
      <w:autoSpaceDE w:val="0"/>
      <w:autoSpaceDN w:val="0"/>
      <w:spacing w:after="0" w:line="240" w:lineRule="auto"/>
      <w:ind w:left="535"/>
      <w:jc w:val="both"/>
    </w:pPr>
    <w:rPr>
      <w:rFonts w:ascii="Verdana" w:eastAsia="Verdana" w:hAnsi="Verdana" w:cs="Verdana"/>
    </w:rPr>
  </w:style>
  <w:style w:type="paragraph" w:customStyle="1" w:styleId="CharCharCharCharCharCharChar">
    <w:name w:val="Char Char Char Char Char Char Char"/>
    <w:basedOn w:val="Normal"/>
    <w:rsid w:val="003C0847"/>
    <w:pPr>
      <w:tabs>
        <w:tab w:val="left" w:pos="709"/>
      </w:tabs>
      <w:spacing w:after="0" w:line="240" w:lineRule="auto"/>
    </w:pPr>
    <w:rPr>
      <w:rFonts w:ascii="Tahoma" w:eastAsia="Times New Roman" w:hAnsi="Tahoma"/>
      <w:sz w:val="24"/>
      <w:szCs w:val="24"/>
      <w:lang w:val="pl-PL" w:eastAsia="pl-PL"/>
    </w:rPr>
  </w:style>
  <w:style w:type="character" w:customStyle="1" w:styleId="UnresolvedMention1">
    <w:name w:val="Unresolved Mention1"/>
    <w:basedOn w:val="DefaultParagraphFont"/>
    <w:uiPriority w:val="99"/>
    <w:semiHidden/>
    <w:unhideWhenUsed/>
    <w:rsid w:val="00D91A9B"/>
    <w:rPr>
      <w:color w:val="605E5C"/>
      <w:shd w:val="clear" w:color="auto" w:fill="E1DFDD"/>
    </w:rPr>
  </w:style>
  <w:style w:type="character" w:styleId="PageNumber">
    <w:name w:val="page number"/>
    <w:basedOn w:val="DefaultParagraphFont"/>
    <w:rsid w:val="00536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2201">
      <w:bodyDiv w:val="1"/>
      <w:marLeft w:val="0"/>
      <w:marRight w:val="0"/>
      <w:marTop w:val="0"/>
      <w:marBottom w:val="0"/>
      <w:divBdr>
        <w:top w:val="none" w:sz="0" w:space="0" w:color="auto"/>
        <w:left w:val="none" w:sz="0" w:space="0" w:color="auto"/>
        <w:bottom w:val="none" w:sz="0" w:space="0" w:color="auto"/>
        <w:right w:val="none" w:sz="0" w:space="0" w:color="auto"/>
      </w:divBdr>
      <w:divsChild>
        <w:div w:id="5159964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24404096">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3097361">
      <w:bodyDiv w:val="1"/>
      <w:marLeft w:val="0"/>
      <w:marRight w:val="0"/>
      <w:marTop w:val="0"/>
      <w:marBottom w:val="0"/>
      <w:divBdr>
        <w:top w:val="none" w:sz="0" w:space="0" w:color="auto"/>
        <w:left w:val="none" w:sz="0" w:space="0" w:color="auto"/>
        <w:bottom w:val="none" w:sz="0" w:space="0" w:color="auto"/>
        <w:right w:val="none" w:sz="0" w:space="0" w:color="auto"/>
      </w:divBdr>
    </w:div>
    <w:div w:id="383602481">
      <w:bodyDiv w:val="1"/>
      <w:marLeft w:val="0"/>
      <w:marRight w:val="0"/>
      <w:marTop w:val="0"/>
      <w:marBottom w:val="0"/>
      <w:divBdr>
        <w:top w:val="none" w:sz="0" w:space="0" w:color="auto"/>
        <w:left w:val="none" w:sz="0" w:space="0" w:color="auto"/>
        <w:bottom w:val="none" w:sz="0" w:space="0" w:color="auto"/>
        <w:right w:val="none" w:sz="0" w:space="0" w:color="auto"/>
      </w:divBdr>
    </w:div>
    <w:div w:id="535385605">
      <w:bodyDiv w:val="1"/>
      <w:marLeft w:val="0"/>
      <w:marRight w:val="0"/>
      <w:marTop w:val="0"/>
      <w:marBottom w:val="0"/>
      <w:divBdr>
        <w:top w:val="none" w:sz="0" w:space="0" w:color="auto"/>
        <w:left w:val="none" w:sz="0" w:space="0" w:color="auto"/>
        <w:bottom w:val="none" w:sz="0" w:space="0" w:color="auto"/>
        <w:right w:val="none" w:sz="0" w:space="0" w:color="auto"/>
      </w:divBdr>
      <w:divsChild>
        <w:div w:id="1401752400">
          <w:marLeft w:val="0"/>
          <w:marRight w:val="0"/>
          <w:marTop w:val="0"/>
          <w:marBottom w:val="0"/>
          <w:divBdr>
            <w:top w:val="none" w:sz="0" w:space="0" w:color="auto"/>
            <w:left w:val="none" w:sz="0" w:space="0" w:color="auto"/>
            <w:bottom w:val="none" w:sz="0" w:space="0" w:color="auto"/>
            <w:right w:val="none" w:sz="0" w:space="0" w:color="auto"/>
          </w:divBdr>
        </w:div>
        <w:div w:id="146283759">
          <w:marLeft w:val="0"/>
          <w:marRight w:val="0"/>
          <w:marTop w:val="0"/>
          <w:marBottom w:val="0"/>
          <w:divBdr>
            <w:top w:val="none" w:sz="0" w:space="0" w:color="auto"/>
            <w:left w:val="none" w:sz="0" w:space="0" w:color="auto"/>
            <w:bottom w:val="none" w:sz="0" w:space="0" w:color="auto"/>
            <w:right w:val="none" w:sz="0" w:space="0" w:color="auto"/>
          </w:divBdr>
        </w:div>
        <w:div w:id="457795493">
          <w:marLeft w:val="0"/>
          <w:marRight w:val="0"/>
          <w:marTop w:val="0"/>
          <w:marBottom w:val="0"/>
          <w:divBdr>
            <w:top w:val="none" w:sz="0" w:space="0" w:color="auto"/>
            <w:left w:val="none" w:sz="0" w:space="0" w:color="auto"/>
            <w:bottom w:val="none" w:sz="0" w:space="0" w:color="auto"/>
            <w:right w:val="none" w:sz="0" w:space="0" w:color="auto"/>
          </w:divBdr>
        </w:div>
        <w:div w:id="1382972891">
          <w:marLeft w:val="0"/>
          <w:marRight w:val="0"/>
          <w:marTop w:val="0"/>
          <w:marBottom w:val="0"/>
          <w:divBdr>
            <w:top w:val="none" w:sz="0" w:space="0" w:color="auto"/>
            <w:left w:val="none" w:sz="0" w:space="0" w:color="auto"/>
            <w:bottom w:val="none" w:sz="0" w:space="0" w:color="auto"/>
            <w:right w:val="none" w:sz="0" w:space="0" w:color="auto"/>
          </w:divBdr>
        </w:div>
        <w:div w:id="1833448654">
          <w:marLeft w:val="0"/>
          <w:marRight w:val="0"/>
          <w:marTop w:val="0"/>
          <w:marBottom w:val="0"/>
          <w:divBdr>
            <w:top w:val="none" w:sz="0" w:space="0" w:color="auto"/>
            <w:left w:val="none" w:sz="0" w:space="0" w:color="auto"/>
            <w:bottom w:val="none" w:sz="0" w:space="0" w:color="auto"/>
            <w:right w:val="none" w:sz="0" w:space="0" w:color="auto"/>
          </w:divBdr>
        </w:div>
        <w:div w:id="1816558091">
          <w:marLeft w:val="0"/>
          <w:marRight w:val="0"/>
          <w:marTop w:val="0"/>
          <w:marBottom w:val="0"/>
          <w:divBdr>
            <w:top w:val="none" w:sz="0" w:space="0" w:color="auto"/>
            <w:left w:val="none" w:sz="0" w:space="0" w:color="auto"/>
            <w:bottom w:val="none" w:sz="0" w:space="0" w:color="auto"/>
            <w:right w:val="none" w:sz="0" w:space="0" w:color="auto"/>
          </w:divBdr>
        </w:div>
        <w:div w:id="855005028">
          <w:marLeft w:val="0"/>
          <w:marRight w:val="0"/>
          <w:marTop w:val="0"/>
          <w:marBottom w:val="0"/>
          <w:divBdr>
            <w:top w:val="none" w:sz="0" w:space="0" w:color="auto"/>
            <w:left w:val="none" w:sz="0" w:space="0" w:color="auto"/>
            <w:bottom w:val="none" w:sz="0" w:space="0" w:color="auto"/>
            <w:right w:val="none" w:sz="0" w:space="0" w:color="auto"/>
          </w:divBdr>
        </w:div>
        <w:div w:id="1069228615">
          <w:marLeft w:val="0"/>
          <w:marRight w:val="0"/>
          <w:marTop w:val="0"/>
          <w:marBottom w:val="0"/>
          <w:divBdr>
            <w:top w:val="none" w:sz="0" w:space="0" w:color="auto"/>
            <w:left w:val="none" w:sz="0" w:space="0" w:color="auto"/>
            <w:bottom w:val="none" w:sz="0" w:space="0" w:color="auto"/>
            <w:right w:val="none" w:sz="0" w:space="0" w:color="auto"/>
          </w:divBdr>
        </w:div>
        <w:div w:id="45491541">
          <w:marLeft w:val="0"/>
          <w:marRight w:val="0"/>
          <w:marTop w:val="0"/>
          <w:marBottom w:val="0"/>
          <w:divBdr>
            <w:top w:val="none" w:sz="0" w:space="0" w:color="auto"/>
            <w:left w:val="none" w:sz="0" w:space="0" w:color="auto"/>
            <w:bottom w:val="none" w:sz="0" w:space="0" w:color="auto"/>
            <w:right w:val="none" w:sz="0" w:space="0" w:color="auto"/>
          </w:divBdr>
        </w:div>
        <w:div w:id="1236432013">
          <w:marLeft w:val="0"/>
          <w:marRight w:val="0"/>
          <w:marTop w:val="0"/>
          <w:marBottom w:val="0"/>
          <w:divBdr>
            <w:top w:val="none" w:sz="0" w:space="0" w:color="auto"/>
            <w:left w:val="none" w:sz="0" w:space="0" w:color="auto"/>
            <w:bottom w:val="none" w:sz="0" w:space="0" w:color="auto"/>
            <w:right w:val="none" w:sz="0" w:space="0" w:color="auto"/>
          </w:divBdr>
        </w:div>
        <w:div w:id="2091581721">
          <w:marLeft w:val="0"/>
          <w:marRight w:val="0"/>
          <w:marTop w:val="0"/>
          <w:marBottom w:val="0"/>
          <w:divBdr>
            <w:top w:val="none" w:sz="0" w:space="0" w:color="auto"/>
            <w:left w:val="none" w:sz="0" w:space="0" w:color="auto"/>
            <w:bottom w:val="none" w:sz="0" w:space="0" w:color="auto"/>
            <w:right w:val="none" w:sz="0" w:space="0" w:color="auto"/>
          </w:divBdr>
        </w:div>
        <w:div w:id="762187101">
          <w:marLeft w:val="0"/>
          <w:marRight w:val="0"/>
          <w:marTop w:val="0"/>
          <w:marBottom w:val="0"/>
          <w:divBdr>
            <w:top w:val="none" w:sz="0" w:space="0" w:color="auto"/>
            <w:left w:val="none" w:sz="0" w:space="0" w:color="auto"/>
            <w:bottom w:val="none" w:sz="0" w:space="0" w:color="auto"/>
            <w:right w:val="none" w:sz="0" w:space="0" w:color="auto"/>
          </w:divBdr>
        </w:div>
        <w:div w:id="922297757">
          <w:marLeft w:val="0"/>
          <w:marRight w:val="0"/>
          <w:marTop w:val="0"/>
          <w:marBottom w:val="0"/>
          <w:divBdr>
            <w:top w:val="none" w:sz="0" w:space="0" w:color="auto"/>
            <w:left w:val="none" w:sz="0" w:space="0" w:color="auto"/>
            <w:bottom w:val="none" w:sz="0" w:space="0" w:color="auto"/>
            <w:right w:val="none" w:sz="0" w:space="0" w:color="auto"/>
          </w:divBdr>
        </w:div>
        <w:div w:id="393235185">
          <w:marLeft w:val="0"/>
          <w:marRight w:val="0"/>
          <w:marTop w:val="0"/>
          <w:marBottom w:val="0"/>
          <w:divBdr>
            <w:top w:val="none" w:sz="0" w:space="0" w:color="auto"/>
            <w:left w:val="none" w:sz="0" w:space="0" w:color="auto"/>
            <w:bottom w:val="none" w:sz="0" w:space="0" w:color="auto"/>
            <w:right w:val="none" w:sz="0" w:space="0" w:color="auto"/>
          </w:divBdr>
        </w:div>
        <w:div w:id="562175618">
          <w:marLeft w:val="0"/>
          <w:marRight w:val="0"/>
          <w:marTop w:val="0"/>
          <w:marBottom w:val="0"/>
          <w:divBdr>
            <w:top w:val="none" w:sz="0" w:space="0" w:color="auto"/>
            <w:left w:val="none" w:sz="0" w:space="0" w:color="auto"/>
            <w:bottom w:val="none" w:sz="0" w:space="0" w:color="auto"/>
            <w:right w:val="none" w:sz="0" w:space="0" w:color="auto"/>
          </w:divBdr>
        </w:div>
        <w:div w:id="48773401">
          <w:marLeft w:val="0"/>
          <w:marRight w:val="0"/>
          <w:marTop w:val="0"/>
          <w:marBottom w:val="0"/>
          <w:divBdr>
            <w:top w:val="none" w:sz="0" w:space="0" w:color="auto"/>
            <w:left w:val="none" w:sz="0" w:space="0" w:color="auto"/>
            <w:bottom w:val="none" w:sz="0" w:space="0" w:color="auto"/>
            <w:right w:val="none" w:sz="0" w:space="0" w:color="auto"/>
          </w:divBdr>
        </w:div>
        <w:div w:id="2108303409">
          <w:marLeft w:val="0"/>
          <w:marRight w:val="0"/>
          <w:marTop w:val="0"/>
          <w:marBottom w:val="0"/>
          <w:divBdr>
            <w:top w:val="none" w:sz="0" w:space="0" w:color="auto"/>
            <w:left w:val="none" w:sz="0" w:space="0" w:color="auto"/>
            <w:bottom w:val="none" w:sz="0" w:space="0" w:color="auto"/>
            <w:right w:val="none" w:sz="0" w:space="0" w:color="auto"/>
          </w:divBdr>
        </w:div>
        <w:div w:id="1785611822">
          <w:marLeft w:val="0"/>
          <w:marRight w:val="0"/>
          <w:marTop w:val="0"/>
          <w:marBottom w:val="0"/>
          <w:divBdr>
            <w:top w:val="none" w:sz="0" w:space="0" w:color="auto"/>
            <w:left w:val="none" w:sz="0" w:space="0" w:color="auto"/>
            <w:bottom w:val="none" w:sz="0" w:space="0" w:color="auto"/>
            <w:right w:val="none" w:sz="0" w:space="0" w:color="auto"/>
          </w:divBdr>
        </w:div>
        <w:div w:id="1625887008">
          <w:marLeft w:val="0"/>
          <w:marRight w:val="0"/>
          <w:marTop w:val="0"/>
          <w:marBottom w:val="0"/>
          <w:divBdr>
            <w:top w:val="none" w:sz="0" w:space="0" w:color="auto"/>
            <w:left w:val="none" w:sz="0" w:space="0" w:color="auto"/>
            <w:bottom w:val="none" w:sz="0" w:space="0" w:color="auto"/>
            <w:right w:val="none" w:sz="0" w:space="0" w:color="auto"/>
          </w:divBdr>
        </w:div>
        <w:div w:id="287319641">
          <w:marLeft w:val="0"/>
          <w:marRight w:val="0"/>
          <w:marTop w:val="0"/>
          <w:marBottom w:val="0"/>
          <w:divBdr>
            <w:top w:val="none" w:sz="0" w:space="0" w:color="auto"/>
            <w:left w:val="none" w:sz="0" w:space="0" w:color="auto"/>
            <w:bottom w:val="none" w:sz="0" w:space="0" w:color="auto"/>
            <w:right w:val="none" w:sz="0" w:space="0" w:color="auto"/>
          </w:divBdr>
        </w:div>
        <w:div w:id="643657747">
          <w:marLeft w:val="0"/>
          <w:marRight w:val="0"/>
          <w:marTop w:val="0"/>
          <w:marBottom w:val="0"/>
          <w:divBdr>
            <w:top w:val="none" w:sz="0" w:space="0" w:color="auto"/>
            <w:left w:val="none" w:sz="0" w:space="0" w:color="auto"/>
            <w:bottom w:val="none" w:sz="0" w:space="0" w:color="auto"/>
            <w:right w:val="none" w:sz="0" w:space="0" w:color="auto"/>
          </w:divBdr>
        </w:div>
        <w:div w:id="1129129836">
          <w:marLeft w:val="0"/>
          <w:marRight w:val="0"/>
          <w:marTop w:val="0"/>
          <w:marBottom w:val="0"/>
          <w:divBdr>
            <w:top w:val="none" w:sz="0" w:space="0" w:color="auto"/>
            <w:left w:val="none" w:sz="0" w:space="0" w:color="auto"/>
            <w:bottom w:val="none" w:sz="0" w:space="0" w:color="auto"/>
            <w:right w:val="none" w:sz="0" w:space="0" w:color="auto"/>
          </w:divBdr>
        </w:div>
        <w:div w:id="1676954700">
          <w:marLeft w:val="0"/>
          <w:marRight w:val="0"/>
          <w:marTop w:val="0"/>
          <w:marBottom w:val="0"/>
          <w:divBdr>
            <w:top w:val="none" w:sz="0" w:space="0" w:color="auto"/>
            <w:left w:val="none" w:sz="0" w:space="0" w:color="auto"/>
            <w:bottom w:val="none" w:sz="0" w:space="0" w:color="auto"/>
            <w:right w:val="none" w:sz="0" w:space="0" w:color="auto"/>
          </w:divBdr>
        </w:div>
        <w:div w:id="516239586">
          <w:marLeft w:val="0"/>
          <w:marRight w:val="0"/>
          <w:marTop w:val="0"/>
          <w:marBottom w:val="0"/>
          <w:divBdr>
            <w:top w:val="none" w:sz="0" w:space="0" w:color="auto"/>
            <w:left w:val="none" w:sz="0" w:space="0" w:color="auto"/>
            <w:bottom w:val="none" w:sz="0" w:space="0" w:color="auto"/>
            <w:right w:val="none" w:sz="0" w:space="0" w:color="auto"/>
          </w:divBdr>
        </w:div>
        <w:div w:id="1660620908">
          <w:marLeft w:val="0"/>
          <w:marRight w:val="0"/>
          <w:marTop w:val="0"/>
          <w:marBottom w:val="0"/>
          <w:divBdr>
            <w:top w:val="none" w:sz="0" w:space="0" w:color="auto"/>
            <w:left w:val="none" w:sz="0" w:space="0" w:color="auto"/>
            <w:bottom w:val="none" w:sz="0" w:space="0" w:color="auto"/>
            <w:right w:val="none" w:sz="0" w:space="0" w:color="auto"/>
          </w:divBdr>
        </w:div>
        <w:div w:id="127358121">
          <w:marLeft w:val="0"/>
          <w:marRight w:val="0"/>
          <w:marTop w:val="0"/>
          <w:marBottom w:val="0"/>
          <w:divBdr>
            <w:top w:val="none" w:sz="0" w:space="0" w:color="auto"/>
            <w:left w:val="none" w:sz="0" w:space="0" w:color="auto"/>
            <w:bottom w:val="none" w:sz="0" w:space="0" w:color="auto"/>
            <w:right w:val="none" w:sz="0" w:space="0" w:color="auto"/>
          </w:divBdr>
        </w:div>
        <w:div w:id="1908874594">
          <w:marLeft w:val="0"/>
          <w:marRight w:val="0"/>
          <w:marTop w:val="0"/>
          <w:marBottom w:val="0"/>
          <w:divBdr>
            <w:top w:val="none" w:sz="0" w:space="0" w:color="auto"/>
            <w:left w:val="none" w:sz="0" w:space="0" w:color="auto"/>
            <w:bottom w:val="none" w:sz="0" w:space="0" w:color="auto"/>
            <w:right w:val="none" w:sz="0" w:space="0" w:color="auto"/>
          </w:divBdr>
        </w:div>
        <w:div w:id="957221623">
          <w:marLeft w:val="0"/>
          <w:marRight w:val="0"/>
          <w:marTop w:val="0"/>
          <w:marBottom w:val="0"/>
          <w:divBdr>
            <w:top w:val="none" w:sz="0" w:space="0" w:color="auto"/>
            <w:left w:val="none" w:sz="0" w:space="0" w:color="auto"/>
            <w:bottom w:val="none" w:sz="0" w:space="0" w:color="auto"/>
            <w:right w:val="none" w:sz="0" w:space="0" w:color="auto"/>
          </w:divBdr>
        </w:div>
      </w:divsChild>
    </w:div>
    <w:div w:id="667171378">
      <w:bodyDiv w:val="1"/>
      <w:marLeft w:val="0"/>
      <w:marRight w:val="0"/>
      <w:marTop w:val="0"/>
      <w:marBottom w:val="0"/>
      <w:divBdr>
        <w:top w:val="none" w:sz="0" w:space="0" w:color="auto"/>
        <w:left w:val="none" w:sz="0" w:space="0" w:color="auto"/>
        <w:bottom w:val="none" w:sz="0" w:space="0" w:color="auto"/>
        <w:right w:val="none" w:sz="0" w:space="0" w:color="auto"/>
      </w:divBdr>
    </w:div>
    <w:div w:id="77990898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96499660">
      <w:bodyDiv w:val="1"/>
      <w:marLeft w:val="0"/>
      <w:marRight w:val="0"/>
      <w:marTop w:val="0"/>
      <w:marBottom w:val="0"/>
      <w:divBdr>
        <w:top w:val="none" w:sz="0" w:space="0" w:color="auto"/>
        <w:left w:val="none" w:sz="0" w:space="0" w:color="auto"/>
        <w:bottom w:val="none" w:sz="0" w:space="0" w:color="auto"/>
        <w:right w:val="none" w:sz="0" w:space="0" w:color="auto"/>
      </w:divBdr>
    </w:div>
    <w:div w:id="1013532267">
      <w:bodyDiv w:val="1"/>
      <w:marLeft w:val="0"/>
      <w:marRight w:val="0"/>
      <w:marTop w:val="0"/>
      <w:marBottom w:val="0"/>
      <w:divBdr>
        <w:top w:val="none" w:sz="0" w:space="0" w:color="auto"/>
        <w:left w:val="none" w:sz="0" w:space="0" w:color="auto"/>
        <w:bottom w:val="none" w:sz="0" w:space="0" w:color="auto"/>
        <w:right w:val="none" w:sz="0" w:space="0" w:color="auto"/>
      </w:divBdr>
      <w:divsChild>
        <w:div w:id="358816401">
          <w:marLeft w:val="0"/>
          <w:marRight w:val="0"/>
          <w:marTop w:val="0"/>
          <w:marBottom w:val="0"/>
          <w:divBdr>
            <w:top w:val="none" w:sz="0" w:space="0" w:color="auto"/>
            <w:left w:val="none" w:sz="0" w:space="0" w:color="auto"/>
            <w:bottom w:val="none" w:sz="0" w:space="0" w:color="auto"/>
            <w:right w:val="none" w:sz="0" w:space="0" w:color="auto"/>
          </w:divBdr>
          <w:divsChild>
            <w:div w:id="359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11347">
      <w:bodyDiv w:val="1"/>
      <w:marLeft w:val="0"/>
      <w:marRight w:val="0"/>
      <w:marTop w:val="0"/>
      <w:marBottom w:val="0"/>
      <w:divBdr>
        <w:top w:val="none" w:sz="0" w:space="0" w:color="auto"/>
        <w:left w:val="none" w:sz="0" w:space="0" w:color="auto"/>
        <w:bottom w:val="none" w:sz="0" w:space="0" w:color="auto"/>
        <w:right w:val="none" w:sz="0" w:space="0" w:color="auto"/>
      </w:divBdr>
    </w:div>
    <w:div w:id="1188444903">
      <w:bodyDiv w:val="1"/>
      <w:marLeft w:val="0"/>
      <w:marRight w:val="0"/>
      <w:marTop w:val="0"/>
      <w:marBottom w:val="0"/>
      <w:divBdr>
        <w:top w:val="none" w:sz="0" w:space="0" w:color="auto"/>
        <w:left w:val="none" w:sz="0" w:space="0" w:color="auto"/>
        <w:bottom w:val="none" w:sz="0" w:space="0" w:color="auto"/>
        <w:right w:val="none" w:sz="0" w:space="0" w:color="auto"/>
      </w:divBdr>
      <w:divsChild>
        <w:div w:id="1702242029">
          <w:marLeft w:val="0"/>
          <w:marRight w:val="0"/>
          <w:marTop w:val="0"/>
          <w:marBottom w:val="0"/>
          <w:divBdr>
            <w:top w:val="none" w:sz="0" w:space="0" w:color="auto"/>
            <w:left w:val="none" w:sz="0" w:space="0" w:color="auto"/>
            <w:bottom w:val="none" w:sz="0" w:space="0" w:color="auto"/>
            <w:right w:val="none" w:sz="0" w:space="0" w:color="auto"/>
          </w:divBdr>
        </w:div>
        <w:div w:id="1469666385">
          <w:marLeft w:val="0"/>
          <w:marRight w:val="0"/>
          <w:marTop w:val="0"/>
          <w:marBottom w:val="0"/>
          <w:divBdr>
            <w:top w:val="none" w:sz="0" w:space="0" w:color="auto"/>
            <w:left w:val="none" w:sz="0" w:space="0" w:color="auto"/>
            <w:bottom w:val="none" w:sz="0" w:space="0" w:color="auto"/>
            <w:right w:val="none" w:sz="0" w:space="0" w:color="auto"/>
          </w:divBdr>
        </w:div>
      </w:divsChild>
    </w:div>
    <w:div w:id="1214120535">
      <w:bodyDiv w:val="1"/>
      <w:marLeft w:val="0"/>
      <w:marRight w:val="0"/>
      <w:marTop w:val="0"/>
      <w:marBottom w:val="0"/>
      <w:divBdr>
        <w:top w:val="none" w:sz="0" w:space="0" w:color="auto"/>
        <w:left w:val="none" w:sz="0" w:space="0" w:color="auto"/>
        <w:bottom w:val="none" w:sz="0" w:space="0" w:color="auto"/>
        <w:right w:val="none" w:sz="0" w:space="0" w:color="auto"/>
      </w:divBdr>
      <w:divsChild>
        <w:div w:id="1444153596">
          <w:marLeft w:val="0"/>
          <w:marRight w:val="0"/>
          <w:marTop w:val="0"/>
          <w:marBottom w:val="120"/>
          <w:divBdr>
            <w:top w:val="none" w:sz="0" w:space="0" w:color="auto"/>
            <w:left w:val="none" w:sz="0" w:space="0" w:color="auto"/>
            <w:bottom w:val="none" w:sz="0" w:space="0" w:color="auto"/>
            <w:right w:val="none" w:sz="0" w:space="0" w:color="auto"/>
          </w:divBdr>
          <w:divsChild>
            <w:div w:id="162821668">
              <w:marLeft w:val="0"/>
              <w:marRight w:val="0"/>
              <w:marTop w:val="0"/>
              <w:marBottom w:val="0"/>
              <w:divBdr>
                <w:top w:val="none" w:sz="0" w:space="0" w:color="auto"/>
                <w:left w:val="none" w:sz="0" w:space="0" w:color="auto"/>
                <w:bottom w:val="none" w:sz="0" w:space="0" w:color="auto"/>
                <w:right w:val="none" w:sz="0" w:space="0" w:color="auto"/>
              </w:divBdr>
            </w:div>
            <w:div w:id="1145439009">
              <w:marLeft w:val="0"/>
              <w:marRight w:val="0"/>
              <w:marTop w:val="0"/>
              <w:marBottom w:val="0"/>
              <w:divBdr>
                <w:top w:val="none" w:sz="0" w:space="0" w:color="auto"/>
                <w:left w:val="none" w:sz="0" w:space="0" w:color="auto"/>
                <w:bottom w:val="none" w:sz="0" w:space="0" w:color="auto"/>
                <w:right w:val="none" w:sz="0" w:space="0" w:color="auto"/>
              </w:divBdr>
            </w:div>
            <w:div w:id="20502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89920">
      <w:bodyDiv w:val="1"/>
      <w:marLeft w:val="0"/>
      <w:marRight w:val="0"/>
      <w:marTop w:val="0"/>
      <w:marBottom w:val="0"/>
      <w:divBdr>
        <w:top w:val="none" w:sz="0" w:space="0" w:color="auto"/>
        <w:left w:val="none" w:sz="0" w:space="0" w:color="auto"/>
        <w:bottom w:val="none" w:sz="0" w:space="0" w:color="auto"/>
        <w:right w:val="none" w:sz="0" w:space="0" w:color="auto"/>
      </w:divBdr>
    </w:div>
    <w:div w:id="1273366207">
      <w:bodyDiv w:val="1"/>
      <w:marLeft w:val="0"/>
      <w:marRight w:val="0"/>
      <w:marTop w:val="0"/>
      <w:marBottom w:val="0"/>
      <w:divBdr>
        <w:top w:val="none" w:sz="0" w:space="0" w:color="auto"/>
        <w:left w:val="none" w:sz="0" w:space="0" w:color="auto"/>
        <w:bottom w:val="none" w:sz="0" w:space="0" w:color="auto"/>
        <w:right w:val="none" w:sz="0" w:space="0" w:color="auto"/>
      </w:divBdr>
      <w:divsChild>
        <w:div w:id="1469322830">
          <w:marLeft w:val="0"/>
          <w:marRight w:val="0"/>
          <w:marTop w:val="0"/>
          <w:marBottom w:val="0"/>
          <w:divBdr>
            <w:top w:val="none" w:sz="0" w:space="0" w:color="auto"/>
            <w:left w:val="none" w:sz="0" w:space="0" w:color="auto"/>
            <w:bottom w:val="none" w:sz="0" w:space="0" w:color="auto"/>
            <w:right w:val="none" w:sz="0" w:space="0" w:color="auto"/>
          </w:divBdr>
          <w:divsChild>
            <w:div w:id="1712342517">
              <w:marLeft w:val="0"/>
              <w:marRight w:val="0"/>
              <w:marTop w:val="0"/>
              <w:marBottom w:val="0"/>
              <w:divBdr>
                <w:top w:val="none" w:sz="0" w:space="0" w:color="auto"/>
                <w:left w:val="none" w:sz="0" w:space="0" w:color="auto"/>
                <w:bottom w:val="none" w:sz="0" w:space="0" w:color="auto"/>
                <w:right w:val="none" w:sz="0" w:space="0" w:color="auto"/>
              </w:divBdr>
              <w:divsChild>
                <w:div w:id="2059015782">
                  <w:marLeft w:val="0"/>
                  <w:marRight w:val="0"/>
                  <w:marTop w:val="0"/>
                  <w:marBottom w:val="0"/>
                  <w:divBdr>
                    <w:top w:val="none" w:sz="0" w:space="0" w:color="auto"/>
                    <w:left w:val="none" w:sz="0" w:space="0" w:color="auto"/>
                    <w:bottom w:val="none" w:sz="0" w:space="0" w:color="auto"/>
                    <w:right w:val="none" w:sz="0" w:space="0" w:color="auto"/>
                  </w:divBdr>
                  <w:divsChild>
                    <w:div w:id="2001543443">
                      <w:marLeft w:val="0"/>
                      <w:marRight w:val="0"/>
                      <w:marTop w:val="0"/>
                      <w:marBottom w:val="0"/>
                      <w:divBdr>
                        <w:top w:val="none" w:sz="0" w:space="0" w:color="auto"/>
                        <w:left w:val="none" w:sz="0" w:space="0" w:color="auto"/>
                        <w:bottom w:val="none" w:sz="0" w:space="0" w:color="auto"/>
                        <w:right w:val="none" w:sz="0" w:space="0" w:color="auto"/>
                      </w:divBdr>
                      <w:divsChild>
                        <w:div w:id="388655822">
                          <w:marLeft w:val="0"/>
                          <w:marRight w:val="0"/>
                          <w:marTop w:val="0"/>
                          <w:marBottom w:val="0"/>
                          <w:divBdr>
                            <w:top w:val="none" w:sz="0" w:space="0" w:color="auto"/>
                            <w:left w:val="none" w:sz="0" w:space="0" w:color="auto"/>
                            <w:bottom w:val="none" w:sz="0" w:space="0" w:color="auto"/>
                            <w:right w:val="none" w:sz="0" w:space="0" w:color="auto"/>
                          </w:divBdr>
                          <w:divsChild>
                            <w:div w:id="1975061312">
                              <w:marLeft w:val="0"/>
                              <w:marRight w:val="0"/>
                              <w:marTop w:val="0"/>
                              <w:marBottom w:val="0"/>
                              <w:divBdr>
                                <w:top w:val="none" w:sz="0" w:space="0" w:color="auto"/>
                                <w:left w:val="none" w:sz="0" w:space="0" w:color="auto"/>
                                <w:bottom w:val="none" w:sz="0" w:space="0" w:color="auto"/>
                                <w:right w:val="none" w:sz="0" w:space="0" w:color="auto"/>
                              </w:divBdr>
                              <w:divsChild>
                                <w:div w:id="1440485267">
                                  <w:marLeft w:val="0"/>
                                  <w:marRight w:val="0"/>
                                  <w:marTop w:val="0"/>
                                  <w:marBottom w:val="0"/>
                                  <w:divBdr>
                                    <w:top w:val="none" w:sz="0" w:space="0" w:color="auto"/>
                                    <w:left w:val="none" w:sz="0" w:space="0" w:color="auto"/>
                                    <w:bottom w:val="none" w:sz="0" w:space="0" w:color="auto"/>
                                    <w:right w:val="none" w:sz="0" w:space="0" w:color="auto"/>
                                  </w:divBdr>
                                  <w:divsChild>
                                    <w:div w:id="1082920419">
                                      <w:marLeft w:val="0"/>
                                      <w:marRight w:val="0"/>
                                      <w:marTop w:val="0"/>
                                      <w:marBottom w:val="0"/>
                                      <w:divBdr>
                                        <w:top w:val="none" w:sz="0" w:space="0" w:color="auto"/>
                                        <w:left w:val="none" w:sz="0" w:space="0" w:color="auto"/>
                                        <w:bottom w:val="none" w:sz="0" w:space="0" w:color="auto"/>
                                        <w:right w:val="none" w:sz="0" w:space="0" w:color="auto"/>
                                      </w:divBdr>
                                      <w:divsChild>
                                        <w:div w:id="150756954">
                                          <w:marLeft w:val="0"/>
                                          <w:marRight w:val="0"/>
                                          <w:marTop w:val="0"/>
                                          <w:marBottom w:val="0"/>
                                          <w:divBdr>
                                            <w:top w:val="none" w:sz="0" w:space="0" w:color="auto"/>
                                            <w:left w:val="none" w:sz="0" w:space="0" w:color="auto"/>
                                            <w:bottom w:val="none" w:sz="0" w:space="0" w:color="auto"/>
                                            <w:right w:val="none" w:sz="0" w:space="0" w:color="auto"/>
                                          </w:divBdr>
                                          <w:divsChild>
                                            <w:div w:id="258834399">
                                              <w:marLeft w:val="0"/>
                                              <w:marRight w:val="0"/>
                                              <w:marTop w:val="0"/>
                                              <w:marBottom w:val="0"/>
                                              <w:divBdr>
                                                <w:top w:val="none" w:sz="0" w:space="0" w:color="auto"/>
                                                <w:left w:val="none" w:sz="0" w:space="0" w:color="auto"/>
                                                <w:bottom w:val="none" w:sz="0" w:space="0" w:color="auto"/>
                                                <w:right w:val="none" w:sz="0" w:space="0" w:color="auto"/>
                                              </w:divBdr>
                                            </w:div>
                                            <w:div w:id="300428565">
                                              <w:marLeft w:val="0"/>
                                              <w:marRight w:val="0"/>
                                              <w:marTop w:val="0"/>
                                              <w:marBottom w:val="0"/>
                                              <w:divBdr>
                                                <w:top w:val="none" w:sz="0" w:space="0" w:color="auto"/>
                                                <w:left w:val="none" w:sz="0" w:space="0" w:color="auto"/>
                                                <w:bottom w:val="none" w:sz="0" w:space="0" w:color="auto"/>
                                                <w:right w:val="none" w:sz="0" w:space="0" w:color="auto"/>
                                              </w:divBdr>
                                            </w:div>
                                            <w:div w:id="737675080">
                                              <w:marLeft w:val="0"/>
                                              <w:marRight w:val="0"/>
                                              <w:marTop w:val="0"/>
                                              <w:marBottom w:val="0"/>
                                              <w:divBdr>
                                                <w:top w:val="none" w:sz="0" w:space="0" w:color="auto"/>
                                                <w:left w:val="none" w:sz="0" w:space="0" w:color="auto"/>
                                                <w:bottom w:val="none" w:sz="0" w:space="0" w:color="auto"/>
                                                <w:right w:val="none" w:sz="0" w:space="0" w:color="auto"/>
                                              </w:divBdr>
                                            </w:div>
                                            <w:div w:id="14104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2784488">
      <w:bodyDiv w:val="1"/>
      <w:marLeft w:val="0"/>
      <w:marRight w:val="0"/>
      <w:marTop w:val="0"/>
      <w:marBottom w:val="0"/>
      <w:divBdr>
        <w:top w:val="none" w:sz="0" w:space="0" w:color="auto"/>
        <w:left w:val="none" w:sz="0" w:space="0" w:color="auto"/>
        <w:bottom w:val="none" w:sz="0" w:space="0" w:color="auto"/>
        <w:right w:val="none" w:sz="0" w:space="0" w:color="auto"/>
      </w:divBdr>
    </w:div>
    <w:div w:id="1463158812">
      <w:bodyDiv w:val="1"/>
      <w:marLeft w:val="0"/>
      <w:marRight w:val="0"/>
      <w:marTop w:val="0"/>
      <w:marBottom w:val="0"/>
      <w:divBdr>
        <w:top w:val="none" w:sz="0" w:space="0" w:color="auto"/>
        <w:left w:val="none" w:sz="0" w:space="0" w:color="auto"/>
        <w:bottom w:val="none" w:sz="0" w:space="0" w:color="auto"/>
        <w:right w:val="none" w:sz="0" w:space="0" w:color="auto"/>
      </w:divBdr>
    </w:div>
    <w:div w:id="1628853898">
      <w:bodyDiv w:val="1"/>
      <w:marLeft w:val="0"/>
      <w:marRight w:val="0"/>
      <w:marTop w:val="0"/>
      <w:marBottom w:val="0"/>
      <w:divBdr>
        <w:top w:val="none" w:sz="0" w:space="0" w:color="auto"/>
        <w:left w:val="none" w:sz="0" w:space="0" w:color="auto"/>
        <w:bottom w:val="none" w:sz="0" w:space="0" w:color="auto"/>
        <w:right w:val="none" w:sz="0" w:space="0" w:color="auto"/>
      </w:divBdr>
    </w:div>
    <w:div w:id="1724256364">
      <w:bodyDiv w:val="1"/>
      <w:marLeft w:val="0"/>
      <w:marRight w:val="0"/>
      <w:marTop w:val="0"/>
      <w:marBottom w:val="0"/>
      <w:divBdr>
        <w:top w:val="none" w:sz="0" w:space="0" w:color="auto"/>
        <w:left w:val="none" w:sz="0" w:space="0" w:color="auto"/>
        <w:bottom w:val="none" w:sz="0" w:space="0" w:color="auto"/>
        <w:right w:val="none" w:sz="0" w:space="0" w:color="auto"/>
      </w:divBdr>
    </w:div>
    <w:div w:id="1768502105">
      <w:bodyDiv w:val="1"/>
      <w:marLeft w:val="0"/>
      <w:marRight w:val="0"/>
      <w:marTop w:val="0"/>
      <w:marBottom w:val="0"/>
      <w:divBdr>
        <w:top w:val="none" w:sz="0" w:space="0" w:color="auto"/>
        <w:left w:val="none" w:sz="0" w:space="0" w:color="auto"/>
        <w:bottom w:val="none" w:sz="0" w:space="0" w:color="auto"/>
        <w:right w:val="none" w:sz="0" w:space="0" w:color="auto"/>
      </w:divBdr>
      <w:divsChild>
        <w:div w:id="1589462488">
          <w:marLeft w:val="0"/>
          <w:marRight w:val="0"/>
          <w:marTop w:val="0"/>
          <w:marBottom w:val="0"/>
          <w:divBdr>
            <w:top w:val="none" w:sz="0" w:space="0" w:color="auto"/>
            <w:left w:val="none" w:sz="0" w:space="0" w:color="auto"/>
            <w:bottom w:val="none" w:sz="0" w:space="0" w:color="auto"/>
            <w:right w:val="none" w:sz="0" w:space="0" w:color="auto"/>
          </w:divBdr>
        </w:div>
        <w:div w:id="372732020">
          <w:marLeft w:val="0"/>
          <w:marRight w:val="0"/>
          <w:marTop w:val="0"/>
          <w:marBottom w:val="0"/>
          <w:divBdr>
            <w:top w:val="none" w:sz="0" w:space="0" w:color="auto"/>
            <w:left w:val="none" w:sz="0" w:space="0" w:color="auto"/>
            <w:bottom w:val="none" w:sz="0" w:space="0" w:color="auto"/>
            <w:right w:val="none" w:sz="0" w:space="0" w:color="auto"/>
          </w:divBdr>
        </w:div>
        <w:div w:id="1056853866">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
        <w:div w:id="859778951">
          <w:marLeft w:val="0"/>
          <w:marRight w:val="0"/>
          <w:marTop w:val="0"/>
          <w:marBottom w:val="0"/>
          <w:divBdr>
            <w:top w:val="none" w:sz="0" w:space="0" w:color="auto"/>
            <w:left w:val="none" w:sz="0" w:space="0" w:color="auto"/>
            <w:bottom w:val="none" w:sz="0" w:space="0" w:color="auto"/>
            <w:right w:val="none" w:sz="0" w:space="0" w:color="auto"/>
          </w:divBdr>
        </w:div>
        <w:div w:id="1983269065">
          <w:marLeft w:val="0"/>
          <w:marRight w:val="0"/>
          <w:marTop w:val="0"/>
          <w:marBottom w:val="0"/>
          <w:divBdr>
            <w:top w:val="none" w:sz="0" w:space="0" w:color="auto"/>
            <w:left w:val="none" w:sz="0" w:space="0" w:color="auto"/>
            <w:bottom w:val="none" w:sz="0" w:space="0" w:color="auto"/>
            <w:right w:val="none" w:sz="0" w:space="0" w:color="auto"/>
          </w:divBdr>
        </w:div>
        <w:div w:id="1530023804">
          <w:marLeft w:val="0"/>
          <w:marRight w:val="0"/>
          <w:marTop w:val="0"/>
          <w:marBottom w:val="0"/>
          <w:divBdr>
            <w:top w:val="none" w:sz="0" w:space="0" w:color="auto"/>
            <w:left w:val="none" w:sz="0" w:space="0" w:color="auto"/>
            <w:bottom w:val="none" w:sz="0" w:space="0" w:color="auto"/>
            <w:right w:val="none" w:sz="0" w:space="0" w:color="auto"/>
          </w:divBdr>
        </w:div>
        <w:div w:id="1564637861">
          <w:marLeft w:val="0"/>
          <w:marRight w:val="0"/>
          <w:marTop w:val="0"/>
          <w:marBottom w:val="0"/>
          <w:divBdr>
            <w:top w:val="none" w:sz="0" w:space="0" w:color="auto"/>
            <w:left w:val="none" w:sz="0" w:space="0" w:color="auto"/>
            <w:bottom w:val="none" w:sz="0" w:space="0" w:color="auto"/>
            <w:right w:val="none" w:sz="0" w:space="0" w:color="auto"/>
          </w:divBdr>
        </w:div>
        <w:div w:id="1103719811">
          <w:marLeft w:val="0"/>
          <w:marRight w:val="0"/>
          <w:marTop w:val="0"/>
          <w:marBottom w:val="0"/>
          <w:divBdr>
            <w:top w:val="none" w:sz="0" w:space="0" w:color="auto"/>
            <w:left w:val="none" w:sz="0" w:space="0" w:color="auto"/>
            <w:bottom w:val="none" w:sz="0" w:space="0" w:color="auto"/>
            <w:right w:val="none" w:sz="0" w:space="0" w:color="auto"/>
          </w:divBdr>
        </w:div>
        <w:div w:id="1920408671">
          <w:marLeft w:val="0"/>
          <w:marRight w:val="0"/>
          <w:marTop w:val="0"/>
          <w:marBottom w:val="0"/>
          <w:divBdr>
            <w:top w:val="none" w:sz="0" w:space="0" w:color="auto"/>
            <w:left w:val="none" w:sz="0" w:space="0" w:color="auto"/>
            <w:bottom w:val="none" w:sz="0" w:space="0" w:color="auto"/>
            <w:right w:val="none" w:sz="0" w:space="0" w:color="auto"/>
          </w:divBdr>
        </w:div>
        <w:div w:id="1817841388">
          <w:marLeft w:val="0"/>
          <w:marRight w:val="0"/>
          <w:marTop w:val="0"/>
          <w:marBottom w:val="0"/>
          <w:divBdr>
            <w:top w:val="none" w:sz="0" w:space="0" w:color="auto"/>
            <w:left w:val="none" w:sz="0" w:space="0" w:color="auto"/>
            <w:bottom w:val="none" w:sz="0" w:space="0" w:color="auto"/>
            <w:right w:val="none" w:sz="0" w:space="0" w:color="auto"/>
          </w:divBdr>
        </w:div>
        <w:div w:id="1954440850">
          <w:marLeft w:val="0"/>
          <w:marRight w:val="0"/>
          <w:marTop w:val="0"/>
          <w:marBottom w:val="0"/>
          <w:divBdr>
            <w:top w:val="none" w:sz="0" w:space="0" w:color="auto"/>
            <w:left w:val="none" w:sz="0" w:space="0" w:color="auto"/>
            <w:bottom w:val="none" w:sz="0" w:space="0" w:color="auto"/>
            <w:right w:val="none" w:sz="0" w:space="0" w:color="auto"/>
          </w:divBdr>
        </w:div>
        <w:div w:id="265425706">
          <w:marLeft w:val="0"/>
          <w:marRight w:val="0"/>
          <w:marTop w:val="0"/>
          <w:marBottom w:val="0"/>
          <w:divBdr>
            <w:top w:val="none" w:sz="0" w:space="0" w:color="auto"/>
            <w:left w:val="none" w:sz="0" w:space="0" w:color="auto"/>
            <w:bottom w:val="none" w:sz="0" w:space="0" w:color="auto"/>
            <w:right w:val="none" w:sz="0" w:space="0" w:color="auto"/>
          </w:divBdr>
        </w:div>
        <w:div w:id="975722485">
          <w:marLeft w:val="0"/>
          <w:marRight w:val="0"/>
          <w:marTop w:val="0"/>
          <w:marBottom w:val="0"/>
          <w:divBdr>
            <w:top w:val="none" w:sz="0" w:space="0" w:color="auto"/>
            <w:left w:val="none" w:sz="0" w:space="0" w:color="auto"/>
            <w:bottom w:val="none" w:sz="0" w:space="0" w:color="auto"/>
            <w:right w:val="none" w:sz="0" w:space="0" w:color="auto"/>
          </w:divBdr>
        </w:div>
        <w:div w:id="2100787661">
          <w:marLeft w:val="0"/>
          <w:marRight w:val="0"/>
          <w:marTop w:val="0"/>
          <w:marBottom w:val="0"/>
          <w:divBdr>
            <w:top w:val="none" w:sz="0" w:space="0" w:color="auto"/>
            <w:left w:val="none" w:sz="0" w:space="0" w:color="auto"/>
            <w:bottom w:val="none" w:sz="0" w:space="0" w:color="auto"/>
            <w:right w:val="none" w:sz="0" w:space="0" w:color="auto"/>
          </w:divBdr>
        </w:div>
        <w:div w:id="1642150028">
          <w:marLeft w:val="0"/>
          <w:marRight w:val="0"/>
          <w:marTop w:val="0"/>
          <w:marBottom w:val="0"/>
          <w:divBdr>
            <w:top w:val="none" w:sz="0" w:space="0" w:color="auto"/>
            <w:left w:val="none" w:sz="0" w:space="0" w:color="auto"/>
            <w:bottom w:val="none" w:sz="0" w:space="0" w:color="auto"/>
            <w:right w:val="none" w:sz="0" w:space="0" w:color="auto"/>
          </w:divBdr>
        </w:div>
        <w:div w:id="1743478252">
          <w:marLeft w:val="0"/>
          <w:marRight w:val="0"/>
          <w:marTop w:val="0"/>
          <w:marBottom w:val="0"/>
          <w:divBdr>
            <w:top w:val="none" w:sz="0" w:space="0" w:color="auto"/>
            <w:left w:val="none" w:sz="0" w:space="0" w:color="auto"/>
            <w:bottom w:val="none" w:sz="0" w:space="0" w:color="auto"/>
            <w:right w:val="none" w:sz="0" w:space="0" w:color="auto"/>
          </w:divBdr>
        </w:div>
        <w:div w:id="1394815661">
          <w:marLeft w:val="0"/>
          <w:marRight w:val="0"/>
          <w:marTop w:val="0"/>
          <w:marBottom w:val="0"/>
          <w:divBdr>
            <w:top w:val="none" w:sz="0" w:space="0" w:color="auto"/>
            <w:left w:val="none" w:sz="0" w:space="0" w:color="auto"/>
            <w:bottom w:val="none" w:sz="0" w:space="0" w:color="auto"/>
            <w:right w:val="none" w:sz="0" w:space="0" w:color="auto"/>
          </w:divBdr>
        </w:div>
        <w:div w:id="754211147">
          <w:marLeft w:val="0"/>
          <w:marRight w:val="0"/>
          <w:marTop w:val="0"/>
          <w:marBottom w:val="0"/>
          <w:divBdr>
            <w:top w:val="none" w:sz="0" w:space="0" w:color="auto"/>
            <w:left w:val="none" w:sz="0" w:space="0" w:color="auto"/>
            <w:bottom w:val="none" w:sz="0" w:space="0" w:color="auto"/>
            <w:right w:val="none" w:sz="0" w:space="0" w:color="auto"/>
          </w:divBdr>
        </w:div>
        <w:div w:id="1156532860">
          <w:marLeft w:val="0"/>
          <w:marRight w:val="0"/>
          <w:marTop w:val="0"/>
          <w:marBottom w:val="0"/>
          <w:divBdr>
            <w:top w:val="none" w:sz="0" w:space="0" w:color="auto"/>
            <w:left w:val="none" w:sz="0" w:space="0" w:color="auto"/>
            <w:bottom w:val="none" w:sz="0" w:space="0" w:color="auto"/>
            <w:right w:val="none" w:sz="0" w:space="0" w:color="auto"/>
          </w:divBdr>
        </w:div>
        <w:div w:id="672488086">
          <w:marLeft w:val="0"/>
          <w:marRight w:val="0"/>
          <w:marTop w:val="0"/>
          <w:marBottom w:val="0"/>
          <w:divBdr>
            <w:top w:val="none" w:sz="0" w:space="0" w:color="auto"/>
            <w:left w:val="none" w:sz="0" w:space="0" w:color="auto"/>
            <w:bottom w:val="none" w:sz="0" w:space="0" w:color="auto"/>
            <w:right w:val="none" w:sz="0" w:space="0" w:color="auto"/>
          </w:divBdr>
        </w:div>
        <w:div w:id="1541672406">
          <w:marLeft w:val="0"/>
          <w:marRight w:val="0"/>
          <w:marTop w:val="0"/>
          <w:marBottom w:val="0"/>
          <w:divBdr>
            <w:top w:val="none" w:sz="0" w:space="0" w:color="auto"/>
            <w:left w:val="none" w:sz="0" w:space="0" w:color="auto"/>
            <w:bottom w:val="none" w:sz="0" w:space="0" w:color="auto"/>
            <w:right w:val="none" w:sz="0" w:space="0" w:color="auto"/>
          </w:divBdr>
        </w:div>
        <w:div w:id="1524855482">
          <w:marLeft w:val="0"/>
          <w:marRight w:val="0"/>
          <w:marTop w:val="0"/>
          <w:marBottom w:val="0"/>
          <w:divBdr>
            <w:top w:val="none" w:sz="0" w:space="0" w:color="auto"/>
            <w:left w:val="none" w:sz="0" w:space="0" w:color="auto"/>
            <w:bottom w:val="none" w:sz="0" w:space="0" w:color="auto"/>
            <w:right w:val="none" w:sz="0" w:space="0" w:color="auto"/>
          </w:divBdr>
        </w:div>
        <w:div w:id="1831361407">
          <w:marLeft w:val="0"/>
          <w:marRight w:val="0"/>
          <w:marTop w:val="0"/>
          <w:marBottom w:val="0"/>
          <w:divBdr>
            <w:top w:val="none" w:sz="0" w:space="0" w:color="auto"/>
            <w:left w:val="none" w:sz="0" w:space="0" w:color="auto"/>
            <w:bottom w:val="none" w:sz="0" w:space="0" w:color="auto"/>
            <w:right w:val="none" w:sz="0" w:space="0" w:color="auto"/>
          </w:divBdr>
        </w:div>
        <w:div w:id="1065491787">
          <w:marLeft w:val="0"/>
          <w:marRight w:val="0"/>
          <w:marTop w:val="0"/>
          <w:marBottom w:val="0"/>
          <w:divBdr>
            <w:top w:val="none" w:sz="0" w:space="0" w:color="auto"/>
            <w:left w:val="none" w:sz="0" w:space="0" w:color="auto"/>
            <w:bottom w:val="none" w:sz="0" w:space="0" w:color="auto"/>
            <w:right w:val="none" w:sz="0" w:space="0" w:color="auto"/>
          </w:divBdr>
        </w:div>
        <w:div w:id="1534806904">
          <w:marLeft w:val="0"/>
          <w:marRight w:val="0"/>
          <w:marTop w:val="0"/>
          <w:marBottom w:val="0"/>
          <w:divBdr>
            <w:top w:val="none" w:sz="0" w:space="0" w:color="auto"/>
            <w:left w:val="none" w:sz="0" w:space="0" w:color="auto"/>
            <w:bottom w:val="none" w:sz="0" w:space="0" w:color="auto"/>
            <w:right w:val="none" w:sz="0" w:space="0" w:color="auto"/>
          </w:divBdr>
        </w:div>
        <w:div w:id="1814788228">
          <w:marLeft w:val="0"/>
          <w:marRight w:val="0"/>
          <w:marTop w:val="0"/>
          <w:marBottom w:val="0"/>
          <w:divBdr>
            <w:top w:val="none" w:sz="0" w:space="0" w:color="auto"/>
            <w:left w:val="none" w:sz="0" w:space="0" w:color="auto"/>
            <w:bottom w:val="none" w:sz="0" w:space="0" w:color="auto"/>
            <w:right w:val="none" w:sz="0" w:space="0" w:color="auto"/>
          </w:divBdr>
        </w:div>
        <w:div w:id="155150393">
          <w:marLeft w:val="0"/>
          <w:marRight w:val="0"/>
          <w:marTop w:val="0"/>
          <w:marBottom w:val="0"/>
          <w:divBdr>
            <w:top w:val="none" w:sz="0" w:space="0" w:color="auto"/>
            <w:left w:val="none" w:sz="0" w:space="0" w:color="auto"/>
            <w:bottom w:val="none" w:sz="0" w:space="0" w:color="auto"/>
            <w:right w:val="none" w:sz="0" w:space="0" w:color="auto"/>
          </w:divBdr>
        </w:div>
        <w:div w:id="1897088566">
          <w:marLeft w:val="0"/>
          <w:marRight w:val="0"/>
          <w:marTop w:val="0"/>
          <w:marBottom w:val="0"/>
          <w:divBdr>
            <w:top w:val="none" w:sz="0" w:space="0" w:color="auto"/>
            <w:left w:val="none" w:sz="0" w:space="0" w:color="auto"/>
            <w:bottom w:val="none" w:sz="0" w:space="0" w:color="auto"/>
            <w:right w:val="none" w:sz="0" w:space="0" w:color="auto"/>
          </w:divBdr>
        </w:div>
        <w:div w:id="388385322">
          <w:marLeft w:val="0"/>
          <w:marRight w:val="0"/>
          <w:marTop w:val="0"/>
          <w:marBottom w:val="0"/>
          <w:divBdr>
            <w:top w:val="none" w:sz="0" w:space="0" w:color="auto"/>
            <w:left w:val="none" w:sz="0" w:space="0" w:color="auto"/>
            <w:bottom w:val="none" w:sz="0" w:space="0" w:color="auto"/>
            <w:right w:val="none" w:sz="0" w:space="0" w:color="auto"/>
          </w:divBdr>
        </w:div>
        <w:div w:id="1579824648">
          <w:marLeft w:val="0"/>
          <w:marRight w:val="0"/>
          <w:marTop w:val="0"/>
          <w:marBottom w:val="0"/>
          <w:divBdr>
            <w:top w:val="none" w:sz="0" w:space="0" w:color="auto"/>
            <w:left w:val="none" w:sz="0" w:space="0" w:color="auto"/>
            <w:bottom w:val="none" w:sz="0" w:space="0" w:color="auto"/>
            <w:right w:val="none" w:sz="0" w:space="0" w:color="auto"/>
          </w:divBdr>
        </w:div>
        <w:div w:id="1677267486">
          <w:marLeft w:val="0"/>
          <w:marRight w:val="0"/>
          <w:marTop w:val="0"/>
          <w:marBottom w:val="0"/>
          <w:divBdr>
            <w:top w:val="none" w:sz="0" w:space="0" w:color="auto"/>
            <w:left w:val="none" w:sz="0" w:space="0" w:color="auto"/>
            <w:bottom w:val="none" w:sz="0" w:space="0" w:color="auto"/>
            <w:right w:val="none" w:sz="0" w:space="0" w:color="auto"/>
          </w:divBdr>
        </w:div>
        <w:div w:id="59528149">
          <w:marLeft w:val="0"/>
          <w:marRight w:val="0"/>
          <w:marTop w:val="0"/>
          <w:marBottom w:val="0"/>
          <w:divBdr>
            <w:top w:val="none" w:sz="0" w:space="0" w:color="auto"/>
            <w:left w:val="none" w:sz="0" w:space="0" w:color="auto"/>
            <w:bottom w:val="none" w:sz="0" w:space="0" w:color="auto"/>
            <w:right w:val="none" w:sz="0" w:space="0" w:color="auto"/>
          </w:divBdr>
        </w:div>
        <w:div w:id="1079329018">
          <w:marLeft w:val="0"/>
          <w:marRight w:val="0"/>
          <w:marTop w:val="0"/>
          <w:marBottom w:val="0"/>
          <w:divBdr>
            <w:top w:val="none" w:sz="0" w:space="0" w:color="auto"/>
            <w:left w:val="none" w:sz="0" w:space="0" w:color="auto"/>
            <w:bottom w:val="none" w:sz="0" w:space="0" w:color="auto"/>
            <w:right w:val="none" w:sz="0" w:space="0" w:color="auto"/>
          </w:divBdr>
        </w:div>
        <w:div w:id="1325159819">
          <w:marLeft w:val="0"/>
          <w:marRight w:val="0"/>
          <w:marTop w:val="0"/>
          <w:marBottom w:val="0"/>
          <w:divBdr>
            <w:top w:val="none" w:sz="0" w:space="0" w:color="auto"/>
            <w:left w:val="none" w:sz="0" w:space="0" w:color="auto"/>
            <w:bottom w:val="none" w:sz="0" w:space="0" w:color="auto"/>
            <w:right w:val="none" w:sz="0" w:space="0" w:color="auto"/>
          </w:divBdr>
        </w:div>
        <w:div w:id="1763911799">
          <w:marLeft w:val="0"/>
          <w:marRight w:val="0"/>
          <w:marTop w:val="0"/>
          <w:marBottom w:val="0"/>
          <w:divBdr>
            <w:top w:val="none" w:sz="0" w:space="0" w:color="auto"/>
            <w:left w:val="none" w:sz="0" w:space="0" w:color="auto"/>
            <w:bottom w:val="none" w:sz="0" w:space="0" w:color="auto"/>
            <w:right w:val="none" w:sz="0" w:space="0" w:color="auto"/>
          </w:divBdr>
        </w:div>
        <w:div w:id="1597248449">
          <w:marLeft w:val="0"/>
          <w:marRight w:val="0"/>
          <w:marTop w:val="0"/>
          <w:marBottom w:val="0"/>
          <w:divBdr>
            <w:top w:val="none" w:sz="0" w:space="0" w:color="auto"/>
            <w:left w:val="none" w:sz="0" w:space="0" w:color="auto"/>
            <w:bottom w:val="none" w:sz="0" w:space="0" w:color="auto"/>
            <w:right w:val="none" w:sz="0" w:space="0" w:color="auto"/>
          </w:divBdr>
        </w:div>
        <w:div w:id="1897474108">
          <w:marLeft w:val="0"/>
          <w:marRight w:val="0"/>
          <w:marTop w:val="0"/>
          <w:marBottom w:val="0"/>
          <w:divBdr>
            <w:top w:val="none" w:sz="0" w:space="0" w:color="auto"/>
            <w:left w:val="none" w:sz="0" w:space="0" w:color="auto"/>
            <w:bottom w:val="none" w:sz="0" w:space="0" w:color="auto"/>
            <w:right w:val="none" w:sz="0" w:space="0" w:color="auto"/>
          </w:divBdr>
        </w:div>
        <w:div w:id="365372253">
          <w:marLeft w:val="0"/>
          <w:marRight w:val="0"/>
          <w:marTop w:val="0"/>
          <w:marBottom w:val="0"/>
          <w:divBdr>
            <w:top w:val="none" w:sz="0" w:space="0" w:color="auto"/>
            <w:left w:val="none" w:sz="0" w:space="0" w:color="auto"/>
            <w:bottom w:val="none" w:sz="0" w:space="0" w:color="auto"/>
            <w:right w:val="none" w:sz="0" w:space="0" w:color="auto"/>
          </w:divBdr>
        </w:div>
        <w:div w:id="1193230785">
          <w:marLeft w:val="0"/>
          <w:marRight w:val="0"/>
          <w:marTop w:val="0"/>
          <w:marBottom w:val="0"/>
          <w:divBdr>
            <w:top w:val="none" w:sz="0" w:space="0" w:color="auto"/>
            <w:left w:val="none" w:sz="0" w:space="0" w:color="auto"/>
            <w:bottom w:val="none" w:sz="0" w:space="0" w:color="auto"/>
            <w:right w:val="none" w:sz="0" w:space="0" w:color="auto"/>
          </w:divBdr>
        </w:div>
        <w:div w:id="376274520">
          <w:marLeft w:val="0"/>
          <w:marRight w:val="0"/>
          <w:marTop w:val="0"/>
          <w:marBottom w:val="0"/>
          <w:divBdr>
            <w:top w:val="none" w:sz="0" w:space="0" w:color="auto"/>
            <w:left w:val="none" w:sz="0" w:space="0" w:color="auto"/>
            <w:bottom w:val="none" w:sz="0" w:space="0" w:color="auto"/>
            <w:right w:val="none" w:sz="0" w:space="0" w:color="auto"/>
          </w:divBdr>
        </w:div>
        <w:div w:id="756748331">
          <w:marLeft w:val="0"/>
          <w:marRight w:val="0"/>
          <w:marTop w:val="0"/>
          <w:marBottom w:val="0"/>
          <w:divBdr>
            <w:top w:val="none" w:sz="0" w:space="0" w:color="auto"/>
            <w:left w:val="none" w:sz="0" w:space="0" w:color="auto"/>
            <w:bottom w:val="none" w:sz="0" w:space="0" w:color="auto"/>
            <w:right w:val="none" w:sz="0" w:space="0" w:color="auto"/>
          </w:divBdr>
        </w:div>
        <w:div w:id="1054811619">
          <w:marLeft w:val="0"/>
          <w:marRight w:val="0"/>
          <w:marTop w:val="0"/>
          <w:marBottom w:val="0"/>
          <w:divBdr>
            <w:top w:val="none" w:sz="0" w:space="0" w:color="auto"/>
            <w:left w:val="none" w:sz="0" w:space="0" w:color="auto"/>
            <w:bottom w:val="none" w:sz="0" w:space="0" w:color="auto"/>
            <w:right w:val="none" w:sz="0" w:space="0" w:color="auto"/>
          </w:divBdr>
        </w:div>
        <w:div w:id="2066874984">
          <w:marLeft w:val="0"/>
          <w:marRight w:val="0"/>
          <w:marTop w:val="0"/>
          <w:marBottom w:val="0"/>
          <w:divBdr>
            <w:top w:val="none" w:sz="0" w:space="0" w:color="auto"/>
            <w:left w:val="none" w:sz="0" w:space="0" w:color="auto"/>
            <w:bottom w:val="none" w:sz="0" w:space="0" w:color="auto"/>
            <w:right w:val="none" w:sz="0" w:space="0" w:color="auto"/>
          </w:divBdr>
        </w:div>
        <w:div w:id="1536311474">
          <w:marLeft w:val="0"/>
          <w:marRight w:val="0"/>
          <w:marTop w:val="0"/>
          <w:marBottom w:val="0"/>
          <w:divBdr>
            <w:top w:val="none" w:sz="0" w:space="0" w:color="auto"/>
            <w:left w:val="none" w:sz="0" w:space="0" w:color="auto"/>
            <w:bottom w:val="none" w:sz="0" w:space="0" w:color="auto"/>
            <w:right w:val="none" w:sz="0" w:space="0" w:color="auto"/>
          </w:divBdr>
        </w:div>
        <w:div w:id="396362864">
          <w:marLeft w:val="0"/>
          <w:marRight w:val="0"/>
          <w:marTop w:val="0"/>
          <w:marBottom w:val="0"/>
          <w:divBdr>
            <w:top w:val="none" w:sz="0" w:space="0" w:color="auto"/>
            <w:left w:val="none" w:sz="0" w:space="0" w:color="auto"/>
            <w:bottom w:val="none" w:sz="0" w:space="0" w:color="auto"/>
            <w:right w:val="none" w:sz="0" w:space="0" w:color="auto"/>
          </w:divBdr>
        </w:div>
        <w:div w:id="1373730063">
          <w:marLeft w:val="0"/>
          <w:marRight w:val="0"/>
          <w:marTop w:val="0"/>
          <w:marBottom w:val="0"/>
          <w:divBdr>
            <w:top w:val="none" w:sz="0" w:space="0" w:color="auto"/>
            <w:left w:val="none" w:sz="0" w:space="0" w:color="auto"/>
            <w:bottom w:val="none" w:sz="0" w:space="0" w:color="auto"/>
            <w:right w:val="none" w:sz="0" w:space="0" w:color="auto"/>
          </w:divBdr>
        </w:div>
        <w:div w:id="1589266854">
          <w:marLeft w:val="0"/>
          <w:marRight w:val="0"/>
          <w:marTop w:val="0"/>
          <w:marBottom w:val="0"/>
          <w:divBdr>
            <w:top w:val="none" w:sz="0" w:space="0" w:color="auto"/>
            <w:left w:val="none" w:sz="0" w:space="0" w:color="auto"/>
            <w:bottom w:val="none" w:sz="0" w:space="0" w:color="auto"/>
            <w:right w:val="none" w:sz="0" w:space="0" w:color="auto"/>
          </w:divBdr>
        </w:div>
        <w:div w:id="1973515467">
          <w:marLeft w:val="0"/>
          <w:marRight w:val="0"/>
          <w:marTop w:val="0"/>
          <w:marBottom w:val="0"/>
          <w:divBdr>
            <w:top w:val="none" w:sz="0" w:space="0" w:color="auto"/>
            <w:left w:val="none" w:sz="0" w:space="0" w:color="auto"/>
            <w:bottom w:val="none" w:sz="0" w:space="0" w:color="auto"/>
            <w:right w:val="none" w:sz="0" w:space="0" w:color="auto"/>
          </w:divBdr>
        </w:div>
        <w:div w:id="1226380908">
          <w:marLeft w:val="0"/>
          <w:marRight w:val="0"/>
          <w:marTop w:val="0"/>
          <w:marBottom w:val="0"/>
          <w:divBdr>
            <w:top w:val="none" w:sz="0" w:space="0" w:color="auto"/>
            <w:left w:val="none" w:sz="0" w:space="0" w:color="auto"/>
            <w:bottom w:val="none" w:sz="0" w:space="0" w:color="auto"/>
            <w:right w:val="none" w:sz="0" w:space="0" w:color="auto"/>
          </w:divBdr>
        </w:div>
        <w:div w:id="781538902">
          <w:marLeft w:val="0"/>
          <w:marRight w:val="0"/>
          <w:marTop w:val="0"/>
          <w:marBottom w:val="0"/>
          <w:divBdr>
            <w:top w:val="none" w:sz="0" w:space="0" w:color="auto"/>
            <w:left w:val="none" w:sz="0" w:space="0" w:color="auto"/>
            <w:bottom w:val="none" w:sz="0" w:space="0" w:color="auto"/>
            <w:right w:val="none" w:sz="0" w:space="0" w:color="auto"/>
          </w:divBdr>
        </w:div>
        <w:div w:id="1220942383">
          <w:marLeft w:val="0"/>
          <w:marRight w:val="0"/>
          <w:marTop w:val="0"/>
          <w:marBottom w:val="0"/>
          <w:divBdr>
            <w:top w:val="none" w:sz="0" w:space="0" w:color="auto"/>
            <w:left w:val="none" w:sz="0" w:space="0" w:color="auto"/>
            <w:bottom w:val="none" w:sz="0" w:space="0" w:color="auto"/>
            <w:right w:val="none" w:sz="0" w:space="0" w:color="auto"/>
          </w:divBdr>
        </w:div>
        <w:div w:id="236862373">
          <w:marLeft w:val="0"/>
          <w:marRight w:val="0"/>
          <w:marTop w:val="0"/>
          <w:marBottom w:val="0"/>
          <w:divBdr>
            <w:top w:val="none" w:sz="0" w:space="0" w:color="auto"/>
            <w:left w:val="none" w:sz="0" w:space="0" w:color="auto"/>
            <w:bottom w:val="none" w:sz="0" w:space="0" w:color="auto"/>
            <w:right w:val="none" w:sz="0" w:space="0" w:color="auto"/>
          </w:divBdr>
        </w:div>
        <w:div w:id="1437821286">
          <w:marLeft w:val="0"/>
          <w:marRight w:val="0"/>
          <w:marTop w:val="0"/>
          <w:marBottom w:val="0"/>
          <w:divBdr>
            <w:top w:val="none" w:sz="0" w:space="0" w:color="auto"/>
            <w:left w:val="none" w:sz="0" w:space="0" w:color="auto"/>
            <w:bottom w:val="none" w:sz="0" w:space="0" w:color="auto"/>
            <w:right w:val="none" w:sz="0" w:space="0" w:color="auto"/>
          </w:divBdr>
        </w:div>
        <w:div w:id="549732920">
          <w:marLeft w:val="0"/>
          <w:marRight w:val="0"/>
          <w:marTop w:val="0"/>
          <w:marBottom w:val="0"/>
          <w:divBdr>
            <w:top w:val="none" w:sz="0" w:space="0" w:color="auto"/>
            <w:left w:val="none" w:sz="0" w:space="0" w:color="auto"/>
            <w:bottom w:val="none" w:sz="0" w:space="0" w:color="auto"/>
            <w:right w:val="none" w:sz="0" w:space="0" w:color="auto"/>
          </w:divBdr>
        </w:div>
        <w:div w:id="105541198">
          <w:marLeft w:val="0"/>
          <w:marRight w:val="0"/>
          <w:marTop w:val="0"/>
          <w:marBottom w:val="0"/>
          <w:divBdr>
            <w:top w:val="none" w:sz="0" w:space="0" w:color="auto"/>
            <w:left w:val="none" w:sz="0" w:space="0" w:color="auto"/>
            <w:bottom w:val="none" w:sz="0" w:space="0" w:color="auto"/>
            <w:right w:val="none" w:sz="0" w:space="0" w:color="auto"/>
          </w:divBdr>
        </w:div>
        <w:div w:id="1148940056">
          <w:marLeft w:val="0"/>
          <w:marRight w:val="0"/>
          <w:marTop w:val="0"/>
          <w:marBottom w:val="0"/>
          <w:divBdr>
            <w:top w:val="none" w:sz="0" w:space="0" w:color="auto"/>
            <w:left w:val="none" w:sz="0" w:space="0" w:color="auto"/>
            <w:bottom w:val="none" w:sz="0" w:space="0" w:color="auto"/>
            <w:right w:val="none" w:sz="0" w:space="0" w:color="auto"/>
          </w:divBdr>
        </w:div>
        <w:div w:id="614755461">
          <w:marLeft w:val="0"/>
          <w:marRight w:val="0"/>
          <w:marTop w:val="0"/>
          <w:marBottom w:val="0"/>
          <w:divBdr>
            <w:top w:val="none" w:sz="0" w:space="0" w:color="auto"/>
            <w:left w:val="none" w:sz="0" w:space="0" w:color="auto"/>
            <w:bottom w:val="none" w:sz="0" w:space="0" w:color="auto"/>
            <w:right w:val="none" w:sz="0" w:space="0" w:color="auto"/>
          </w:divBdr>
        </w:div>
        <w:div w:id="1271620240">
          <w:marLeft w:val="0"/>
          <w:marRight w:val="0"/>
          <w:marTop w:val="0"/>
          <w:marBottom w:val="0"/>
          <w:divBdr>
            <w:top w:val="none" w:sz="0" w:space="0" w:color="auto"/>
            <w:left w:val="none" w:sz="0" w:space="0" w:color="auto"/>
            <w:bottom w:val="none" w:sz="0" w:space="0" w:color="auto"/>
            <w:right w:val="none" w:sz="0" w:space="0" w:color="auto"/>
          </w:divBdr>
        </w:div>
        <w:div w:id="1669602169">
          <w:marLeft w:val="0"/>
          <w:marRight w:val="0"/>
          <w:marTop w:val="0"/>
          <w:marBottom w:val="0"/>
          <w:divBdr>
            <w:top w:val="none" w:sz="0" w:space="0" w:color="auto"/>
            <w:left w:val="none" w:sz="0" w:space="0" w:color="auto"/>
            <w:bottom w:val="none" w:sz="0" w:space="0" w:color="auto"/>
            <w:right w:val="none" w:sz="0" w:space="0" w:color="auto"/>
          </w:divBdr>
        </w:div>
        <w:div w:id="1868640167">
          <w:marLeft w:val="0"/>
          <w:marRight w:val="0"/>
          <w:marTop w:val="0"/>
          <w:marBottom w:val="0"/>
          <w:divBdr>
            <w:top w:val="none" w:sz="0" w:space="0" w:color="auto"/>
            <w:left w:val="none" w:sz="0" w:space="0" w:color="auto"/>
            <w:bottom w:val="none" w:sz="0" w:space="0" w:color="auto"/>
            <w:right w:val="none" w:sz="0" w:space="0" w:color="auto"/>
          </w:divBdr>
        </w:div>
        <w:div w:id="737554235">
          <w:marLeft w:val="0"/>
          <w:marRight w:val="0"/>
          <w:marTop w:val="0"/>
          <w:marBottom w:val="0"/>
          <w:divBdr>
            <w:top w:val="none" w:sz="0" w:space="0" w:color="auto"/>
            <w:left w:val="none" w:sz="0" w:space="0" w:color="auto"/>
            <w:bottom w:val="none" w:sz="0" w:space="0" w:color="auto"/>
            <w:right w:val="none" w:sz="0" w:space="0" w:color="auto"/>
          </w:divBdr>
        </w:div>
        <w:div w:id="2061203970">
          <w:marLeft w:val="0"/>
          <w:marRight w:val="0"/>
          <w:marTop w:val="0"/>
          <w:marBottom w:val="0"/>
          <w:divBdr>
            <w:top w:val="none" w:sz="0" w:space="0" w:color="auto"/>
            <w:left w:val="none" w:sz="0" w:space="0" w:color="auto"/>
            <w:bottom w:val="none" w:sz="0" w:space="0" w:color="auto"/>
            <w:right w:val="none" w:sz="0" w:space="0" w:color="auto"/>
          </w:divBdr>
        </w:div>
        <w:div w:id="1370717857">
          <w:marLeft w:val="0"/>
          <w:marRight w:val="0"/>
          <w:marTop w:val="0"/>
          <w:marBottom w:val="0"/>
          <w:divBdr>
            <w:top w:val="none" w:sz="0" w:space="0" w:color="auto"/>
            <w:left w:val="none" w:sz="0" w:space="0" w:color="auto"/>
            <w:bottom w:val="none" w:sz="0" w:space="0" w:color="auto"/>
            <w:right w:val="none" w:sz="0" w:space="0" w:color="auto"/>
          </w:divBdr>
        </w:div>
        <w:div w:id="37633582">
          <w:marLeft w:val="0"/>
          <w:marRight w:val="0"/>
          <w:marTop w:val="0"/>
          <w:marBottom w:val="0"/>
          <w:divBdr>
            <w:top w:val="none" w:sz="0" w:space="0" w:color="auto"/>
            <w:left w:val="none" w:sz="0" w:space="0" w:color="auto"/>
            <w:bottom w:val="none" w:sz="0" w:space="0" w:color="auto"/>
            <w:right w:val="none" w:sz="0" w:space="0" w:color="auto"/>
          </w:divBdr>
        </w:div>
        <w:div w:id="2039692633">
          <w:marLeft w:val="0"/>
          <w:marRight w:val="0"/>
          <w:marTop w:val="0"/>
          <w:marBottom w:val="0"/>
          <w:divBdr>
            <w:top w:val="none" w:sz="0" w:space="0" w:color="auto"/>
            <w:left w:val="none" w:sz="0" w:space="0" w:color="auto"/>
            <w:bottom w:val="none" w:sz="0" w:space="0" w:color="auto"/>
            <w:right w:val="none" w:sz="0" w:space="0" w:color="auto"/>
          </w:divBdr>
        </w:div>
        <w:div w:id="267737898">
          <w:marLeft w:val="0"/>
          <w:marRight w:val="0"/>
          <w:marTop w:val="0"/>
          <w:marBottom w:val="0"/>
          <w:divBdr>
            <w:top w:val="none" w:sz="0" w:space="0" w:color="auto"/>
            <w:left w:val="none" w:sz="0" w:space="0" w:color="auto"/>
            <w:bottom w:val="none" w:sz="0" w:space="0" w:color="auto"/>
            <w:right w:val="none" w:sz="0" w:space="0" w:color="auto"/>
          </w:divBdr>
        </w:div>
        <w:div w:id="1839148099">
          <w:marLeft w:val="0"/>
          <w:marRight w:val="0"/>
          <w:marTop w:val="0"/>
          <w:marBottom w:val="0"/>
          <w:divBdr>
            <w:top w:val="none" w:sz="0" w:space="0" w:color="auto"/>
            <w:left w:val="none" w:sz="0" w:space="0" w:color="auto"/>
            <w:bottom w:val="none" w:sz="0" w:space="0" w:color="auto"/>
            <w:right w:val="none" w:sz="0" w:space="0" w:color="auto"/>
          </w:divBdr>
        </w:div>
        <w:div w:id="548490038">
          <w:marLeft w:val="0"/>
          <w:marRight w:val="0"/>
          <w:marTop w:val="0"/>
          <w:marBottom w:val="0"/>
          <w:divBdr>
            <w:top w:val="none" w:sz="0" w:space="0" w:color="auto"/>
            <w:left w:val="none" w:sz="0" w:space="0" w:color="auto"/>
            <w:bottom w:val="none" w:sz="0" w:space="0" w:color="auto"/>
            <w:right w:val="none" w:sz="0" w:space="0" w:color="auto"/>
          </w:divBdr>
        </w:div>
        <w:div w:id="1985740904">
          <w:marLeft w:val="0"/>
          <w:marRight w:val="0"/>
          <w:marTop w:val="0"/>
          <w:marBottom w:val="0"/>
          <w:divBdr>
            <w:top w:val="none" w:sz="0" w:space="0" w:color="auto"/>
            <w:left w:val="none" w:sz="0" w:space="0" w:color="auto"/>
            <w:bottom w:val="none" w:sz="0" w:space="0" w:color="auto"/>
            <w:right w:val="none" w:sz="0" w:space="0" w:color="auto"/>
          </w:divBdr>
        </w:div>
        <w:div w:id="597910215">
          <w:marLeft w:val="0"/>
          <w:marRight w:val="0"/>
          <w:marTop w:val="0"/>
          <w:marBottom w:val="0"/>
          <w:divBdr>
            <w:top w:val="none" w:sz="0" w:space="0" w:color="auto"/>
            <w:left w:val="none" w:sz="0" w:space="0" w:color="auto"/>
            <w:bottom w:val="none" w:sz="0" w:space="0" w:color="auto"/>
            <w:right w:val="none" w:sz="0" w:space="0" w:color="auto"/>
          </w:divBdr>
        </w:div>
        <w:div w:id="76445954">
          <w:marLeft w:val="0"/>
          <w:marRight w:val="0"/>
          <w:marTop w:val="0"/>
          <w:marBottom w:val="0"/>
          <w:divBdr>
            <w:top w:val="none" w:sz="0" w:space="0" w:color="auto"/>
            <w:left w:val="none" w:sz="0" w:space="0" w:color="auto"/>
            <w:bottom w:val="none" w:sz="0" w:space="0" w:color="auto"/>
            <w:right w:val="none" w:sz="0" w:space="0" w:color="auto"/>
          </w:divBdr>
        </w:div>
        <w:div w:id="1992247755">
          <w:marLeft w:val="0"/>
          <w:marRight w:val="0"/>
          <w:marTop w:val="0"/>
          <w:marBottom w:val="0"/>
          <w:divBdr>
            <w:top w:val="none" w:sz="0" w:space="0" w:color="auto"/>
            <w:left w:val="none" w:sz="0" w:space="0" w:color="auto"/>
            <w:bottom w:val="none" w:sz="0" w:space="0" w:color="auto"/>
            <w:right w:val="none" w:sz="0" w:space="0" w:color="auto"/>
          </w:divBdr>
        </w:div>
        <w:div w:id="182323592">
          <w:marLeft w:val="0"/>
          <w:marRight w:val="0"/>
          <w:marTop w:val="0"/>
          <w:marBottom w:val="0"/>
          <w:divBdr>
            <w:top w:val="none" w:sz="0" w:space="0" w:color="auto"/>
            <w:left w:val="none" w:sz="0" w:space="0" w:color="auto"/>
            <w:bottom w:val="none" w:sz="0" w:space="0" w:color="auto"/>
            <w:right w:val="none" w:sz="0" w:space="0" w:color="auto"/>
          </w:divBdr>
        </w:div>
        <w:div w:id="1128662022">
          <w:marLeft w:val="0"/>
          <w:marRight w:val="0"/>
          <w:marTop w:val="0"/>
          <w:marBottom w:val="0"/>
          <w:divBdr>
            <w:top w:val="none" w:sz="0" w:space="0" w:color="auto"/>
            <w:left w:val="none" w:sz="0" w:space="0" w:color="auto"/>
            <w:bottom w:val="none" w:sz="0" w:space="0" w:color="auto"/>
            <w:right w:val="none" w:sz="0" w:space="0" w:color="auto"/>
          </w:divBdr>
        </w:div>
        <w:div w:id="1870754388">
          <w:marLeft w:val="0"/>
          <w:marRight w:val="0"/>
          <w:marTop w:val="0"/>
          <w:marBottom w:val="0"/>
          <w:divBdr>
            <w:top w:val="none" w:sz="0" w:space="0" w:color="auto"/>
            <w:left w:val="none" w:sz="0" w:space="0" w:color="auto"/>
            <w:bottom w:val="none" w:sz="0" w:space="0" w:color="auto"/>
            <w:right w:val="none" w:sz="0" w:space="0" w:color="auto"/>
          </w:divBdr>
        </w:div>
        <w:div w:id="648292140">
          <w:marLeft w:val="0"/>
          <w:marRight w:val="0"/>
          <w:marTop w:val="0"/>
          <w:marBottom w:val="0"/>
          <w:divBdr>
            <w:top w:val="none" w:sz="0" w:space="0" w:color="auto"/>
            <w:left w:val="none" w:sz="0" w:space="0" w:color="auto"/>
            <w:bottom w:val="none" w:sz="0" w:space="0" w:color="auto"/>
            <w:right w:val="none" w:sz="0" w:space="0" w:color="auto"/>
          </w:divBdr>
        </w:div>
        <w:div w:id="1257401685">
          <w:marLeft w:val="0"/>
          <w:marRight w:val="0"/>
          <w:marTop w:val="0"/>
          <w:marBottom w:val="0"/>
          <w:divBdr>
            <w:top w:val="none" w:sz="0" w:space="0" w:color="auto"/>
            <w:left w:val="none" w:sz="0" w:space="0" w:color="auto"/>
            <w:bottom w:val="none" w:sz="0" w:space="0" w:color="auto"/>
            <w:right w:val="none" w:sz="0" w:space="0" w:color="auto"/>
          </w:divBdr>
        </w:div>
        <w:div w:id="185294850">
          <w:marLeft w:val="0"/>
          <w:marRight w:val="0"/>
          <w:marTop w:val="0"/>
          <w:marBottom w:val="0"/>
          <w:divBdr>
            <w:top w:val="none" w:sz="0" w:space="0" w:color="auto"/>
            <w:left w:val="none" w:sz="0" w:space="0" w:color="auto"/>
            <w:bottom w:val="none" w:sz="0" w:space="0" w:color="auto"/>
            <w:right w:val="none" w:sz="0" w:space="0" w:color="auto"/>
          </w:divBdr>
        </w:div>
        <w:div w:id="1056973085">
          <w:marLeft w:val="0"/>
          <w:marRight w:val="0"/>
          <w:marTop w:val="0"/>
          <w:marBottom w:val="0"/>
          <w:divBdr>
            <w:top w:val="none" w:sz="0" w:space="0" w:color="auto"/>
            <w:left w:val="none" w:sz="0" w:space="0" w:color="auto"/>
            <w:bottom w:val="none" w:sz="0" w:space="0" w:color="auto"/>
            <w:right w:val="none" w:sz="0" w:space="0" w:color="auto"/>
          </w:divBdr>
        </w:div>
        <w:div w:id="1870750867">
          <w:marLeft w:val="0"/>
          <w:marRight w:val="0"/>
          <w:marTop w:val="0"/>
          <w:marBottom w:val="0"/>
          <w:divBdr>
            <w:top w:val="none" w:sz="0" w:space="0" w:color="auto"/>
            <w:left w:val="none" w:sz="0" w:space="0" w:color="auto"/>
            <w:bottom w:val="none" w:sz="0" w:space="0" w:color="auto"/>
            <w:right w:val="none" w:sz="0" w:space="0" w:color="auto"/>
          </w:divBdr>
        </w:div>
        <w:div w:id="209340374">
          <w:marLeft w:val="0"/>
          <w:marRight w:val="0"/>
          <w:marTop w:val="0"/>
          <w:marBottom w:val="0"/>
          <w:divBdr>
            <w:top w:val="none" w:sz="0" w:space="0" w:color="auto"/>
            <w:left w:val="none" w:sz="0" w:space="0" w:color="auto"/>
            <w:bottom w:val="none" w:sz="0" w:space="0" w:color="auto"/>
            <w:right w:val="none" w:sz="0" w:space="0" w:color="auto"/>
          </w:divBdr>
        </w:div>
        <w:div w:id="2055041217">
          <w:marLeft w:val="0"/>
          <w:marRight w:val="0"/>
          <w:marTop w:val="0"/>
          <w:marBottom w:val="0"/>
          <w:divBdr>
            <w:top w:val="none" w:sz="0" w:space="0" w:color="auto"/>
            <w:left w:val="none" w:sz="0" w:space="0" w:color="auto"/>
            <w:bottom w:val="none" w:sz="0" w:space="0" w:color="auto"/>
            <w:right w:val="none" w:sz="0" w:space="0" w:color="auto"/>
          </w:divBdr>
        </w:div>
        <w:div w:id="1037194989">
          <w:marLeft w:val="0"/>
          <w:marRight w:val="0"/>
          <w:marTop w:val="0"/>
          <w:marBottom w:val="0"/>
          <w:divBdr>
            <w:top w:val="none" w:sz="0" w:space="0" w:color="auto"/>
            <w:left w:val="none" w:sz="0" w:space="0" w:color="auto"/>
            <w:bottom w:val="none" w:sz="0" w:space="0" w:color="auto"/>
            <w:right w:val="none" w:sz="0" w:space="0" w:color="auto"/>
          </w:divBdr>
        </w:div>
        <w:div w:id="1447576014">
          <w:marLeft w:val="0"/>
          <w:marRight w:val="0"/>
          <w:marTop w:val="0"/>
          <w:marBottom w:val="0"/>
          <w:divBdr>
            <w:top w:val="none" w:sz="0" w:space="0" w:color="auto"/>
            <w:left w:val="none" w:sz="0" w:space="0" w:color="auto"/>
            <w:bottom w:val="none" w:sz="0" w:space="0" w:color="auto"/>
            <w:right w:val="none" w:sz="0" w:space="0" w:color="auto"/>
          </w:divBdr>
        </w:div>
        <w:div w:id="487593937">
          <w:marLeft w:val="0"/>
          <w:marRight w:val="0"/>
          <w:marTop w:val="0"/>
          <w:marBottom w:val="0"/>
          <w:divBdr>
            <w:top w:val="none" w:sz="0" w:space="0" w:color="auto"/>
            <w:left w:val="none" w:sz="0" w:space="0" w:color="auto"/>
            <w:bottom w:val="none" w:sz="0" w:space="0" w:color="auto"/>
            <w:right w:val="none" w:sz="0" w:space="0" w:color="auto"/>
          </w:divBdr>
        </w:div>
        <w:div w:id="925379622">
          <w:marLeft w:val="0"/>
          <w:marRight w:val="0"/>
          <w:marTop w:val="0"/>
          <w:marBottom w:val="0"/>
          <w:divBdr>
            <w:top w:val="none" w:sz="0" w:space="0" w:color="auto"/>
            <w:left w:val="none" w:sz="0" w:space="0" w:color="auto"/>
            <w:bottom w:val="none" w:sz="0" w:space="0" w:color="auto"/>
            <w:right w:val="none" w:sz="0" w:space="0" w:color="auto"/>
          </w:divBdr>
        </w:div>
        <w:div w:id="1102189789">
          <w:marLeft w:val="0"/>
          <w:marRight w:val="0"/>
          <w:marTop w:val="0"/>
          <w:marBottom w:val="0"/>
          <w:divBdr>
            <w:top w:val="none" w:sz="0" w:space="0" w:color="auto"/>
            <w:left w:val="none" w:sz="0" w:space="0" w:color="auto"/>
            <w:bottom w:val="none" w:sz="0" w:space="0" w:color="auto"/>
            <w:right w:val="none" w:sz="0" w:space="0" w:color="auto"/>
          </w:divBdr>
        </w:div>
        <w:div w:id="1014771">
          <w:marLeft w:val="0"/>
          <w:marRight w:val="0"/>
          <w:marTop w:val="0"/>
          <w:marBottom w:val="0"/>
          <w:divBdr>
            <w:top w:val="none" w:sz="0" w:space="0" w:color="auto"/>
            <w:left w:val="none" w:sz="0" w:space="0" w:color="auto"/>
            <w:bottom w:val="none" w:sz="0" w:space="0" w:color="auto"/>
            <w:right w:val="none" w:sz="0" w:space="0" w:color="auto"/>
          </w:divBdr>
        </w:div>
        <w:div w:id="1337464793">
          <w:marLeft w:val="0"/>
          <w:marRight w:val="0"/>
          <w:marTop w:val="0"/>
          <w:marBottom w:val="0"/>
          <w:divBdr>
            <w:top w:val="none" w:sz="0" w:space="0" w:color="auto"/>
            <w:left w:val="none" w:sz="0" w:space="0" w:color="auto"/>
            <w:bottom w:val="none" w:sz="0" w:space="0" w:color="auto"/>
            <w:right w:val="none" w:sz="0" w:space="0" w:color="auto"/>
          </w:divBdr>
        </w:div>
        <w:div w:id="1990934411">
          <w:marLeft w:val="0"/>
          <w:marRight w:val="0"/>
          <w:marTop w:val="0"/>
          <w:marBottom w:val="0"/>
          <w:divBdr>
            <w:top w:val="none" w:sz="0" w:space="0" w:color="auto"/>
            <w:left w:val="none" w:sz="0" w:space="0" w:color="auto"/>
            <w:bottom w:val="none" w:sz="0" w:space="0" w:color="auto"/>
            <w:right w:val="none" w:sz="0" w:space="0" w:color="auto"/>
          </w:divBdr>
        </w:div>
        <w:div w:id="1616860630">
          <w:marLeft w:val="0"/>
          <w:marRight w:val="0"/>
          <w:marTop w:val="0"/>
          <w:marBottom w:val="0"/>
          <w:divBdr>
            <w:top w:val="none" w:sz="0" w:space="0" w:color="auto"/>
            <w:left w:val="none" w:sz="0" w:space="0" w:color="auto"/>
            <w:bottom w:val="none" w:sz="0" w:space="0" w:color="auto"/>
            <w:right w:val="none" w:sz="0" w:space="0" w:color="auto"/>
          </w:divBdr>
        </w:div>
        <w:div w:id="40591181">
          <w:marLeft w:val="0"/>
          <w:marRight w:val="0"/>
          <w:marTop w:val="0"/>
          <w:marBottom w:val="0"/>
          <w:divBdr>
            <w:top w:val="none" w:sz="0" w:space="0" w:color="auto"/>
            <w:left w:val="none" w:sz="0" w:space="0" w:color="auto"/>
            <w:bottom w:val="none" w:sz="0" w:space="0" w:color="auto"/>
            <w:right w:val="none" w:sz="0" w:space="0" w:color="auto"/>
          </w:divBdr>
        </w:div>
        <w:div w:id="767433540">
          <w:marLeft w:val="0"/>
          <w:marRight w:val="0"/>
          <w:marTop w:val="0"/>
          <w:marBottom w:val="0"/>
          <w:divBdr>
            <w:top w:val="none" w:sz="0" w:space="0" w:color="auto"/>
            <w:left w:val="none" w:sz="0" w:space="0" w:color="auto"/>
            <w:bottom w:val="none" w:sz="0" w:space="0" w:color="auto"/>
            <w:right w:val="none" w:sz="0" w:space="0" w:color="auto"/>
          </w:divBdr>
        </w:div>
        <w:div w:id="460005506">
          <w:marLeft w:val="0"/>
          <w:marRight w:val="0"/>
          <w:marTop w:val="0"/>
          <w:marBottom w:val="0"/>
          <w:divBdr>
            <w:top w:val="none" w:sz="0" w:space="0" w:color="auto"/>
            <w:left w:val="none" w:sz="0" w:space="0" w:color="auto"/>
            <w:bottom w:val="none" w:sz="0" w:space="0" w:color="auto"/>
            <w:right w:val="none" w:sz="0" w:space="0" w:color="auto"/>
          </w:divBdr>
        </w:div>
        <w:div w:id="439376817">
          <w:marLeft w:val="0"/>
          <w:marRight w:val="0"/>
          <w:marTop w:val="0"/>
          <w:marBottom w:val="0"/>
          <w:divBdr>
            <w:top w:val="none" w:sz="0" w:space="0" w:color="auto"/>
            <w:left w:val="none" w:sz="0" w:space="0" w:color="auto"/>
            <w:bottom w:val="none" w:sz="0" w:space="0" w:color="auto"/>
            <w:right w:val="none" w:sz="0" w:space="0" w:color="auto"/>
          </w:divBdr>
        </w:div>
        <w:div w:id="686559326">
          <w:marLeft w:val="0"/>
          <w:marRight w:val="0"/>
          <w:marTop w:val="0"/>
          <w:marBottom w:val="0"/>
          <w:divBdr>
            <w:top w:val="none" w:sz="0" w:space="0" w:color="auto"/>
            <w:left w:val="none" w:sz="0" w:space="0" w:color="auto"/>
            <w:bottom w:val="none" w:sz="0" w:space="0" w:color="auto"/>
            <w:right w:val="none" w:sz="0" w:space="0" w:color="auto"/>
          </w:divBdr>
        </w:div>
      </w:divsChild>
    </w:div>
    <w:div w:id="1865898053">
      <w:bodyDiv w:val="1"/>
      <w:marLeft w:val="0"/>
      <w:marRight w:val="0"/>
      <w:marTop w:val="0"/>
      <w:marBottom w:val="0"/>
      <w:divBdr>
        <w:top w:val="none" w:sz="0" w:space="0" w:color="auto"/>
        <w:left w:val="none" w:sz="0" w:space="0" w:color="auto"/>
        <w:bottom w:val="none" w:sz="0" w:space="0" w:color="auto"/>
        <w:right w:val="none" w:sz="0" w:space="0" w:color="auto"/>
      </w:divBdr>
    </w:div>
    <w:div w:id="1867060044">
      <w:bodyDiv w:val="1"/>
      <w:marLeft w:val="0"/>
      <w:marRight w:val="0"/>
      <w:marTop w:val="0"/>
      <w:marBottom w:val="0"/>
      <w:divBdr>
        <w:top w:val="none" w:sz="0" w:space="0" w:color="auto"/>
        <w:left w:val="none" w:sz="0" w:space="0" w:color="auto"/>
        <w:bottom w:val="none" w:sz="0" w:space="0" w:color="auto"/>
        <w:right w:val="none" w:sz="0" w:space="0" w:color="auto"/>
      </w:divBdr>
      <w:divsChild>
        <w:div w:id="1676422863">
          <w:marLeft w:val="0"/>
          <w:marRight w:val="0"/>
          <w:marTop w:val="0"/>
          <w:marBottom w:val="0"/>
          <w:divBdr>
            <w:top w:val="none" w:sz="0" w:space="0" w:color="auto"/>
            <w:left w:val="none" w:sz="0" w:space="0" w:color="auto"/>
            <w:bottom w:val="none" w:sz="0" w:space="0" w:color="auto"/>
            <w:right w:val="none" w:sz="0" w:space="0" w:color="auto"/>
          </w:divBdr>
        </w:div>
        <w:div w:id="1452938209">
          <w:marLeft w:val="0"/>
          <w:marRight w:val="0"/>
          <w:marTop w:val="0"/>
          <w:marBottom w:val="0"/>
          <w:divBdr>
            <w:top w:val="none" w:sz="0" w:space="0" w:color="auto"/>
            <w:left w:val="none" w:sz="0" w:space="0" w:color="auto"/>
            <w:bottom w:val="none" w:sz="0" w:space="0" w:color="auto"/>
            <w:right w:val="none" w:sz="0" w:space="0" w:color="auto"/>
          </w:divBdr>
        </w:div>
        <w:div w:id="502281589">
          <w:marLeft w:val="0"/>
          <w:marRight w:val="0"/>
          <w:marTop w:val="0"/>
          <w:marBottom w:val="0"/>
          <w:divBdr>
            <w:top w:val="none" w:sz="0" w:space="0" w:color="auto"/>
            <w:left w:val="none" w:sz="0" w:space="0" w:color="auto"/>
            <w:bottom w:val="none" w:sz="0" w:space="0" w:color="auto"/>
            <w:right w:val="none" w:sz="0" w:space="0" w:color="auto"/>
          </w:divBdr>
        </w:div>
      </w:divsChild>
    </w:div>
    <w:div w:id="1962757529">
      <w:bodyDiv w:val="1"/>
      <w:marLeft w:val="0"/>
      <w:marRight w:val="0"/>
      <w:marTop w:val="0"/>
      <w:marBottom w:val="0"/>
      <w:divBdr>
        <w:top w:val="none" w:sz="0" w:space="0" w:color="auto"/>
        <w:left w:val="none" w:sz="0" w:space="0" w:color="auto"/>
        <w:bottom w:val="none" w:sz="0" w:space="0" w:color="auto"/>
        <w:right w:val="none" w:sz="0" w:space="0" w:color="auto"/>
      </w:divBdr>
    </w:div>
    <w:div w:id="2000114880">
      <w:bodyDiv w:val="1"/>
      <w:marLeft w:val="0"/>
      <w:marRight w:val="0"/>
      <w:marTop w:val="0"/>
      <w:marBottom w:val="0"/>
      <w:divBdr>
        <w:top w:val="none" w:sz="0" w:space="0" w:color="auto"/>
        <w:left w:val="none" w:sz="0" w:space="0" w:color="auto"/>
        <w:bottom w:val="none" w:sz="0" w:space="0" w:color="auto"/>
        <w:right w:val="none" w:sz="0" w:space="0" w:color="auto"/>
      </w:divBdr>
    </w:div>
    <w:div w:id="207639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2.aop.bg/metodologiya/metodicheski-ukazaniya/" TargetMode="External"/><Relationship Id="rId2" Type="http://schemas.openxmlformats.org/officeDocument/2006/relationships/hyperlink" Target="https://www2.aop.bg/obrazci-i-spisyci/standartizirani-dokumenti/" TargetMode="External"/><Relationship Id="rId1" Type="http://schemas.openxmlformats.org/officeDocument/2006/relationships/hyperlink" Target="https://www2.aop.bg/wp-content/uploads/2019/05/OTR.pdf" TargetMode="External"/><Relationship Id="rId4" Type="http://schemas.openxmlformats.org/officeDocument/2006/relationships/hyperlink" Target="https://www.nsi.bg/sites/default/files/files/pages/Classifics/NUTS_V2016_BG_BUL.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63988-726C-4026-B958-FD2315690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23550</Words>
  <Characters>134241</Characters>
  <Application>Microsoft Office Word</Application>
  <DocSecurity>0</DocSecurity>
  <Lines>1118</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157477</CharactersWithSpaces>
  <SharedDoc>false</SharedDoc>
  <HLinks>
    <vt:vector size="240" baseType="variant">
      <vt:variant>
        <vt:i4>6684746</vt:i4>
      </vt:variant>
      <vt:variant>
        <vt:i4>231</vt:i4>
      </vt:variant>
      <vt:variant>
        <vt:i4>0</vt:i4>
      </vt:variant>
      <vt:variant>
        <vt:i4>5</vt:i4>
      </vt:variant>
      <vt:variant>
        <vt:lpwstr>mailto:pbfp5@mlsp.government.bg</vt:lpwstr>
      </vt:variant>
      <vt:variant>
        <vt:lpwstr/>
      </vt:variant>
      <vt:variant>
        <vt:i4>7929900</vt:i4>
      </vt:variant>
      <vt:variant>
        <vt:i4>228</vt:i4>
      </vt:variant>
      <vt:variant>
        <vt:i4>0</vt:i4>
      </vt:variant>
      <vt:variant>
        <vt:i4>5</vt:i4>
      </vt:variant>
      <vt:variant>
        <vt:lpwstr>http://eumis2020.government.bg/</vt:lpwstr>
      </vt:variant>
      <vt:variant>
        <vt:lpwstr/>
      </vt:variant>
      <vt:variant>
        <vt:i4>1769490</vt:i4>
      </vt:variant>
      <vt:variant>
        <vt:i4>225</vt:i4>
      </vt:variant>
      <vt:variant>
        <vt:i4>0</vt:i4>
      </vt:variant>
      <vt:variant>
        <vt:i4>5</vt:i4>
      </vt:variant>
      <vt:variant>
        <vt:lpwstr>https://eumis2020.government.bg/</vt:lpwstr>
      </vt:variant>
      <vt:variant>
        <vt:lpwstr/>
      </vt:variant>
      <vt:variant>
        <vt:i4>1638448</vt:i4>
      </vt:variant>
      <vt:variant>
        <vt:i4>218</vt:i4>
      </vt:variant>
      <vt:variant>
        <vt:i4>0</vt:i4>
      </vt:variant>
      <vt:variant>
        <vt:i4>5</vt:i4>
      </vt:variant>
      <vt:variant>
        <vt:lpwstr/>
      </vt:variant>
      <vt:variant>
        <vt:lpwstr>_Toc484182859</vt:lpwstr>
      </vt:variant>
      <vt:variant>
        <vt:i4>1638448</vt:i4>
      </vt:variant>
      <vt:variant>
        <vt:i4>212</vt:i4>
      </vt:variant>
      <vt:variant>
        <vt:i4>0</vt:i4>
      </vt:variant>
      <vt:variant>
        <vt:i4>5</vt:i4>
      </vt:variant>
      <vt:variant>
        <vt:lpwstr/>
      </vt:variant>
      <vt:variant>
        <vt:lpwstr>_Toc484182858</vt:lpwstr>
      </vt:variant>
      <vt:variant>
        <vt:i4>1638448</vt:i4>
      </vt:variant>
      <vt:variant>
        <vt:i4>206</vt:i4>
      </vt:variant>
      <vt:variant>
        <vt:i4>0</vt:i4>
      </vt:variant>
      <vt:variant>
        <vt:i4>5</vt:i4>
      </vt:variant>
      <vt:variant>
        <vt:lpwstr/>
      </vt:variant>
      <vt:variant>
        <vt:lpwstr>_Toc484182857</vt:lpwstr>
      </vt:variant>
      <vt:variant>
        <vt:i4>1638448</vt:i4>
      </vt:variant>
      <vt:variant>
        <vt:i4>200</vt:i4>
      </vt:variant>
      <vt:variant>
        <vt:i4>0</vt:i4>
      </vt:variant>
      <vt:variant>
        <vt:i4>5</vt:i4>
      </vt:variant>
      <vt:variant>
        <vt:lpwstr/>
      </vt:variant>
      <vt:variant>
        <vt:lpwstr>_Toc484182856</vt:lpwstr>
      </vt:variant>
      <vt:variant>
        <vt:i4>1638448</vt:i4>
      </vt:variant>
      <vt:variant>
        <vt:i4>194</vt:i4>
      </vt:variant>
      <vt:variant>
        <vt:i4>0</vt:i4>
      </vt:variant>
      <vt:variant>
        <vt:i4>5</vt:i4>
      </vt:variant>
      <vt:variant>
        <vt:lpwstr/>
      </vt:variant>
      <vt:variant>
        <vt:lpwstr>_Toc484182855</vt:lpwstr>
      </vt:variant>
      <vt:variant>
        <vt:i4>1638448</vt:i4>
      </vt:variant>
      <vt:variant>
        <vt:i4>188</vt:i4>
      </vt:variant>
      <vt:variant>
        <vt:i4>0</vt:i4>
      </vt:variant>
      <vt:variant>
        <vt:i4>5</vt:i4>
      </vt:variant>
      <vt:variant>
        <vt:lpwstr/>
      </vt:variant>
      <vt:variant>
        <vt:lpwstr>_Toc484182854</vt:lpwstr>
      </vt:variant>
      <vt:variant>
        <vt:i4>1638448</vt:i4>
      </vt:variant>
      <vt:variant>
        <vt:i4>182</vt:i4>
      </vt:variant>
      <vt:variant>
        <vt:i4>0</vt:i4>
      </vt:variant>
      <vt:variant>
        <vt:i4>5</vt:i4>
      </vt:variant>
      <vt:variant>
        <vt:lpwstr/>
      </vt:variant>
      <vt:variant>
        <vt:lpwstr>_Toc484182853</vt:lpwstr>
      </vt:variant>
      <vt:variant>
        <vt:i4>1638448</vt:i4>
      </vt:variant>
      <vt:variant>
        <vt:i4>176</vt:i4>
      </vt:variant>
      <vt:variant>
        <vt:i4>0</vt:i4>
      </vt:variant>
      <vt:variant>
        <vt:i4>5</vt:i4>
      </vt:variant>
      <vt:variant>
        <vt:lpwstr/>
      </vt:variant>
      <vt:variant>
        <vt:lpwstr>_Toc484182852</vt:lpwstr>
      </vt:variant>
      <vt:variant>
        <vt:i4>1638448</vt:i4>
      </vt:variant>
      <vt:variant>
        <vt:i4>170</vt:i4>
      </vt:variant>
      <vt:variant>
        <vt:i4>0</vt:i4>
      </vt:variant>
      <vt:variant>
        <vt:i4>5</vt:i4>
      </vt:variant>
      <vt:variant>
        <vt:lpwstr/>
      </vt:variant>
      <vt:variant>
        <vt:lpwstr>_Toc484182851</vt:lpwstr>
      </vt:variant>
      <vt:variant>
        <vt:i4>1638448</vt:i4>
      </vt:variant>
      <vt:variant>
        <vt:i4>164</vt:i4>
      </vt:variant>
      <vt:variant>
        <vt:i4>0</vt:i4>
      </vt:variant>
      <vt:variant>
        <vt:i4>5</vt:i4>
      </vt:variant>
      <vt:variant>
        <vt:lpwstr/>
      </vt:variant>
      <vt:variant>
        <vt:lpwstr>_Toc484182850</vt:lpwstr>
      </vt:variant>
      <vt:variant>
        <vt:i4>1572912</vt:i4>
      </vt:variant>
      <vt:variant>
        <vt:i4>158</vt:i4>
      </vt:variant>
      <vt:variant>
        <vt:i4>0</vt:i4>
      </vt:variant>
      <vt:variant>
        <vt:i4>5</vt:i4>
      </vt:variant>
      <vt:variant>
        <vt:lpwstr/>
      </vt:variant>
      <vt:variant>
        <vt:lpwstr>_Toc484182849</vt:lpwstr>
      </vt:variant>
      <vt:variant>
        <vt:i4>1572912</vt:i4>
      </vt:variant>
      <vt:variant>
        <vt:i4>152</vt:i4>
      </vt:variant>
      <vt:variant>
        <vt:i4>0</vt:i4>
      </vt:variant>
      <vt:variant>
        <vt:i4>5</vt:i4>
      </vt:variant>
      <vt:variant>
        <vt:lpwstr/>
      </vt:variant>
      <vt:variant>
        <vt:lpwstr>_Toc484182848</vt:lpwstr>
      </vt:variant>
      <vt:variant>
        <vt:i4>1572912</vt:i4>
      </vt:variant>
      <vt:variant>
        <vt:i4>146</vt:i4>
      </vt:variant>
      <vt:variant>
        <vt:i4>0</vt:i4>
      </vt:variant>
      <vt:variant>
        <vt:i4>5</vt:i4>
      </vt:variant>
      <vt:variant>
        <vt:lpwstr/>
      </vt:variant>
      <vt:variant>
        <vt:lpwstr>_Toc484182847</vt:lpwstr>
      </vt:variant>
      <vt:variant>
        <vt:i4>1572912</vt:i4>
      </vt:variant>
      <vt:variant>
        <vt:i4>140</vt:i4>
      </vt:variant>
      <vt:variant>
        <vt:i4>0</vt:i4>
      </vt:variant>
      <vt:variant>
        <vt:i4>5</vt:i4>
      </vt:variant>
      <vt:variant>
        <vt:lpwstr/>
      </vt:variant>
      <vt:variant>
        <vt:lpwstr>_Toc484182846</vt:lpwstr>
      </vt:variant>
      <vt:variant>
        <vt:i4>1572912</vt:i4>
      </vt:variant>
      <vt:variant>
        <vt:i4>134</vt:i4>
      </vt:variant>
      <vt:variant>
        <vt:i4>0</vt:i4>
      </vt:variant>
      <vt:variant>
        <vt:i4>5</vt:i4>
      </vt:variant>
      <vt:variant>
        <vt:lpwstr/>
      </vt:variant>
      <vt:variant>
        <vt:lpwstr>_Toc484182845</vt:lpwstr>
      </vt:variant>
      <vt:variant>
        <vt:i4>1572912</vt:i4>
      </vt:variant>
      <vt:variant>
        <vt:i4>128</vt:i4>
      </vt:variant>
      <vt:variant>
        <vt:i4>0</vt:i4>
      </vt:variant>
      <vt:variant>
        <vt:i4>5</vt:i4>
      </vt:variant>
      <vt:variant>
        <vt:lpwstr/>
      </vt:variant>
      <vt:variant>
        <vt:lpwstr>_Toc484182844</vt:lpwstr>
      </vt:variant>
      <vt:variant>
        <vt:i4>1572912</vt:i4>
      </vt:variant>
      <vt:variant>
        <vt:i4>122</vt:i4>
      </vt:variant>
      <vt:variant>
        <vt:i4>0</vt:i4>
      </vt:variant>
      <vt:variant>
        <vt:i4>5</vt:i4>
      </vt:variant>
      <vt:variant>
        <vt:lpwstr/>
      </vt:variant>
      <vt:variant>
        <vt:lpwstr>_Toc484182843</vt:lpwstr>
      </vt:variant>
      <vt:variant>
        <vt:i4>1572912</vt:i4>
      </vt:variant>
      <vt:variant>
        <vt:i4>116</vt:i4>
      </vt:variant>
      <vt:variant>
        <vt:i4>0</vt:i4>
      </vt:variant>
      <vt:variant>
        <vt:i4>5</vt:i4>
      </vt:variant>
      <vt:variant>
        <vt:lpwstr/>
      </vt:variant>
      <vt:variant>
        <vt:lpwstr>_Toc484182842</vt:lpwstr>
      </vt:variant>
      <vt:variant>
        <vt:i4>1572912</vt:i4>
      </vt:variant>
      <vt:variant>
        <vt:i4>110</vt:i4>
      </vt:variant>
      <vt:variant>
        <vt:i4>0</vt:i4>
      </vt:variant>
      <vt:variant>
        <vt:i4>5</vt:i4>
      </vt:variant>
      <vt:variant>
        <vt:lpwstr/>
      </vt:variant>
      <vt:variant>
        <vt:lpwstr>_Toc484182841</vt:lpwstr>
      </vt:variant>
      <vt:variant>
        <vt:i4>1572912</vt:i4>
      </vt:variant>
      <vt:variant>
        <vt:i4>104</vt:i4>
      </vt:variant>
      <vt:variant>
        <vt:i4>0</vt:i4>
      </vt:variant>
      <vt:variant>
        <vt:i4>5</vt:i4>
      </vt:variant>
      <vt:variant>
        <vt:lpwstr/>
      </vt:variant>
      <vt:variant>
        <vt:lpwstr>_Toc484182840</vt:lpwstr>
      </vt:variant>
      <vt:variant>
        <vt:i4>2031664</vt:i4>
      </vt:variant>
      <vt:variant>
        <vt:i4>98</vt:i4>
      </vt:variant>
      <vt:variant>
        <vt:i4>0</vt:i4>
      </vt:variant>
      <vt:variant>
        <vt:i4>5</vt:i4>
      </vt:variant>
      <vt:variant>
        <vt:lpwstr/>
      </vt:variant>
      <vt:variant>
        <vt:lpwstr>_Toc484182839</vt:lpwstr>
      </vt:variant>
      <vt:variant>
        <vt:i4>2031664</vt:i4>
      </vt:variant>
      <vt:variant>
        <vt:i4>92</vt:i4>
      </vt:variant>
      <vt:variant>
        <vt:i4>0</vt:i4>
      </vt:variant>
      <vt:variant>
        <vt:i4>5</vt:i4>
      </vt:variant>
      <vt:variant>
        <vt:lpwstr/>
      </vt:variant>
      <vt:variant>
        <vt:lpwstr>_Toc484182838</vt:lpwstr>
      </vt:variant>
      <vt:variant>
        <vt:i4>2031664</vt:i4>
      </vt:variant>
      <vt:variant>
        <vt:i4>86</vt:i4>
      </vt:variant>
      <vt:variant>
        <vt:i4>0</vt:i4>
      </vt:variant>
      <vt:variant>
        <vt:i4>5</vt:i4>
      </vt:variant>
      <vt:variant>
        <vt:lpwstr/>
      </vt:variant>
      <vt:variant>
        <vt:lpwstr>_Toc484182837</vt:lpwstr>
      </vt:variant>
      <vt:variant>
        <vt:i4>2031664</vt:i4>
      </vt:variant>
      <vt:variant>
        <vt:i4>80</vt:i4>
      </vt:variant>
      <vt:variant>
        <vt:i4>0</vt:i4>
      </vt:variant>
      <vt:variant>
        <vt:i4>5</vt:i4>
      </vt:variant>
      <vt:variant>
        <vt:lpwstr/>
      </vt:variant>
      <vt:variant>
        <vt:lpwstr>_Toc484182836</vt:lpwstr>
      </vt:variant>
      <vt:variant>
        <vt:i4>2031664</vt:i4>
      </vt:variant>
      <vt:variant>
        <vt:i4>74</vt:i4>
      </vt:variant>
      <vt:variant>
        <vt:i4>0</vt:i4>
      </vt:variant>
      <vt:variant>
        <vt:i4>5</vt:i4>
      </vt:variant>
      <vt:variant>
        <vt:lpwstr/>
      </vt:variant>
      <vt:variant>
        <vt:lpwstr>_Toc484182835</vt:lpwstr>
      </vt:variant>
      <vt:variant>
        <vt:i4>2031664</vt:i4>
      </vt:variant>
      <vt:variant>
        <vt:i4>68</vt:i4>
      </vt:variant>
      <vt:variant>
        <vt:i4>0</vt:i4>
      </vt:variant>
      <vt:variant>
        <vt:i4>5</vt:i4>
      </vt:variant>
      <vt:variant>
        <vt:lpwstr/>
      </vt:variant>
      <vt:variant>
        <vt:lpwstr>_Toc484182834</vt:lpwstr>
      </vt:variant>
      <vt:variant>
        <vt:i4>2031664</vt:i4>
      </vt:variant>
      <vt:variant>
        <vt:i4>62</vt:i4>
      </vt:variant>
      <vt:variant>
        <vt:i4>0</vt:i4>
      </vt:variant>
      <vt:variant>
        <vt:i4>5</vt:i4>
      </vt:variant>
      <vt:variant>
        <vt:lpwstr/>
      </vt:variant>
      <vt:variant>
        <vt:lpwstr>_Toc484182833</vt:lpwstr>
      </vt:variant>
      <vt:variant>
        <vt:i4>2031664</vt:i4>
      </vt:variant>
      <vt:variant>
        <vt:i4>56</vt:i4>
      </vt:variant>
      <vt:variant>
        <vt:i4>0</vt:i4>
      </vt:variant>
      <vt:variant>
        <vt:i4>5</vt:i4>
      </vt:variant>
      <vt:variant>
        <vt:lpwstr/>
      </vt:variant>
      <vt:variant>
        <vt:lpwstr>_Toc484182832</vt:lpwstr>
      </vt:variant>
      <vt:variant>
        <vt:i4>2031664</vt:i4>
      </vt:variant>
      <vt:variant>
        <vt:i4>50</vt:i4>
      </vt:variant>
      <vt:variant>
        <vt:i4>0</vt:i4>
      </vt:variant>
      <vt:variant>
        <vt:i4>5</vt:i4>
      </vt:variant>
      <vt:variant>
        <vt:lpwstr/>
      </vt:variant>
      <vt:variant>
        <vt:lpwstr>_Toc484182831</vt:lpwstr>
      </vt:variant>
      <vt:variant>
        <vt:i4>2031664</vt:i4>
      </vt:variant>
      <vt:variant>
        <vt:i4>44</vt:i4>
      </vt:variant>
      <vt:variant>
        <vt:i4>0</vt:i4>
      </vt:variant>
      <vt:variant>
        <vt:i4>5</vt:i4>
      </vt:variant>
      <vt:variant>
        <vt:lpwstr/>
      </vt:variant>
      <vt:variant>
        <vt:lpwstr>_Toc484182830</vt:lpwstr>
      </vt:variant>
      <vt:variant>
        <vt:i4>1966128</vt:i4>
      </vt:variant>
      <vt:variant>
        <vt:i4>38</vt:i4>
      </vt:variant>
      <vt:variant>
        <vt:i4>0</vt:i4>
      </vt:variant>
      <vt:variant>
        <vt:i4>5</vt:i4>
      </vt:variant>
      <vt:variant>
        <vt:lpwstr/>
      </vt:variant>
      <vt:variant>
        <vt:lpwstr>_Toc484182829</vt:lpwstr>
      </vt:variant>
      <vt:variant>
        <vt:i4>1966128</vt:i4>
      </vt:variant>
      <vt:variant>
        <vt:i4>32</vt:i4>
      </vt:variant>
      <vt:variant>
        <vt:i4>0</vt:i4>
      </vt:variant>
      <vt:variant>
        <vt:i4>5</vt:i4>
      </vt:variant>
      <vt:variant>
        <vt:lpwstr/>
      </vt:variant>
      <vt:variant>
        <vt:lpwstr>_Toc484182828</vt:lpwstr>
      </vt:variant>
      <vt:variant>
        <vt:i4>1966128</vt:i4>
      </vt:variant>
      <vt:variant>
        <vt:i4>26</vt:i4>
      </vt:variant>
      <vt:variant>
        <vt:i4>0</vt:i4>
      </vt:variant>
      <vt:variant>
        <vt:i4>5</vt:i4>
      </vt:variant>
      <vt:variant>
        <vt:lpwstr/>
      </vt:variant>
      <vt:variant>
        <vt:lpwstr>_Toc484182827</vt:lpwstr>
      </vt:variant>
      <vt:variant>
        <vt:i4>1966128</vt:i4>
      </vt:variant>
      <vt:variant>
        <vt:i4>20</vt:i4>
      </vt:variant>
      <vt:variant>
        <vt:i4>0</vt:i4>
      </vt:variant>
      <vt:variant>
        <vt:i4>5</vt:i4>
      </vt:variant>
      <vt:variant>
        <vt:lpwstr/>
      </vt:variant>
      <vt:variant>
        <vt:lpwstr>_Toc484182826</vt:lpwstr>
      </vt:variant>
      <vt:variant>
        <vt:i4>1966128</vt:i4>
      </vt:variant>
      <vt:variant>
        <vt:i4>14</vt:i4>
      </vt:variant>
      <vt:variant>
        <vt:i4>0</vt:i4>
      </vt:variant>
      <vt:variant>
        <vt:i4>5</vt:i4>
      </vt:variant>
      <vt:variant>
        <vt:lpwstr/>
      </vt:variant>
      <vt:variant>
        <vt:lpwstr>_Toc484182825</vt:lpwstr>
      </vt:variant>
      <vt:variant>
        <vt:i4>1966128</vt:i4>
      </vt:variant>
      <vt:variant>
        <vt:i4>8</vt:i4>
      </vt:variant>
      <vt:variant>
        <vt:i4>0</vt:i4>
      </vt:variant>
      <vt:variant>
        <vt:i4>5</vt:i4>
      </vt:variant>
      <vt:variant>
        <vt:lpwstr/>
      </vt:variant>
      <vt:variant>
        <vt:lpwstr>_Toc484182824</vt:lpwstr>
      </vt:variant>
      <vt:variant>
        <vt:i4>1966128</vt:i4>
      </vt:variant>
      <vt:variant>
        <vt:i4>2</vt:i4>
      </vt:variant>
      <vt:variant>
        <vt:i4>0</vt:i4>
      </vt:variant>
      <vt:variant>
        <vt:i4>5</vt:i4>
      </vt:variant>
      <vt:variant>
        <vt:lpwstr/>
      </vt:variant>
      <vt:variant>
        <vt:lpwstr>_Toc484182823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Mladenka Mangezova</cp:lastModifiedBy>
  <cp:revision>3</cp:revision>
  <cp:lastPrinted>2022-12-15T12:42:00Z</cp:lastPrinted>
  <dcterms:created xsi:type="dcterms:W3CDTF">2023-02-23T08:48:00Z</dcterms:created>
  <dcterms:modified xsi:type="dcterms:W3CDTF">2023-02-23T13:51:00Z</dcterms:modified>
</cp:coreProperties>
</file>