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7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  <w:lang w:eastAsia="bg-BG"/>
        </w:rPr>
      </w:pPr>
      <w:r w:rsidRPr="00ED74E0">
        <w:rPr>
          <w:rFonts w:ascii="Calibri" w:hAnsi="Calibri" w:cs="Calibri"/>
          <w:i/>
          <w:lang w:eastAsia="bg-BG"/>
        </w:rPr>
        <w:t xml:space="preserve">Списък на допуснатите кандидати - юридически лица с нестопанска цел по чл. 13, ал. 9, т. 9 от ПМС № 302 от </w:t>
      </w:r>
      <w:r w:rsidR="0030116C">
        <w:rPr>
          <w:rFonts w:ascii="Calibri" w:hAnsi="Calibri" w:cs="Calibri"/>
          <w:i/>
          <w:lang w:eastAsia="bg-BG"/>
        </w:rPr>
        <w:t>09.01</w:t>
      </w:r>
      <w:r w:rsidRPr="00ED74E0">
        <w:rPr>
          <w:rFonts w:ascii="Calibri" w:hAnsi="Calibri" w:cs="Calibri"/>
          <w:i/>
          <w:lang w:eastAsia="bg-BG"/>
        </w:rPr>
        <w:t>.202</w:t>
      </w:r>
      <w:r w:rsidR="0030116C">
        <w:rPr>
          <w:rFonts w:ascii="Calibri" w:hAnsi="Calibri" w:cs="Calibri"/>
          <w:i/>
          <w:lang w:eastAsia="bg-BG"/>
        </w:rPr>
        <w:t>3</w:t>
      </w:r>
      <w:r w:rsidRPr="00ED74E0">
        <w:rPr>
          <w:rFonts w:ascii="Calibri" w:hAnsi="Calibri" w:cs="Calibri"/>
          <w:i/>
          <w:lang w:eastAsia="bg-BG"/>
        </w:rPr>
        <w:t xml:space="preserve"> г., които отговарят на условията по чл. 2, ал. 1 от Механизма </w:t>
      </w:r>
    </w:p>
    <w:p w:rsidR="003169E7" w:rsidRPr="000258C0" w:rsidRDefault="003169E7" w:rsidP="003169E7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  <w:i/>
          <w:lang w:val="en-US" w:eastAsia="bg-BG"/>
        </w:rPr>
      </w:pP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3169E7" w:rsidRPr="00ED74E0" w:rsidTr="00613F9C">
        <w:tc>
          <w:tcPr>
            <w:tcW w:w="4111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Наименование на кандидата</w:t>
            </w:r>
          </w:p>
        </w:tc>
        <w:tc>
          <w:tcPr>
            <w:tcW w:w="212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3686" w:type="dxa"/>
          </w:tcPr>
          <w:p w:rsidR="003169E7" w:rsidRPr="00ED74E0" w:rsidRDefault="003169E7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ED74E0">
              <w:rPr>
                <w:rFonts w:ascii="Calibri" w:hAnsi="Calibri" w:cs="Calibri"/>
                <w:b/>
                <w:lang w:eastAsia="bg-BG"/>
              </w:rPr>
              <w:t>Сфера на дейност</w:t>
            </w:r>
          </w:p>
        </w:tc>
      </w:tr>
      <w:tr w:rsidR="003169E7" w:rsidRPr="00ED74E0" w:rsidTr="00613F9C">
        <w:trPr>
          <w:trHeight w:val="1560"/>
        </w:trPr>
        <w:tc>
          <w:tcPr>
            <w:tcW w:w="4111" w:type="dxa"/>
          </w:tcPr>
          <w:p w:rsidR="003169E7" w:rsidRPr="00B508ED" w:rsidRDefault="00211095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B508ED">
              <w:rPr>
                <w:rFonts w:ascii="Calibri" w:hAnsi="Calibri" w:cs="Calibri"/>
                <w:lang w:eastAsia="bg-BG"/>
              </w:rPr>
              <w:t xml:space="preserve">„Българска асоциация на консултантите по Европейски програми“ (БАКЕП) </w:t>
            </w:r>
          </w:p>
        </w:tc>
        <w:tc>
          <w:tcPr>
            <w:tcW w:w="2126" w:type="dxa"/>
          </w:tcPr>
          <w:p w:rsidR="003169E7" w:rsidRPr="00ED74E0" w:rsidRDefault="003169E7" w:rsidP="00211095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ED74E0">
              <w:rPr>
                <w:rFonts w:ascii="Calibri" w:hAnsi="Calibri" w:cs="Calibri"/>
                <w:lang w:eastAsia="bg-BG"/>
              </w:rPr>
              <w:t>Вх. №</w:t>
            </w:r>
            <w:r w:rsidR="00211095">
              <w:rPr>
                <w:rFonts w:ascii="Calibri" w:hAnsi="Calibri" w:cs="Calibri"/>
                <w:lang w:eastAsia="bg-BG"/>
              </w:rPr>
              <w:t>92-00-1</w:t>
            </w:r>
            <w:r w:rsidRPr="00ED74E0">
              <w:rPr>
                <w:rFonts w:ascii="Calibri" w:hAnsi="Calibri" w:cs="Calibri"/>
                <w:lang w:eastAsia="bg-BG"/>
              </w:rPr>
              <w:t xml:space="preserve"> </w:t>
            </w:r>
            <w:r w:rsidR="00211095">
              <w:rPr>
                <w:rFonts w:ascii="Calibri" w:hAnsi="Calibri" w:cs="Calibri"/>
                <w:lang w:eastAsia="bg-BG"/>
              </w:rPr>
              <w:t>от 04.01.2023 г.</w:t>
            </w:r>
          </w:p>
        </w:tc>
        <w:tc>
          <w:tcPr>
            <w:tcW w:w="3686" w:type="dxa"/>
          </w:tcPr>
          <w:p w:rsidR="003169E7" w:rsidRPr="00ED74E0" w:rsidRDefault="00211095" w:rsidP="00A16AA6">
            <w:pPr>
              <w:spacing w:line="276" w:lineRule="auto"/>
              <w:rPr>
                <w:rFonts w:ascii="Calibri" w:hAnsi="Calibri" w:cs="Calibri"/>
                <w:lang w:eastAsia="bg-BG"/>
              </w:rPr>
            </w:pPr>
            <w:r w:rsidRPr="00211095">
              <w:rPr>
                <w:rFonts w:ascii="Calibri" w:hAnsi="Calibri" w:cs="Calibri"/>
                <w:lang w:eastAsia="bg-BG"/>
              </w:rPr>
              <w:t xml:space="preserve">Насърчаване на предприемаческата </w:t>
            </w:r>
            <w:r w:rsidR="00A16AA6">
              <w:rPr>
                <w:rFonts w:ascii="Calibri" w:hAnsi="Calibri" w:cs="Calibri"/>
                <w:lang w:eastAsia="bg-BG"/>
              </w:rPr>
              <w:t>еко</w:t>
            </w:r>
            <w:bookmarkStart w:id="0" w:name="_GoBack"/>
            <w:bookmarkEnd w:id="0"/>
            <w:r w:rsidRPr="00211095">
              <w:rPr>
                <w:rFonts w:ascii="Calibri" w:hAnsi="Calibri" w:cs="Calibri"/>
                <w:lang w:eastAsia="bg-BG"/>
              </w:rPr>
              <w:t>система</w:t>
            </w:r>
          </w:p>
        </w:tc>
      </w:tr>
      <w:tr w:rsidR="003169E7" w:rsidRPr="00ED74E0" w:rsidTr="00613F9C">
        <w:tc>
          <w:tcPr>
            <w:tcW w:w="4111" w:type="dxa"/>
          </w:tcPr>
          <w:p w:rsidR="003169E7" w:rsidRPr="00B508ED" w:rsidRDefault="00B508ED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B508ED">
              <w:rPr>
                <w:rFonts w:ascii="Calibri" w:hAnsi="Calibri" w:cs="Calibri"/>
                <w:lang w:eastAsia="bg-BG"/>
              </w:rPr>
              <w:t xml:space="preserve">Фондация „Общество точка </w:t>
            </w:r>
            <w:proofErr w:type="spellStart"/>
            <w:r w:rsidRPr="00B508ED">
              <w:rPr>
                <w:rFonts w:ascii="Calibri" w:hAnsi="Calibri" w:cs="Calibri"/>
                <w:lang w:eastAsia="bg-BG"/>
              </w:rPr>
              <w:t>бг</w:t>
            </w:r>
            <w:proofErr w:type="spellEnd"/>
            <w:r w:rsidRPr="00B508ED">
              <w:rPr>
                <w:rFonts w:ascii="Calibri" w:hAnsi="Calibri" w:cs="Calibri"/>
                <w:lang w:eastAsia="bg-BG"/>
              </w:rPr>
              <w:t>“</w:t>
            </w:r>
          </w:p>
        </w:tc>
        <w:tc>
          <w:tcPr>
            <w:tcW w:w="2126" w:type="dxa"/>
          </w:tcPr>
          <w:p w:rsidR="003169E7" w:rsidRPr="00ED74E0" w:rsidRDefault="00B508ED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>
              <w:rPr>
                <w:rFonts w:ascii="Calibri" w:hAnsi="Calibri" w:cs="Calibri"/>
                <w:lang w:eastAsia="bg-BG"/>
              </w:rPr>
              <w:t>Вх. № 92-00-423 от 30.12.2022 г.</w:t>
            </w:r>
          </w:p>
        </w:tc>
        <w:tc>
          <w:tcPr>
            <w:tcW w:w="3686" w:type="dxa"/>
          </w:tcPr>
          <w:p w:rsidR="003169E7" w:rsidRPr="00ED74E0" w:rsidRDefault="00B508ED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B508ED">
              <w:rPr>
                <w:rFonts w:ascii="Calibri" w:hAnsi="Calibri" w:cs="Calibri"/>
                <w:lang w:eastAsia="bg-BG"/>
              </w:rPr>
              <w:t>Отворени данни, големи бази данни и киберсигурност</w:t>
            </w:r>
          </w:p>
        </w:tc>
      </w:tr>
    </w:tbl>
    <w:p w:rsidR="003706EB" w:rsidRDefault="003706EB"/>
    <w:sectPr w:rsidR="0037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7"/>
    <w:rsid w:val="00211095"/>
    <w:rsid w:val="0030116C"/>
    <w:rsid w:val="003169E7"/>
    <w:rsid w:val="003706EB"/>
    <w:rsid w:val="00A16AA6"/>
    <w:rsid w:val="00B508ED"/>
    <w:rsid w:val="00E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2B80"/>
  <w15:chartTrackingRefBased/>
  <w15:docId w15:val="{B28B5A54-DCEE-4858-8EB8-54B3B2F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5</cp:revision>
  <dcterms:created xsi:type="dcterms:W3CDTF">2023-01-11T07:38:00Z</dcterms:created>
  <dcterms:modified xsi:type="dcterms:W3CDTF">2023-01-22T14:15:00Z</dcterms:modified>
</cp:coreProperties>
</file>