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A3408" w14:textId="474DB2EB" w:rsidR="006232F0" w:rsidRPr="006232F0" w:rsidRDefault="006232F0" w:rsidP="006232F0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6232F0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Pr="006232F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4C3743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356DB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C3743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6232F0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14:paraId="2F6CF8B5" w14:textId="77777777" w:rsidR="006232F0" w:rsidRPr="00A55164" w:rsidRDefault="006232F0" w:rsidP="003743BE">
      <w:pPr>
        <w:spacing w:line="276" w:lineRule="auto"/>
        <w:ind w:left="215" w:right="2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D43C2A3" w14:textId="30060CE8" w:rsidR="00C408A3" w:rsidRPr="00C74F28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74F28">
        <w:rPr>
          <w:rFonts w:ascii="Times New Roman" w:hAnsi="Times New Roman" w:cs="Times New Roman"/>
          <w:b/>
          <w:sz w:val="40"/>
          <w:szCs w:val="40"/>
        </w:rPr>
        <w:t>Д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Е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К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Л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А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Р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А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Ц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C74F28">
        <w:rPr>
          <w:rFonts w:ascii="Times New Roman" w:hAnsi="Times New Roman" w:cs="Times New Roman"/>
          <w:b/>
          <w:sz w:val="40"/>
          <w:szCs w:val="40"/>
        </w:rPr>
        <w:t>Я</w:t>
      </w:r>
      <w:r w:rsidR="006232F0" w:rsidRPr="006232F0">
        <w:rPr>
          <w:rStyle w:val="FootnoteReference"/>
          <w:rFonts w:ascii="Times New Roman" w:eastAsia="Calibri" w:hAnsi="Times New Roman" w:cs="Times New Roman"/>
          <w:sz w:val="40"/>
          <w:szCs w:val="40"/>
        </w:rPr>
        <w:footnoteReference w:id="1"/>
      </w:r>
    </w:p>
    <w:p w14:paraId="7F6B7DED" w14:textId="40F86A6E" w:rsidR="00C408A3" w:rsidRPr="00C74F28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C74F28">
        <w:rPr>
          <w:rFonts w:ascii="Times New Roman" w:hAnsi="Times New Roman" w:cs="Times New Roman"/>
          <w:b/>
          <w:spacing w:val="-1"/>
          <w:sz w:val="24"/>
          <w:szCs w:val="24"/>
        </w:rPr>
        <w:t>ЗА МАЛКИ ДРУЖЕСТВА СЪС СРЕДНА ПАЗАРНА КАПИТАЛИЗАЦИЯ</w:t>
      </w:r>
      <w:r w:rsidR="00F45A23" w:rsidRPr="000311A8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2"/>
      </w:r>
      <w:r w:rsidR="00C555FA" w:rsidRPr="00C555FA">
        <w:t xml:space="preserve"> </w:t>
      </w:r>
      <w:r w:rsidR="00C555FA" w:rsidRPr="00C555FA">
        <w:rPr>
          <w:rFonts w:ascii="Times New Roman" w:hAnsi="Times New Roman" w:cs="Times New Roman"/>
          <w:b/>
          <w:spacing w:val="-1"/>
          <w:sz w:val="24"/>
          <w:szCs w:val="24"/>
        </w:rPr>
        <w:t>И ДРУЖЕСТВА СЪС СРЕДНА ПАЗАРНА КАПИТАЛИЗАЦИЯ</w:t>
      </w:r>
      <w:r w:rsidR="00266265" w:rsidRPr="000311A8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3"/>
      </w:r>
    </w:p>
    <w:p w14:paraId="57FBC05C" w14:textId="77777777" w:rsidR="00C408A3" w:rsidRPr="00CC1C78" w:rsidRDefault="00C408A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p w14:paraId="77410FAB" w14:textId="563402D1" w:rsidR="001464A3" w:rsidRPr="00B06A42" w:rsidRDefault="003743BE" w:rsidP="00A55164">
      <w:pPr>
        <w:spacing w:line="276" w:lineRule="auto"/>
        <w:ind w:right="2"/>
        <w:jc w:val="center"/>
        <w:rPr>
          <w:rFonts w:ascii="Times New Roman" w:hAnsi="Times New Roman" w:cs="Times New Roman"/>
          <w:i/>
          <w:spacing w:val="-1"/>
        </w:rPr>
      </w:pPr>
      <w:r w:rsidRPr="00B06A42">
        <w:rPr>
          <w:rFonts w:ascii="Times New Roman" w:hAnsi="Times New Roman" w:cs="Times New Roman"/>
          <w:i/>
          <w:spacing w:val="-1"/>
        </w:rPr>
        <w:t>Преди попълване е необходимо внимателно да се запознаете с реквизитите на Декларацията, както и при необходимост с Указанията за попълване на Декларация за обстоятелствата по чл. 3 и чл. 4 от ЗМСП и Справката за обобщените параметри на предприятието, което подава декларация по чл. 3 и чл. 4 на ЗМСП.</w:t>
      </w:r>
    </w:p>
    <w:p w14:paraId="029C15C6" w14:textId="77777777" w:rsidR="003743BE" w:rsidRDefault="003743BE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700F5D0A" w14:textId="46BD59A0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1/ 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Подписаният </w:t>
      </w:r>
      <w:r w:rsidR="00A55164">
        <w:rPr>
          <w:rFonts w:ascii="Times New Roman" w:hAnsi="Times New Roman" w:cs="Times New Roman"/>
          <w:spacing w:val="-1"/>
          <w:sz w:val="24"/>
          <w:szCs w:val="24"/>
        </w:rPr>
        <w:t>…….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>...................................................................................................................</w:t>
      </w:r>
      <w:r w:rsidR="00C33663"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18713DC0" w14:textId="77777777" w:rsidR="00C408A3" w:rsidRPr="00A55164" w:rsidRDefault="00C408A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(трите имена)</w:t>
      </w:r>
    </w:p>
    <w:p w14:paraId="4B5A9EA1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>с ЕГН</w:t>
      </w:r>
      <w:r>
        <w:rPr>
          <w:rFonts w:ascii="Times New Roman" w:hAnsi="Times New Roman" w:cs="Times New Roman"/>
          <w:spacing w:val="-1"/>
          <w:sz w:val="24"/>
          <w:szCs w:val="24"/>
        </w:rPr>
        <w:t>/ЛН/ЛНЧ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 …………………………………………………,</w:t>
      </w:r>
    </w:p>
    <w:p w14:paraId="6E8462F3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1B0648B3" w14:textId="390253A0" w:rsidR="00C33663" w:rsidRPr="00A55164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i/>
          <w:spacing w:val="-1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законен представител </w:t>
      </w:r>
      <w:r w:rsidRPr="00A55164">
        <w:rPr>
          <w:rFonts w:ascii="Times New Roman" w:hAnsi="Times New Roman" w:cs="Times New Roman"/>
          <w:i/>
          <w:spacing w:val="-1"/>
        </w:rPr>
        <w:t>(управител, изпълнителен директор, прокурист</w:t>
      </w:r>
      <w:r w:rsidR="00A55164" w:rsidRPr="00A55164">
        <w:rPr>
          <w:rFonts w:ascii="Times New Roman" w:hAnsi="Times New Roman" w:cs="Times New Roman"/>
          <w:i/>
          <w:spacing w:val="-1"/>
        </w:rPr>
        <w:t xml:space="preserve"> или</w:t>
      </w:r>
      <w:r w:rsidRPr="00A55164">
        <w:rPr>
          <w:rFonts w:ascii="Times New Roman" w:hAnsi="Times New Roman" w:cs="Times New Roman"/>
          <w:i/>
          <w:spacing w:val="-1"/>
        </w:rPr>
        <w:t xml:space="preserve"> друг вид законно представителство, вписано в ТР и Регистъра на ЮЛНЦ),</w:t>
      </w:r>
    </w:p>
    <w:p w14:paraId="5B1FCD39" w14:textId="77777777" w:rsidR="00C33663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6E10E782" w14:textId="58FF1234" w:rsidR="00C33663" w:rsidRPr="00C74F28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2/ 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Подписаният </w:t>
      </w:r>
      <w:r w:rsidR="00A55164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>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198E6455" w14:textId="77777777" w:rsidR="00C33663" w:rsidRPr="00A55164" w:rsidRDefault="00C3366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(трите имена)</w:t>
      </w:r>
    </w:p>
    <w:p w14:paraId="06ABDF55" w14:textId="77777777" w:rsidR="00C33663" w:rsidRPr="00C74F28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>с ЕГН</w:t>
      </w:r>
      <w:r>
        <w:rPr>
          <w:rFonts w:ascii="Times New Roman" w:hAnsi="Times New Roman" w:cs="Times New Roman"/>
          <w:spacing w:val="-1"/>
          <w:sz w:val="24"/>
          <w:szCs w:val="24"/>
        </w:rPr>
        <w:t>/ЛН/ЛНЧ</w:t>
      </w: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 …………………………………………………,</w:t>
      </w:r>
    </w:p>
    <w:p w14:paraId="0AA37A2D" w14:textId="77777777" w:rsidR="00C33663" w:rsidRPr="00C74F28" w:rsidRDefault="00C3366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5A0A262B" w14:textId="77777777" w:rsidR="00A55164" w:rsidRPr="00A55164" w:rsidRDefault="00A55164" w:rsidP="00A55164">
      <w:pPr>
        <w:spacing w:line="276" w:lineRule="auto"/>
        <w:ind w:right="2"/>
        <w:jc w:val="both"/>
        <w:rPr>
          <w:rFonts w:ascii="Times New Roman" w:hAnsi="Times New Roman" w:cs="Times New Roman"/>
          <w:i/>
          <w:spacing w:val="-1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законен представител </w:t>
      </w:r>
      <w:r w:rsidRPr="00A55164">
        <w:rPr>
          <w:rFonts w:ascii="Times New Roman" w:hAnsi="Times New Roman" w:cs="Times New Roman"/>
          <w:i/>
          <w:spacing w:val="-1"/>
        </w:rPr>
        <w:t>(управител, изпълнителен директор, прокурист или друг вид законно представителство, вписано в ТР и Регистъра на ЮЛНЦ),</w:t>
      </w:r>
    </w:p>
    <w:p w14:paraId="362A8A30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190430E0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 w:rsidRPr="00C74F28">
        <w:rPr>
          <w:rFonts w:ascii="Times New Roman" w:hAnsi="Times New Roman" w:cs="Times New Roman"/>
          <w:spacing w:val="-1"/>
          <w:sz w:val="24"/>
          <w:szCs w:val="24"/>
        </w:rPr>
        <w:t>на предприятието ..........................................................................................................................</w:t>
      </w:r>
    </w:p>
    <w:p w14:paraId="50D3C842" w14:textId="77777777" w:rsidR="00C408A3" w:rsidRPr="00A55164" w:rsidRDefault="00C408A3" w:rsidP="00A55164">
      <w:pPr>
        <w:spacing w:line="276" w:lineRule="auto"/>
        <w:ind w:right="2" w:firstLine="493"/>
        <w:jc w:val="center"/>
        <w:rPr>
          <w:rFonts w:ascii="Times New Roman" w:hAnsi="Times New Roman" w:cs="Times New Roman"/>
          <w:i/>
          <w:spacing w:val="-1"/>
          <w:sz w:val="20"/>
          <w:szCs w:val="20"/>
        </w:rPr>
      </w:pP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(наименование на дружество</w:t>
      </w:r>
      <w:r w:rsidR="0045017D" w:rsidRPr="00A55164">
        <w:rPr>
          <w:rFonts w:ascii="Times New Roman" w:hAnsi="Times New Roman" w:cs="Times New Roman"/>
          <w:i/>
          <w:spacing w:val="-1"/>
          <w:sz w:val="20"/>
          <w:szCs w:val="20"/>
        </w:rPr>
        <w:t>то</w:t>
      </w:r>
      <w:r w:rsidRPr="00A55164">
        <w:rPr>
          <w:rFonts w:ascii="Times New Roman" w:hAnsi="Times New Roman" w:cs="Times New Roman"/>
          <w:i/>
          <w:spacing w:val="-1"/>
          <w:sz w:val="20"/>
          <w:szCs w:val="20"/>
        </w:rPr>
        <w:t>)</w:t>
      </w:r>
    </w:p>
    <w:p w14:paraId="5A759FB8" w14:textId="2E967928" w:rsidR="00C408A3" w:rsidRPr="00C74F28" w:rsidRDefault="0045017D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с </w:t>
      </w:r>
      <w:r w:rsidR="00A0160F">
        <w:rPr>
          <w:rFonts w:ascii="Times New Roman" w:hAnsi="Times New Roman" w:cs="Times New Roman"/>
          <w:spacing w:val="-1"/>
          <w:sz w:val="24"/>
          <w:szCs w:val="24"/>
        </w:rPr>
        <w:t>ЕИК …………………………………………</w:t>
      </w:r>
      <w:r w:rsidR="00C408A3" w:rsidRPr="00C74F28">
        <w:rPr>
          <w:rFonts w:ascii="Times New Roman" w:hAnsi="Times New Roman" w:cs="Times New Roman"/>
          <w:spacing w:val="-1"/>
          <w:sz w:val="24"/>
          <w:szCs w:val="24"/>
        </w:rPr>
        <w:t>,</w:t>
      </w:r>
    </w:p>
    <w:p w14:paraId="6D7D385F" w14:textId="77777777" w:rsidR="00C408A3" w:rsidRPr="00C74F28" w:rsidRDefault="00C408A3" w:rsidP="00A55164">
      <w:pPr>
        <w:spacing w:line="276" w:lineRule="auto"/>
        <w:ind w:right="2"/>
        <w:rPr>
          <w:rFonts w:ascii="Times New Roman" w:hAnsi="Times New Roman" w:cs="Times New Roman"/>
          <w:spacing w:val="-1"/>
          <w:sz w:val="24"/>
          <w:szCs w:val="24"/>
        </w:rPr>
      </w:pPr>
    </w:p>
    <w:p w14:paraId="446CF976" w14:textId="53985033" w:rsidR="00C33663" w:rsidRPr="00C33663" w:rsidRDefault="00C33663" w:rsidP="00A55164">
      <w:pPr>
        <w:spacing w:line="276" w:lineRule="auto"/>
        <w:ind w:right="2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C33663">
        <w:rPr>
          <w:rFonts w:ascii="Times New Roman" w:hAnsi="Times New Roman" w:cs="Times New Roman"/>
          <w:b/>
          <w:spacing w:val="-1"/>
          <w:sz w:val="24"/>
          <w:szCs w:val="24"/>
        </w:rPr>
        <w:t>ДЕКЛАРИРАМ:</w:t>
      </w:r>
    </w:p>
    <w:p w14:paraId="23AAF145" w14:textId="77777777" w:rsidR="00C33663" w:rsidRPr="00C33663" w:rsidRDefault="00C3366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4B0C09C4" w14:textId="6DDB5F2A" w:rsidR="00DB528D" w:rsidRPr="00645079" w:rsidRDefault="00C33663" w:rsidP="00A55164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33663">
        <w:rPr>
          <w:rFonts w:ascii="Times New Roman" w:hAnsi="Times New Roman" w:cs="Times New Roman"/>
          <w:spacing w:val="-1"/>
          <w:sz w:val="24"/>
          <w:szCs w:val="24"/>
        </w:rPr>
        <w:t xml:space="preserve">редставляваното от мен предприятие </w:t>
      </w:r>
      <w:r w:rsidR="001464A3">
        <w:rPr>
          <w:rFonts w:ascii="Times New Roman" w:hAnsi="Times New Roman" w:cs="Times New Roman"/>
          <w:spacing w:val="-1"/>
          <w:sz w:val="24"/>
          <w:szCs w:val="24"/>
        </w:rPr>
        <w:t>на база на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последни 2 (две) </w:t>
      </w:r>
      <w:r w:rsidR="001464A3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последователни </w:t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>финансови години</w:t>
      </w:r>
      <w:r w:rsidR="00863A9E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>попада в дефиницията</w:t>
      </w:r>
      <w:r w:rsidR="00CC2BEB" w:rsidRPr="00645079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4"/>
      </w:r>
      <w:r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 за</w:t>
      </w:r>
      <w:r w:rsidR="00DB528D" w:rsidRPr="00645079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19BC8EF0" w14:textId="3ECAB55C" w:rsidR="00DB528D" w:rsidRPr="00392C2B" w:rsidRDefault="00A00EA2" w:rsidP="00392C2B">
      <w:pPr>
        <w:spacing w:after="240"/>
        <w:jc w:val="both"/>
        <w:rPr>
          <w:rFonts w:ascii="Times New Roman" w:hAnsi="Times New Roman" w:cs="Times New Roman"/>
          <w:b/>
          <w:spacing w:val="-1"/>
          <w:sz w:val="24"/>
          <w:szCs w:val="24"/>
          <w:lang w:val="en-US"/>
        </w:rPr>
      </w:pPr>
      <w:sdt>
        <w:sdtPr>
          <w:rPr>
            <w:rFonts w:ascii="MS Gothic" w:eastAsia="MS Gothic" w:hAnsi="MS Gothic" w:cs="Times New Roman"/>
            <w:b/>
            <w:spacing w:val="-1"/>
            <w:sz w:val="24"/>
            <w:szCs w:val="24"/>
          </w:rPr>
          <w:id w:val="849988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BEB">
            <w:rPr>
              <w:rFonts w:ascii="MS Gothic" w:eastAsia="MS Gothic" w:hAnsi="MS Gothic" w:cs="Times New Roman" w:hint="eastAsia"/>
              <w:b/>
              <w:spacing w:val="-1"/>
              <w:sz w:val="24"/>
              <w:szCs w:val="24"/>
            </w:rPr>
            <w:t>☐</w:t>
          </w:r>
        </w:sdtContent>
      </w:sdt>
      <w:r w:rsidR="00DB528D" w:rsidRPr="00DB528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33663" w:rsidRPr="00645079">
        <w:rPr>
          <w:rFonts w:ascii="Times New Roman" w:hAnsi="Times New Roman" w:cs="Times New Roman"/>
          <w:b/>
          <w:spacing w:val="-1"/>
          <w:sz w:val="24"/>
          <w:szCs w:val="24"/>
        </w:rPr>
        <w:t>малки дружества със средна пазарна капитализация</w:t>
      </w:r>
      <w:r w:rsidR="00C33663" w:rsidRPr="00392C2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(</w:t>
      </w:r>
      <w:proofErr w:type="spellStart"/>
      <w:r w:rsidR="00C33663" w:rsidRPr="00392C2B">
        <w:rPr>
          <w:rFonts w:ascii="Times New Roman" w:hAnsi="Times New Roman" w:cs="Times New Roman"/>
          <w:b/>
          <w:spacing w:val="-1"/>
          <w:sz w:val="24"/>
          <w:szCs w:val="24"/>
        </w:rPr>
        <w:t>Small</w:t>
      </w:r>
      <w:proofErr w:type="spellEnd"/>
      <w:r w:rsidR="00C33663" w:rsidRPr="00392C2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spellStart"/>
      <w:r w:rsidR="00C33663" w:rsidRPr="00392C2B">
        <w:rPr>
          <w:rFonts w:ascii="Times New Roman" w:hAnsi="Times New Roman" w:cs="Times New Roman"/>
          <w:b/>
          <w:spacing w:val="-1"/>
          <w:sz w:val="24"/>
          <w:szCs w:val="24"/>
        </w:rPr>
        <w:t>Mid-Caps</w:t>
      </w:r>
      <w:proofErr w:type="spellEnd"/>
      <w:r w:rsidR="00C33663" w:rsidRPr="00392C2B">
        <w:rPr>
          <w:rFonts w:ascii="Times New Roman" w:hAnsi="Times New Roman" w:cs="Times New Roman"/>
          <w:b/>
          <w:spacing w:val="-1"/>
          <w:sz w:val="24"/>
          <w:szCs w:val="24"/>
        </w:rPr>
        <w:t>)</w:t>
      </w:r>
      <w:r w:rsidR="00CC2BEB" w:rsidRPr="00392C2B">
        <w:rPr>
          <w:rFonts w:ascii="Times New Roman" w:hAnsi="Times New Roman" w:cs="Times New Roman"/>
          <w:b/>
          <w:spacing w:val="-1"/>
          <w:sz w:val="24"/>
          <w:szCs w:val="24"/>
        </w:rPr>
        <w:t>;</w:t>
      </w:r>
    </w:p>
    <w:p w14:paraId="7C09DF68" w14:textId="50856A0D" w:rsidR="00CC2BEB" w:rsidRPr="00645079" w:rsidRDefault="00A00EA2" w:rsidP="00DB528D">
      <w:pPr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sdt>
        <w:sdtPr>
          <w:rPr>
            <w:rFonts w:ascii="MS Gothic" w:eastAsia="MS Gothic" w:hAnsi="MS Gothic" w:cs="Times New Roman"/>
            <w:b/>
            <w:spacing w:val="-1"/>
            <w:sz w:val="24"/>
            <w:szCs w:val="24"/>
          </w:rPr>
          <w:id w:val="-257597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5E7">
            <w:rPr>
              <w:rFonts w:ascii="MS Gothic" w:eastAsia="MS Gothic" w:hAnsi="MS Gothic" w:cs="Times New Roman" w:hint="eastAsia"/>
              <w:b/>
              <w:spacing w:val="-1"/>
              <w:sz w:val="24"/>
              <w:szCs w:val="24"/>
            </w:rPr>
            <w:t>☐</w:t>
          </w:r>
        </w:sdtContent>
      </w:sdt>
      <w:r w:rsidR="00CC2BEB">
        <w:rPr>
          <w:rFonts w:ascii="MS Gothic" w:eastAsia="MS Gothic" w:hAnsi="MS Gothic" w:cs="Times New Roman"/>
          <w:b/>
          <w:spacing w:val="-1"/>
          <w:sz w:val="24"/>
          <w:szCs w:val="24"/>
        </w:rPr>
        <w:t xml:space="preserve"> </w:t>
      </w:r>
      <w:r w:rsidR="00CC2BEB">
        <w:rPr>
          <w:rFonts w:ascii="Times New Roman" w:hAnsi="Times New Roman" w:cs="Times New Roman"/>
          <w:b/>
          <w:spacing w:val="-1"/>
          <w:sz w:val="24"/>
          <w:szCs w:val="24"/>
        </w:rPr>
        <w:t>др</w:t>
      </w:r>
      <w:r w:rsidR="00CC2BEB" w:rsidRPr="00645079">
        <w:rPr>
          <w:rFonts w:ascii="Times New Roman" w:hAnsi="Times New Roman" w:cs="Times New Roman"/>
          <w:b/>
          <w:spacing w:val="-1"/>
          <w:sz w:val="24"/>
          <w:szCs w:val="24"/>
        </w:rPr>
        <w:t>ужества със средна пазарна капитализация (</w:t>
      </w:r>
      <w:proofErr w:type="spellStart"/>
      <w:r w:rsidR="00CC2BEB" w:rsidRPr="00645079">
        <w:rPr>
          <w:rFonts w:ascii="Times New Roman" w:hAnsi="Times New Roman" w:cs="Times New Roman"/>
          <w:b/>
          <w:spacing w:val="-1"/>
          <w:sz w:val="24"/>
          <w:szCs w:val="24"/>
        </w:rPr>
        <w:t>Mid-Caps</w:t>
      </w:r>
      <w:proofErr w:type="spellEnd"/>
      <w:r w:rsidR="00CC2BEB" w:rsidRPr="00645079">
        <w:rPr>
          <w:rFonts w:ascii="Times New Roman" w:hAnsi="Times New Roman" w:cs="Times New Roman"/>
          <w:b/>
          <w:spacing w:val="-1"/>
          <w:sz w:val="24"/>
          <w:szCs w:val="24"/>
        </w:rPr>
        <w:t>)</w:t>
      </w:r>
      <w:r w:rsidR="00CC2BEB">
        <w:rPr>
          <w:rFonts w:ascii="Times New Roman" w:hAnsi="Times New Roman" w:cs="Times New Roman"/>
          <w:b/>
          <w:spacing w:val="-1"/>
          <w:sz w:val="24"/>
          <w:szCs w:val="24"/>
        </w:rPr>
        <w:t>.</w:t>
      </w:r>
    </w:p>
    <w:p w14:paraId="4EA21B66" w14:textId="77777777" w:rsidR="00CC2BEB" w:rsidRDefault="00CC2BEB" w:rsidP="00DB528D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6FF6AFE4" w14:textId="340A9774" w:rsidR="0045017D" w:rsidRPr="00645079" w:rsidRDefault="00CC2BEB" w:rsidP="00DB528D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При определяне на статуса на предприятието следва да бъдат </w:t>
      </w:r>
      <w:r w:rsidR="0006273A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взети предвид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и </w:t>
      </w:r>
      <w:r w:rsidR="0006273A" w:rsidRPr="00645079">
        <w:rPr>
          <w:rFonts w:ascii="Times New Roman" w:hAnsi="Times New Roman" w:cs="Times New Roman"/>
          <w:spacing w:val="-1"/>
          <w:sz w:val="24"/>
          <w:szCs w:val="24"/>
        </w:rPr>
        <w:t xml:space="preserve">всички отношения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на </w:t>
      </w:r>
      <w:r w:rsidRPr="00CC2BEB">
        <w:rPr>
          <w:rFonts w:ascii="Times New Roman" w:hAnsi="Times New Roman" w:cs="Times New Roman"/>
          <w:spacing w:val="-1"/>
          <w:sz w:val="24"/>
          <w:szCs w:val="24"/>
        </w:rPr>
        <w:t xml:space="preserve">свързаност и/или партньорство </w:t>
      </w:r>
      <w:r w:rsidR="0006273A" w:rsidRPr="00645079">
        <w:rPr>
          <w:rFonts w:ascii="Times New Roman" w:hAnsi="Times New Roman" w:cs="Times New Roman"/>
          <w:spacing w:val="-1"/>
          <w:sz w:val="24"/>
          <w:szCs w:val="24"/>
        </w:rPr>
        <w:t>с други предприятия по смисъла на чл. 4 от Закона за малките и средните предприятия (ЗМСП)</w:t>
      </w:r>
      <w:r w:rsidR="00C33663" w:rsidRPr="00645079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14:paraId="5DFFE55D" w14:textId="6A66FAF3" w:rsidR="00C92233" w:rsidRDefault="00C92233" w:rsidP="00A55164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7761EB09" w14:textId="77777777" w:rsidR="005425E7" w:rsidRDefault="00C92233" w:rsidP="00A55164">
      <w:pPr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EB45B4">
        <w:rPr>
          <w:rFonts w:ascii="Times New Roman" w:hAnsi="Times New Roman" w:cs="Times New Roman"/>
          <w:spacing w:val="-1"/>
          <w:sz w:val="24"/>
          <w:szCs w:val="24"/>
        </w:rPr>
        <w:t xml:space="preserve">Съгласно чл. 4б, ал. 2 от ЗМСП, ако в две последователни финансови години предприятието превиши или слезе под границите по чл. 3 от ЗМСП, това се отразява на неговия статус на </w:t>
      </w:r>
      <w:proofErr w:type="spellStart"/>
      <w:r w:rsidRPr="00EB45B4">
        <w:rPr>
          <w:rFonts w:ascii="Times New Roman" w:hAnsi="Times New Roman" w:cs="Times New Roman"/>
          <w:spacing w:val="-1"/>
          <w:sz w:val="24"/>
          <w:szCs w:val="24"/>
        </w:rPr>
        <w:t>микро</w:t>
      </w:r>
      <w:proofErr w:type="spellEnd"/>
      <w:r w:rsidRPr="00EB45B4">
        <w:rPr>
          <w:rFonts w:ascii="Times New Roman" w:hAnsi="Times New Roman" w:cs="Times New Roman"/>
          <w:spacing w:val="-1"/>
          <w:sz w:val="24"/>
          <w:szCs w:val="24"/>
        </w:rPr>
        <w:t>-, малко или средно предприятие</w:t>
      </w:r>
      <w:r w:rsidR="00A83A4C" w:rsidRPr="00EB45B4">
        <w:rPr>
          <w:rFonts w:ascii="Times New Roman" w:hAnsi="Times New Roman" w:cs="Times New Roman"/>
          <w:spacing w:val="-1"/>
          <w:sz w:val="24"/>
          <w:szCs w:val="24"/>
        </w:rPr>
        <w:t>, съответно голямо предприятие</w:t>
      </w:r>
      <w:r w:rsidRPr="00EB45B4">
        <w:rPr>
          <w:rFonts w:ascii="Times New Roman" w:hAnsi="Times New Roman" w:cs="Times New Roman"/>
          <w:spacing w:val="-1"/>
          <w:sz w:val="24"/>
          <w:szCs w:val="24"/>
        </w:rPr>
        <w:t>.</w:t>
      </w:r>
      <w:r w:rsidR="00252347" w:rsidRPr="00EB45B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14:paraId="0BB6397C" w14:textId="68188133" w:rsidR="00C92233" w:rsidRPr="005425E7" w:rsidRDefault="00252347" w:rsidP="00A55164">
      <w:pPr>
        <w:ind w:right="2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5425E7">
        <w:rPr>
          <w:rFonts w:ascii="Times New Roman" w:hAnsi="Times New Roman" w:cs="Times New Roman"/>
          <w:i/>
          <w:spacing w:val="-1"/>
          <w:sz w:val="24"/>
          <w:szCs w:val="24"/>
        </w:rPr>
        <w:t>Напр</w:t>
      </w:r>
      <w:r w:rsidR="005425E7" w:rsidRPr="005425E7">
        <w:rPr>
          <w:rFonts w:ascii="Times New Roman" w:hAnsi="Times New Roman" w:cs="Times New Roman"/>
          <w:i/>
          <w:spacing w:val="-1"/>
          <w:sz w:val="24"/>
          <w:szCs w:val="24"/>
        </w:rPr>
        <w:t>имер</w:t>
      </w:r>
      <w:r w:rsidRPr="005425E7">
        <w:rPr>
          <w:rFonts w:ascii="Times New Roman" w:hAnsi="Times New Roman" w:cs="Times New Roman"/>
          <w:i/>
          <w:spacing w:val="-1"/>
          <w:sz w:val="24"/>
          <w:szCs w:val="24"/>
        </w:rPr>
        <w:t xml:space="preserve">: За нуждите на настоящата процедура финансовите показатели (за стойностите на </w:t>
      </w:r>
      <w:r w:rsidRPr="005425E7">
        <w:rPr>
          <w:rFonts w:ascii="Times New Roman" w:hAnsi="Times New Roman" w:cs="Times New Roman"/>
          <w:i/>
          <w:sz w:val="24"/>
          <w:szCs w:val="24"/>
        </w:rPr>
        <w:t>годишен оборот</w:t>
      </w:r>
      <w:r w:rsidRPr="005425E7">
        <w:rPr>
          <w:rFonts w:ascii="Times New Roman" w:hAnsi="Times New Roman" w:cs="Times New Roman"/>
          <w:i/>
          <w:spacing w:val="-1"/>
          <w:sz w:val="24"/>
          <w:szCs w:val="24"/>
        </w:rPr>
        <w:t xml:space="preserve"> и </w:t>
      </w:r>
      <w:r w:rsidRPr="005425E7">
        <w:rPr>
          <w:rFonts w:ascii="Times New Roman" w:hAnsi="Times New Roman" w:cs="Times New Roman"/>
          <w:i/>
          <w:sz w:val="24"/>
          <w:szCs w:val="24"/>
        </w:rPr>
        <w:t>на активи)</w:t>
      </w:r>
      <w:r w:rsidRPr="005425E7">
        <w:rPr>
          <w:rFonts w:ascii="Times New Roman" w:hAnsi="Times New Roman" w:cs="Times New Roman"/>
          <w:i/>
          <w:spacing w:val="-1"/>
          <w:sz w:val="24"/>
          <w:szCs w:val="24"/>
        </w:rPr>
        <w:t xml:space="preserve"> на предприятието следва да НЕ превишават праговете по чл. 3 от ЗМСП за две последователни финансови години.</w:t>
      </w:r>
      <w:r w:rsidR="00A83A4C" w:rsidRPr="005425E7">
        <w:rPr>
          <w:rFonts w:ascii="Times New Roman" w:hAnsi="Times New Roman" w:cs="Times New Roman"/>
          <w:i/>
          <w:spacing w:val="-1"/>
          <w:sz w:val="24"/>
          <w:szCs w:val="24"/>
        </w:rPr>
        <w:t xml:space="preserve"> Под „последните две последователни финансови години” се разбират двете последователни финансови години, които са най-близки до годината, в която подаваме Декларацията.</w:t>
      </w:r>
    </w:p>
    <w:p w14:paraId="65C6B723" w14:textId="373506A9" w:rsidR="00C33663" w:rsidRDefault="00252347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14:paraId="0F438F80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>Известна ми е наказателната отговорност, която нося по чл. 313 от НК за деклариране на неверни данни.</w:t>
      </w:r>
    </w:p>
    <w:p w14:paraId="3E836FBA" w14:textId="32B3C14D" w:rsid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350B6324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5361FFE5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>Дата:</w:t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  <w:t>Подпис:</w:t>
      </w:r>
    </w:p>
    <w:p w14:paraId="71A2DF69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1061BC94" w14:textId="77777777" w:rsidR="003743BE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6723FAEC" w14:textId="108C2FF1" w:rsidR="00976CC0" w:rsidRPr="003743BE" w:rsidRDefault="003743BE" w:rsidP="00A55164">
      <w:pPr>
        <w:spacing w:line="276" w:lineRule="auto"/>
        <w:ind w:right="2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 w:rsidRPr="003743BE">
        <w:rPr>
          <w:rFonts w:ascii="Times New Roman" w:hAnsi="Times New Roman" w:cs="Times New Roman"/>
          <w:b/>
          <w:spacing w:val="-1"/>
          <w:sz w:val="24"/>
          <w:szCs w:val="24"/>
        </w:rPr>
        <w:tab/>
        <w:t>Подпис:</w:t>
      </w:r>
    </w:p>
    <w:p w14:paraId="772B7A2B" w14:textId="4F9EC752" w:rsidR="00A64873" w:rsidRDefault="00A64873" w:rsidP="00A55164">
      <w:pPr>
        <w:spacing w:line="276" w:lineRule="auto"/>
        <w:ind w:right="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A64873" w:rsidSect="00A551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6515C" w14:textId="77777777" w:rsidR="00A00EA2" w:rsidRDefault="00A00EA2" w:rsidP="00C03127">
      <w:r>
        <w:separator/>
      </w:r>
    </w:p>
  </w:endnote>
  <w:endnote w:type="continuationSeparator" w:id="0">
    <w:p w14:paraId="6AEC52FA" w14:textId="77777777" w:rsidR="00A00EA2" w:rsidRDefault="00A00EA2" w:rsidP="00C0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C5F36" w14:textId="77777777" w:rsidR="006E37FA" w:rsidRDefault="006E37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3179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65D16515" w14:textId="3420C220" w:rsidR="003743BE" w:rsidRDefault="003743BE">
        <w:pPr>
          <w:pStyle w:val="Footer"/>
          <w:jc w:val="center"/>
        </w:pPr>
        <w:r w:rsidRPr="003743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743B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743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E37F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743B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398D449B" w14:textId="77777777" w:rsidR="003743BE" w:rsidRDefault="003743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EA460" w14:textId="77777777" w:rsidR="006E37FA" w:rsidRDefault="006E37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3E8BC" w14:textId="77777777" w:rsidR="00A00EA2" w:rsidRDefault="00A00EA2" w:rsidP="00C03127">
      <w:r>
        <w:separator/>
      </w:r>
    </w:p>
  </w:footnote>
  <w:footnote w:type="continuationSeparator" w:id="0">
    <w:p w14:paraId="7C1B94F1" w14:textId="77777777" w:rsidR="00A00EA2" w:rsidRDefault="00A00EA2" w:rsidP="00C03127">
      <w:r>
        <w:continuationSeparator/>
      </w:r>
    </w:p>
  </w:footnote>
  <w:footnote w:id="1">
    <w:p w14:paraId="7329FC71" w14:textId="6EDE9F7F" w:rsidR="006232F0" w:rsidRPr="00266265" w:rsidRDefault="006232F0" w:rsidP="006232F0">
      <w:pPr>
        <w:pStyle w:val="FootnoteText"/>
        <w:jc w:val="both"/>
        <w:rPr>
          <w:rFonts w:ascii="Times New Roman" w:hAnsi="Times New Roman" w:cs="Times New Roman"/>
        </w:rPr>
      </w:pPr>
      <w:r w:rsidRPr="00266265">
        <w:rPr>
          <w:rStyle w:val="FootnoteReference"/>
          <w:rFonts w:ascii="Times New Roman" w:hAnsi="Times New Roman" w:cs="Times New Roman"/>
        </w:rPr>
        <w:footnoteRef/>
      </w:r>
      <w:r w:rsidRPr="00266265">
        <w:rPr>
          <w:rFonts w:ascii="Times New Roman" w:hAnsi="Times New Roman" w:cs="Times New Roman"/>
        </w:rPr>
        <w:t xml:space="preserve"> </w:t>
      </w:r>
      <w:r w:rsidRPr="006232F0">
        <w:rPr>
          <w:rFonts w:ascii="Times New Roman" w:hAnsi="Times New Roman" w:cs="Times New Roman"/>
        </w:rPr>
        <w:t>Деклараци</w:t>
      </w:r>
      <w:r>
        <w:rPr>
          <w:rFonts w:ascii="Times New Roman" w:hAnsi="Times New Roman" w:cs="Times New Roman"/>
        </w:rPr>
        <w:t>ята</w:t>
      </w:r>
      <w:r w:rsidRPr="006232F0">
        <w:rPr>
          <w:rFonts w:ascii="Times New Roman" w:hAnsi="Times New Roman" w:cs="Times New Roman"/>
        </w:rPr>
        <w:t xml:space="preserve"> се датира и подписва от </w:t>
      </w:r>
      <w:r w:rsidR="00261495">
        <w:rPr>
          <w:rFonts w:ascii="Times New Roman" w:hAnsi="Times New Roman" w:cs="Times New Roman"/>
        </w:rPr>
        <w:t xml:space="preserve">законен </w:t>
      </w:r>
      <w:r w:rsidRPr="006232F0">
        <w:rPr>
          <w:rFonts w:ascii="Times New Roman" w:hAnsi="Times New Roman" w:cs="Times New Roman"/>
        </w:rPr>
        <w:t>представ</w:t>
      </w:r>
      <w:r w:rsidR="00261495">
        <w:rPr>
          <w:rFonts w:ascii="Times New Roman" w:hAnsi="Times New Roman" w:cs="Times New Roman"/>
        </w:rPr>
        <w:t>ител на</w:t>
      </w:r>
      <w:r w:rsidRPr="006232F0">
        <w:rPr>
          <w:rFonts w:ascii="Times New Roman" w:hAnsi="Times New Roman" w:cs="Times New Roman"/>
        </w:rPr>
        <w:t xml:space="preserve"> кандидата. В случаите, когато кандидатът се представлява </w:t>
      </w:r>
      <w:r w:rsidR="00261495">
        <w:rPr>
          <w:rFonts w:ascii="Times New Roman" w:hAnsi="Times New Roman" w:cs="Times New Roman"/>
        </w:rPr>
        <w:t xml:space="preserve">САМО </w:t>
      </w:r>
      <w:r w:rsidR="00261495" w:rsidRPr="006232F0">
        <w:rPr>
          <w:rFonts w:ascii="Times New Roman" w:hAnsi="Times New Roman" w:cs="Times New Roman"/>
        </w:rPr>
        <w:t>ЗАЕДНО</w:t>
      </w:r>
      <w:r w:rsidRPr="006232F0">
        <w:rPr>
          <w:rFonts w:ascii="Times New Roman" w:hAnsi="Times New Roman" w:cs="Times New Roman"/>
        </w:rPr>
        <w:t xml:space="preserve"> от няколко физически лица, се попълват данните и деклараци</w:t>
      </w:r>
      <w:r w:rsidR="00261495">
        <w:rPr>
          <w:rFonts w:ascii="Times New Roman" w:hAnsi="Times New Roman" w:cs="Times New Roman"/>
        </w:rPr>
        <w:t>ята</w:t>
      </w:r>
      <w:r w:rsidRPr="006232F0">
        <w:rPr>
          <w:rFonts w:ascii="Times New Roman" w:hAnsi="Times New Roman" w:cs="Times New Roman"/>
        </w:rPr>
        <w:t xml:space="preserve"> се подписва от всяко от тях.</w:t>
      </w:r>
    </w:p>
  </w:footnote>
  <w:footnote w:id="2">
    <w:p w14:paraId="1517D1E2" w14:textId="1C81A376" w:rsidR="00F45A23" w:rsidRPr="00266265" w:rsidRDefault="00F45A23" w:rsidP="00F45A23">
      <w:pPr>
        <w:pStyle w:val="FootnoteText"/>
        <w:jc w:val="both"/>
        <w:rPr>
          <w:rFonts w:ascii="Times New Roman" w:hAnsi="Times New Roman" w:cs="Times New Roman"/>
        </w:rPr>
      </w:pPr>
      <w:r w:rsidRPr="00266265">
        <w:rPr>
          <w:rStyle w:val="FootnoteReference"/>
          <w:rFonts w:ascii="Times New Roman" w:hAnsi="Times New Roman" w:cs="Times New Roman"/>
        </w:rPr>
        <w:footnoteRef/>
      </w:r>
      <w:r w:rsidRPr="00266265">
        <w:rPr>
          <w:rFonts w:ascii="Times New Roman" w:hAnsi="Times New Roman" w:cs="Times New Roman"/>
        </w:rPr>
        <w:t xml:space="preserve"> </w:t>
      </w:r>
      <w:r w:rsidRPr="00F45A23">
        <w:rPr>
          <w:rFonts w:ascii="Times New Roman" w:hAnsi="Times New Roman" w:cs="Times New Roman"/>
        </w:rPr>
        <w:t>За целите на настоящата процедура, „малки дружества със средна пазарна капитализация (</w:t>
      </w:r>
      <w:proofErr w:type="spellStart"/>
      <w:r w:rsidRPr="00F45A23">
        <w:rPr>
          <w:rFonts w:ascii="Times New Roman" w:hAnsi="Times New Roman" w:cs="Times New Roman"/>
        </w:rPr>
        <w:t>Small</w:t>
      </w:r>
      <w:proofErr w:type="spellEnd"/>
      <w:r w:rsidRPr="00F45A23">
        <w:rPr>
          <w:rFonts w:ascii="Times New Roman" w:hAnsi="Times New Roman" w:cs="Times New Roman"/>
        </w:rPr>
        <w:t xml:space="preserve"> </w:t>
      </w:r>
      <w:proofErr w:type="spellStart"/>
      <w:r w:rsidRPr="00F45A23">
        <w:rPr>
          <w:rFonts w:ascii="Times New Roman" w:hAnsi="Times New Roman" w:cs="Times New Roman"/>
        </w:rPr>
        <w:t>Mid-Caps</w:t>
      </w:r>
      <w:proofErr w:type="spellEnd"/>
      <w:r w:rsidRPr="00F45A23">
        <w:rPr>
          <w:rFonts w:ascii="Times New Roman" w:hAnsi="Times New Roman" w:cs="Times New Roman"/>
        </w:rPr>
        <w:t xml:space="preserve">)“ са предприятия, които по финансови показатели са МСП (т.е. имат годишен оборот, който не превишава 97 500 000 лева, и/или стойност на активите, която не превишава 84 000 000 лева), но средно списъчният брой на персонала им е </w:t>
      </w:r>
      <w:r w:rsidRPr="00DD222A">
        <w:rPr>
          <w:rFonts w:ascii="Times New Roman" w:hAnsi="Times New Roman" w:cs="Times New Roman"/>
          <w:b/>
        </w:rPr>
        <w:t>от 250 души до 499 души</w:t>
      </w:r>
      <w:r w:rsidRPr="00F45A23">
        <w:rPr>
          <w:rFonts w:ascii="Times New Roman" w:hAnsi="Times New Roman" w:cs="Times New Roman"/>
        </w:rPr>
        <w:t>.</w:t>
      </w:r>
    </w:p>
  </w:footnote>
  <w:footnote w:id="3">
    <w:p w14:paraId="670DF30C" w14:textId="3B421B20" w:rsidR="00266265" w:rsidRPr="00266265" w:rsidRDefault="00266265" w:rsidP="00863A9E">
      <w:pPr>
        <w:pStyle w:val="FootnoteText"/>
        <w:jc w:val="both"/>
        <w:rPr>
          <w:rFonts w:ascii="Times New Roman" w:hAnsi="Times New Roman" w:cs="Times New Roman"/>
        </w:rPr>
      </w:pPr>
      <w:r w:rsidRPr="00266265">
        <w:rPr>
          <w:rStyle w:val="FootnoteReference"/>
          <w:rFonts w:ascii="Times New Roman" w:hAnsi="Times New Roman" w:cs="Times New Roman"/>
        </w:rPr>
        <w:footnoteRef/>
      </w:r>
      <w:r w:rsidRPr="00266265">
        <w:rPr>
          <w:rFonts w:ascii="Times New Roman" w:hAnsi="Times New Roman" w:cs="Times New Roman"/>
        </w:rPr>
        <w:t xml:space="preserve"> </w:t>
      </w:r>
      <w:r w:rsidR="00F45A23" w:rsidRPr="00F45A23">
        <w:rPr>
          <w:rFonts w:ascii="Times New Roman" w:hAnsi="Times New Roman" w:cs="Times New Roman"/>
        </w:rPr>
        <w:t>За целите на настоящата процедура, „дружества със средна пазарна капитализация (</w:t>
      </w:r>
      <w:proofErr w:type="spellStart"/>
      <w:r w:rsidR="00F45A23" w:rsidRPr="00F45A23">
        <w:rPr>
          <w:rFonts w:ascii="Times New Roman" w:hAnsi="Times New Roman" w:cs="Times New Roman"/>
        </w:rPr>
        <w:t>Mid-Caps</w:t>
      </w:r>
      <w:proofErr w:type="spellEnd"/>
      <w:r w:rsidR="00F45A23" w:rsidRPr="00F45A23">
        <w:rPr>
          <w:rFonts w:ascii="Times New Roman" w:hAnsi="Times New Roman" w:cs="Times New Roman"/>
        </w:rPr>
        <w:t xml:space="preserve">)“ са предприятия, които по финансови показатели са МСП (т.е. имат годишен оборот, който не превишава 97 500 000 лева, </w:t>
      </w:r>
      <w:r w:rsidR="00F45A23">
        <w:rPr>
          <w:rFonts w:ascii="Times New Roman" w:hAnsi="Times New Roman" w:cs="Times New Roman"/>
        </w:rPr>
        <w:t>и/</w:t>
      </w:r>
      <w:r w:rsidR="00F45A23" w:rsidRPr="00F45A23">
        <w:rPr>
          <w:rFonts w:ascii="Times New Roman" w:hAnsi="Times New Roman" w:cs="Times New Roman"/>
        </w:rPr>
        <w:t xml:space="preserve">или стойност на активите, която не превишава 84 000 000 лева), но средно списъчният брой на персонала им е </w:t>
      </w:r>
      <w:r w:rsidR="00F45A23" w:rsidRPr="00DD222A">
        <w:rPr>
          <w:rFonts w:ascii="Times New Roman" w:hAnsi="Times New Roman" w:cs="Times New Roman"/>
          <w:b/>
        </w:rPr>
        <w:t>от 500 души до 1 500 души</w:t>
      </w:r>
      <w:r w:rsidRPr="00266265">
        <w:rPr>
          <w:rFonts w:ascii="Times New Roman" w:hAnsi="Times New Roman" w:cs="Times New Roman"/>
        </w:rPr>
        <w:t>.</w:t>
      </w:r>
    </w:p>
  </w:footnote>
  <w:footnote w:id="4">
    <w:p w14:paraId="2B4B7625" w14:textId="1D11A6ED" w:rsidR="00CC2BEB" w:rsidRPr="00266265" w:rsidRDefault="00CC2BEB" w:rsidP="00CC2BEB">
      <w:pPr>
        <w:pStyle w:val="FootnoteText"/>
        <w:jc w:val="both"/>
        <w:rPr>
          <w:rFonts w:ascii="Times New Roman" w:hAnsi="Times New Roman" w:cs="Times New Roman"/>
        </w:rPr>
      </w:pPr>
      <w:r w:rsidRPr="00266265">
        <w:rPr>
          <w:rStyle w:val="FootnoteReference"/>
          <w:rFonts w:ascii="Times New Roman" w:hAnsi="Times New Roman" w:cs="Times New Roman"/>
        </w:rPr>
        <w:footnoteRef/>
      </w:r>
      <w:r w:rsidRPr="00266265">
        <w:rPr>
          <w:rFonts w:ascii="Times New Roman" w:hAnsi="Times New Roman" w:cs="Times New Roman"/>
        </w:rPr>
        <w:t xml:space="preserve"> </w:t>
      </w:r>
      <w:r w:rsidRPr="00EB45B4">
        <w:rPr>
          <w:rFonts w:ascii="Times New Roman" w:hAnsi="Times New Roman" w:cs="Times New Roman"/>
        </w:rPr>
        <w:t xml:space="preserve">Виж Приложение </w:t>
      </w:r>
      <w:r w:rsidR="00EB45B4" w:rsidRPr="00EB45B4">
        <w:rPr>
          <w:rFonts w:ascii="Times New Roman" w:hAnsi="Times New Roman" w:cs="Times New Roman"/>
        </w:rPr>
        <w:t>12</w:t>
      </w:r>
      <w:r w:rsidRPr="00EB45B4">
        <w:rPr>
          <w:rFonts w:ascii="Times New Roman" w:hAnsi="Times New Roman" w:cs="Times New Roman"/>
        </w:rPr>
        <w:t xml:space="preserve"> </w:t>
      </w:r>
      <w:proofErr w:type="spellStart"/>
      <w:r w:rsidRPr="00EB45B4">
        <w:rPr>
          <w:rFonts w:ascii="Times New Roman" w:hAnsi="Times New Roman" w:cs="Times New Roman"/>
          <w:lang w:val="en-US"/>
        </w:rPr>
        <w:t>към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Условията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за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кандидатстване</w:t>
      </w:r>
      <w:proofErr w:type="spellEnd"/>
      <w:r w:rsidRPr="00266265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D4F99" w14:textId="5214C877" w:rsidR="006E37FA" w:rsidRDefault="006E37FA">
    <w:pPr>
      <w:pStyle w:val="Header"/>
    </w:pPr>
    <w:r>
      <w:rPr>
        <w:noProof/>
      </w:rPr>
      <w:pict w14:anchorId="50907C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35235" o:spid="_x0000_s2050" type="#_x0000_t136" style="position:absolute;margin-left:0;margin-top:0;width:479.7pt;height:15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1DEC9" w14:textId="762E1C6B" w:rsidR="00A55164" w:rsidRDefault="006E37FA" w:rsidP="00A55164">
    <w:pPr>
      <w:pStyle w:val="Header"/>
      <w:jc w:val="center"/>
    </w:pPr>
    <w:r>
      <w:rPr>
        <w:noProof/>
      </w:rPr>
      <w:pict w14:anchorId="039E97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35236" o:spid="_x0000_s2051" type="#_x0000_t136" style="position:absolute;left:0;text-align:left;margin-left:0;margin-top:0;width:479.7pt;height:15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  <w:r w:rsidR="00A55164">
      <w:rPr>
        <w:noProof/>
        <w:lang w:eastAsia="bg-BG"/>
      </w:rPr>
      <w:drawing>
        <wp:inline distT="0" distB="0" distL="0" distR="0" wp14:anchorId="5B30296B" wp14:editId="6A7BFFE9">
          <wp:extent cx="3017520" cy="763051"/>
          <wp:effectExtent l="0" t="0" r="0" b="0"/>
          <wp:docPr id="3" name="Картина 3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6255" cy="767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231490" w14:textId="77777777" w:rsidR="00A55164" w:rsidRDefault="00A551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62814" w14:textId="2CB5D022" w:rsidR="006E37FA" w:rsidRDefault="006E37FA">
    <w:pPr>
      <w:pStyle w:val="Header"/>
    </w:pPr>
    <w:r>
      <w:rPr>
        <w:noProof/>
      </w:rPr>
      <w:pict w14:anchorId="47A1FE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35234" o:spid="_x0000_s2049" type="#_x0000_t136" style="position:absolute;margin-left:0;margin-top:0;width:479.7pt;height:15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939BC"/>
    <w:multiLevelType w:val="hybridMultilevel"/>
    <w:tmpl w:val="4526403E"/>
    <w:lvl w:ilvl="0" w:tplc="D71839EC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6D26C732">
      <w:numFmt w:val="bullet"/>
      <w:lvlText w:val="•"/>
      <w:lvlJc w:val="left"/>
      <w:pPr>
        <w:ind w:left="2240" w:hanging="360"/>
      </w:pPr>
      <w:rPr>
        <w:rFonts w:hint="default"/>
        <w:lang w:val="bg-BG" w:eastAsia="en-US" w:bidi="ar-SA"/>
      </w:rPr>
    </w:lvl>
    <w:lvl w:ilvl="2" w:tplc="40E2B2B4">
      <w:numFmt w:val="bullet"/>
      <w:lvlText w:val="•"/>
      <w:lvlJc w:val="left"/>
      <w:pPr>
        <w:ind w:left="3081" w:hanging="360"/>
      </w:pPr>
      <w:rPr>
        <w:rFonts w:hint="default"/>
        <w:lang w:val="bg-BG" w:eastAsia="en-US" w:bidi="ar-SA"/>
      </w:rPr>
    </w:lvl>
    <w:lvl w:ilvl="3" w:tplc="1AE28FFA">
      <w:numFmt w:val="bullet"/>
      <w:lvlText w:val="•"/>
      <w:lvlJc w:val="left"/>
      <w:pPr>
        <w:ind w:left="3921" w:hanging="360"/>
      </w:pPr>
      <w:rPr>
        <w:rFonts w:hint="default"/>
        <w:lang w:val="bg-BG" w:eastAsia="en-US" w:bidi="ar-SA"/>
      </w:rPr>
    </w:lvl>
    <w:lvl w:ilvl="4" w:tplc="17C2F5CE">
      <w:numFmt w:val="bullet"/>
      <w:lvlText w:val="•"/>
      <w:lvlJc w:val="left"/>
      <w:pPr>
        <w:ind w:left="4762" w:hanging="360"/>
      </w:pPr>
      <w:rPr>
        <w:rFonts w:hint="default"/>
        <w:lang w:val="bg-BG" w:eastAsia="en-US" w:bidi="ar-SA"/>
      </w:rPr>
    </w:lvl>
    <w:lvl w:ilvl="5" w:tplc="739A39B6">
      <w:numFmt w:val="bullet"/>
      <w:lvlText w:val="•"/>
      <w:lvlJc w:val="left"/>
      <w:pPr>
        <w:ind w:left="5603" w:hanging="360"/>
      </w:pPr>
      <w:rPr>
        <w:rFonts w:hint="default"/>
        <w:lang w:val="bg-BG" w:eastAsia="en-US" w:bidi="ar-SA"/>
      </w:rPr>
    </w:lvl>
    <w:lvl w:ilvl="6" w:tplc="7D34AB08">
      <w:numFmt w:val="bullet"/>
      <w:lvlText w:val="•"/>
      <w:lvlJc w:val="left"/>
      <w:pPr>
        <w:ind w:left="6443" w:hanging="360"/>
      </w:pPr>
      <w:rPr>
        <w:rFonts w:hint="default"/>
        <w:lang w:val="bg-BG" w:eastAsia="en-US" w:bidi="ar-SA"/>
      </w:rPr>
    </w:lvl>
    <w:lvl w:ilvl="7" w:tplc="FAA2CB7A">
      <w:numFmt w:val="bullet"/>
      <w:lvlText w:val="•"/>
      <w:lvlJc w:val="left"/>
      <w:pPr>
        <w:ind w:left="7284" w:hanging="360"/>
      </w:pPr>
      <w:rPr>
        <w:rFonts w:hint="default"/>
        <w:lang w:val="bg-BG" w:eastAsia="en-US" w:bidi="ar-SA"/>
      </w:rPr>
    </w:lvl>
    <w:lvl w:ilvl="8" w:tplc="945C24CE">
      <w:numFmt w:val="bullet"/>
      <w:lvlText w:val="•"/>
      <w:lvlJc w:val="left"/>
      <w:pPr>
        <w:ind w:left="8125" w:hanging="360"/>
      </w:pPr>
      <w:rPr>
        <w:rFonts w:hint="default"/>
        <w:lang w:val="bg-BG" w:eastAsia="en-US" w:bidi="ar-SA"/>
      </w:rPr>
    </w:lvl>
  </w:abstractNum>
  <w:abstractNum w:abstractNumId="1" w15:restartNumberingAfterBreak="0">
    <w:nsid w:val="13D91F8C"/>
    <w:multiLevelType w:val="hybridMultilevel"/>
    <w:tmpl w:val="CD8627E8"/>
    <w:lvl w:ilvl="0" w:tplc="670EF5FC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54DE2A1C">
      <w:numFmt w:val="bullet"/>
      <w:lvlText w:val="•"/>
      <w:lvlJc w:val="left"/>
      <w:pPr>
        <w:ind w:left="1146" w:hanging="360"/>
      </w:pPr>
      <w:rPr>
        <w:rFonts w:hint="default"/>
        <w:lang w:val="bg-BG" w:eastAsia="en-US" w:bidi="ar-SA"/>
      </w:rPr>
    </w:lvl>
    <w:lvl w:ilvl="2" w:tplc="BB08C826">
      <w:numFmt w:val="bullet"/>
      <w:lvlText w:val="•"/>
      <w:lvlJc w:val="left"/>
      <w:pPr>
        <w:ind w:left="1733" w:hanging="360"/>
      </w:pPr>
      <w:rPr>
        <w:rFonts w:hint="default"/>
        <w:lang w:val="bg-BG" w:eastAsia="en-US" w:bidi="ar-SA"/>
      </w:rPr>
    </w:lvl>
    <w:lvl w:ilvl="3" w:tplc="D92E51D4">
      <w:numFmt w:val="bullet"/>
      <w:lvlText w:val="•"/>
      <w:lvlJc w:val="left"/>
      <w:pPr>
        <w:ind w:left="2320" w:hanging="360"/>
      </w:pPr>
      <w:rPr>
        <w:rFonts w:hint="default"/>
        <w:lang w:val="bg-BG" w:eastAsia="en-US" w:bidi="ar-SA"/>
      </w:rPr>
    </w:lvl>
    <w:lvl w:ilvl="4" w:tplc="C2165C24">
      <w:numFmt w:val="bullet"/>
      <w:lvlText w:val="•"/>
      <w:lvlJc w:val="left"/>
      <w:pPr>
        <w:ind w:left="2907" w:hanging="360"/>
      </w:pPr>
      <w:rPr>
        <w:rFonts w:hint="default"/>
        <w:lang w:val="bg-BG" w:eastAsia="en-US" w:bidi="ar-SA"/>
      </w:rPr>
    </w:lvl>
    <w:lvl w:ilvl="5" w:tplc="251C0D4C">
      <w:numFmt w:val="bullet"/>
      <w:lvlText w:val="•"/>
      <w:lvlJc w:val="left"/>
      <w:pPr>
        <w:ind w:left="3494" w:hanging="360"/>
      </w:pPr>
      <w:rPr>
        <w:rFonts w:hint="default"/>
        <w:lang w:val="bg-BG" w:eastAsia="en-US" w:bidi="ar-SA"/>
      </w:rPr>
    </w:lvl>
    <w:lvl w:ilvl="6" w:tplc="71BCD9CE">
      <w:numFmt w:val="bullet"/>
      <w:lvlText w:val="•"/>
      <w:lvlJc w:val="left"/>
      <w:pPr>
        <w:ind w:left="4080" w:hanging="360"/>
      </w:pPr>
      <w:rPr>
        <w:rFonts w:hint="default"/>
        <w:lang w:val="bg-BG" w:eastAsia="en-US" w:bidi="ar-SA"/>
      </w:rPr>
    </w:lvl>
    <w:lvl w:ilvl="7" w:tplc="4D08AB12">
      <w:numFmt w:val="bullet"/>
      <w:lvlText w:val="•"/>
      <w:lvlJc w:val="left"/>
      <w:pPr>
        <w:ind w:left="4667" w:hanging="360"/>
      </w:pPr>
      <w:rPr>
        <w:rFonts w:hint="default"/>
        <w:lang w:val="bg-BG" w:eastAsia="en-US" w:bidi="ar-SA"/>
      </w:rPr>
    </w:lvl>
    <w:lvl w:ilvl="8" w:tplc="634E4098">
      <w:numFmt w:val="bullet"/>
      <w:lvlText w:val="•"/>
      <w:lvlJc w:val="left"/>
      <w:pPr>
        <w:ind w:left="5254" w:hanging="360"/>
      </w:pPr>
      <w:rPr>
        <w:rFonts w:hint="default"/>
        <w:lang w:val="bg-BG" w:eastAsia="en-US" w:bidi="ar-SA"/>
      </w:rPr>
    </w:lvl>
  </w:abstractNum>
  <w:abstractNum w:abstractNumId="2" w15:restartNumberingAfterBreak="0">
    <w:nsid w:val="1FEC4A51"/>
    <w:multiLevelType w:val="hybridMultilevel"/>
    <w:tmpl w:val="8174A210"/>
    <w:lvl w:ilvl="0" w:tplc="C57A8EFC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1" w:tplc="EC3C448E">
      <w:numFmt w:val="bullet"/>
      <w:lvlText w:val="•"/>
      <w:lvlJc w:val="left"/>
      <w:pPr>
        <w:ind w:left="1146" w:hanging="360"/>
      </w:pPr>
      <w:rPr>
        <w:rFonts w:hint="default"/>
        <w:lang w:val="bg-BG" w:eastAsia="en-US" w:bidi="ar-SA"/>
      </w:rPr>
    </w:lvl>
    <w:lvl w:ilvl="2" w:tplc="66763932">
      <w:numFmt w:val="bullet"/>
      <w:lvlText w:val="•"/>
      <w:lvlJc w:val="left"/>
      <w:pPr>
        <w:ind w:left="1733" w:hanging="360"/>
      </w:pPr>
      <w:rPr>
        <w:rFonts w:hint="default"/>
        <w:lang w:val="bg-BG" w:eastAsia="en-US" w:bidi="ar-SA"/>
      </w:rPr>
    </w:lvl>
    <w:lvl w:ilvl="3" w:tplc="8A9C06B4">
      <w:numFmt w:val="bullet"/>
      <w:lvlText w:val="•"/>
      <w:lvlJc w:val="left"/>
      <w:pPr>
        <w:ind w:left="2320" w:hanging="360"/>
      </w:pPr>
      <w:rPr>
        <w:rFonts w:hint="default"/>
        <w:lang w:val="bg-BG" w:eastAsia="en-US" w:bidi="ar-SA"/>
      </w:rPr>
    </w:lvl>
    <w:lvl w:ilvl="4" w:tplc="88964F74">
      <w:numFmt w:val="bullet"/>
      <w:lvlText w:val="•"/>
      <w:lvlJc w:val="left"/>
      <w:pPr>
        <w:ind w:left="2907" w:hanging="360"/>
      </w:pPr>
      <w:rPr>
        <w:rFonts w:hint="default"/>
        <w:lang w:val="bg-BG" w:eastAsia="en-US" w:bidi="ar-SA"/>
      </w:rPr>
    </w:lvl>
    <w:lvl w:ilvl="5" w:tplc="87BCB558">
      <w:numFmt w:val="bullet"/>
      <w:lvlText w:val="•"/>
      <w:lvlJc w:val="left"/>
      <w:pPr>
        <w:ind w:left="3494" w:hanging="360"/>
      </w:pPr>
      <w:rPr>
        <w:rFonts w:hint="default"/>
        <w:lang w:val="bg-BG" w:eastAsia="en-US" w:bidi="ar-SA"/>
      </w:rPr>
    </w:lvl>
    <w:lvl w:ilvl="6" w:tplc="8F9A8594">
      <w:numFmt w:val="bullet"/>
      <w:lvlText w:val="•"/>
      <w:lvlJc w:val="left"/>
      <w:pPr>
        <w:ind w:left="4080" w:hanging="360"/>
      </w:pPr>
      <w:rPr>
        <w:rFonts w:hint="default"/>
        <w:lang w:val="bg-BG" w:eastAsia="en-US" w:bidi="ar-SA"/>
      </w:rPr>
    </w:lvl>
    <w:lvl w:ilvl="7" w:tplc="E7CAD5DA">
      <w:numFmt w:val="bullet"/>
      <w:lvlText w:val="•"/>
      <w:lvlJc w:val="left"/>
      <w:pPr>
        <w:ind w:left="4667" w:hanging="360"/>
      </w:pPr>
      <w:rPr>
        <w:rFonts w:hint="default"/>
        <w:lang w:val="bg-BG" w:eastAsia="en-US" w:bidi="ar-SA"/>
      </w:rPr>
    </w:lvl>
    <w:lvl w:ilvl="8" w:tplc="A790CD5E">
      <w:numFmt w:val="bullet"/>
      <w:lvlText w:val="•"/>
      <w:lvlJc w:val="left"/>
      <w:pPr>
        <w:ind w:left="5254" w:hanging="360"/>
      </w:pPr>
      <w:rPr>
        <w:rFonts w:hint="default"/>
        <w:lang w:val="bg-BG" w:eastAsia="en-US" w:bidi="ar-SA"/>
      </w:rPr>
    </w:lvl>
  </w:abstractNum>
  <w:abstractNum w:abstractNumId="3" w15:restartNumberingAfterBreak="0">
    <w:nsid w:val="3F876743"/>
    <w:multiLevelType w:val="hybridMultilevel"/>
    <w:tmpl w:val="9F086DEA"/>
    <w:lvl w:ilvl="0" w:tplc="83B2B594">
      <w:start w:val="1"/>
      <w:numFmt w:val="bullet"/>
      <w:lvlText w:val=""/>
      <w:lvlJc w:val="left"/>
      <w:pPr>
        <w:ind w:left="77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E58EF"/>
    <w:multiLevelType w:val="hybridMultilevel"/>
    <w:tmpl w:val="2C32EE70"/>
    <w:lvl w:ilvl="0" w:tplc="E55C85A8">
      <w:start w:val="1"/>
      <w:numFmt w:val="decimal"/>
      <w:lvlText w:val="%1."/>
      <w:lvlJc w:val="left"/>
      <w:pPr>
        <w:ind w:left="583" w:hanging="248"/>
      </w:pPr>
      <w:rPr>
        <w:rFonts w:ascii="Lucida Sans Unicode" w:eastAsia="Lucida Sans Unicode" w:hAnsi="Lucida Sans Unicode" w:cs="Lucida Sans Unicode" w:hint="default"/>
        <w:spacing w:val="-1"/>
        <w:w w:val="100"/>
        <w:sz w:val="16"/>
        <w:szCs w:val="16"/>
        <w:lang w:val="bg-BG" w:eastAsia="en-US" w:bidi="ar-SA"/>
      </w:rPr>
    </w:lvl>
    <w:lvl w:ilvl="1" w:tplc="FD86BD30">
      <w:start w:val="1"/>
      <w:numFmt w:val="decimal"/>
      <w:lvlText w:val="%2."/>
      <w:lvlJc w:val="left"/>
      <w:pPr>
        <w:ind w:left="1049" w:hanging="356"/>
      </w:pPr>
      <w:rPr>
        <w:rFonts w:hint="default"/>
        <w:b/>
        <w:bCs/>
        <w:spacing w:val="-1"/>
        <w:w w:val="100"/>
        <w:lang w:val="bg-BG" w:eastAsia="en-US" w:bidi="ar-SA"/>
      </w:rPr>
    </w:lvl>
    <w:lvl w:ilvl="2" w:tplc="5EEC138E">
      <w:numFmt w:val="bullet"/>
      <w:lvlText w:val=""/>
      <w:lvlJc w:val="left"/>
      <w:pPr>
        <w:ind w:left="1754" w:hanging="286"/>
      </w:pPr>
      <w:rPr>
        <w:rFonts w:ascii="Symbol" w:eastAsia="Symbol" w:hAnsi="Symbol" w:cs="Symbol" w:hint="default"/>
        <w:w w:val="100"/>
        <w:sz w:val="16"/>
        <w:szCs w:val="16"/>
        <w:lang w:val="bg-BG" w:eastAsia="en-US" w:bidi="ar-SA"/>
      </w:rPr>
    </w:lvl>
    <w:lvl w:ilvl="3" w:tplc="9920CE92">
      <w:numFmt w:val="bullet"/>
      <w:lvlText w:val="•"/>
      <w:lvlJc w:val="left"/>
      <w:pPr>
        <w:ind w:left="1780" w:hanging="286"/>
      </w:pPr>
      <w:rPr>
        <w:rFonts w:hint="default"/>
        <w:lang w:val="bg-BG" w:eastAsia="en-US" w:bidi="ar-SA"/>
      </w:rPr>
    </w:lvl>
    <w:lvl w:ilvl="4" w:tplc="4B32165C">
      <w:numFmt w:val="bullet"/>
      <w:lvlText w:val="•"/>
      <w:lvlJc w:val="left"/>
      <w:pPr>
        <w:ind w:left="2926" w:hanging="286"/>
      </w:pPr>
      <w:rPr>
        <w:rFonts w:hint="default"/>
        <w:lang w:val="bg-BG" w:eastAsia="en-US" w:bidi="ar-SA"/>
      </w:rPr>
    </w:lvl>
    <w:lvl w:ilvl="5" w:tplc="4F48EB14">
      <w:numFmt w:val="bullet"/>
      <w:lvlText w:val="•"/>
      <w:lvlJc w:val="left"/>
      <w:pPr>
        <w:ind w:left="4073" w:hanging="286"/>
      </w:pPr>
      <w:rPr>
        <w:rFonts w:hint="default"/>
        <w:lang w:val="bg-BG" w:eastAsia="en-US" w:bidi="ar-SA"/>
      </w:rPr>
    </w:lvl>
    <w:lvl w:ilvl="6" w:tplc="E626E230">
      <w:numFmt w:val="bullet"/>
      <w:lvlText w:val="•"/>
      <w:lvlJc w:val="left"/>
      <w:pPr>
        <w:ind w:left="5219" w:hanging="286"/>
      </w:pPr>
      <w:rPr>
        <w:rFonts w:hint="default"/>
        <w:lang w:val="bg-BG" w:eastAsia="en-US" w:bidi="ar-SA"/>
      </w:rPr>
    </w:lvl>
    <w:lvl w:ilvl="7" w:tplc="F168BCBA">
      <w:numFmt w:val="bullet"/>
      <w:lvlText w:val="•"/>
      <w:lvlJc w:val="left"/>
      <w:pPr>
        <w:ind w:left="6366" w:hanging="286"/>
      </w:pPr>
      <w:rPr>
        <w:rFonts w:hint="default"/>
        <w:lang w:val="bg-BG" w:eastAsia="en-US" w:bidi="ar-SA"/>
      </w:rPr>
    </w:lvl>
    <w:lvl w:ilvl="8" w:tplc="A21EFDB6">
      <w:numFmt w:val="bullet"/>
      <w:lvlText w:val="•"/>
      <w:lvlJc w:val="left"/>
      <w:pPr>
        <w:ind w:left="7513" w:hanging="286"/>
      </w:pPr>
      <w:rPr>
        <w:rFonts w:hint="default"/>
        <w:lang w:val="bg-BG" w:eastAsia="en-US" w:bidi="ar-SA"/>
      </w:rPr>
    </w:lvl>
  </w:abstractNum>
  <w:abstractNum w:abstractNumId="5" w15:restartNumberingAfterBreak="0">
    <w:nsid w:val="4C117EDB"/>
    <w:multiLevelType w:val="hybridMultilevel"/>
    <w:tmpl w:val="D154FBC4"/>
    <w:lvl w:ilvl="0" w:tplc="31CA7A2A">
      <w:start w:val="1"/>
      <w:numFmt w:val="decimal"/>
      <w:lvlText w:val="%1."/>
      <w:lvlJc w:val="left"/>
      <w:pPr>
        <w:ind w:left="383" w:hanging="190"/>
      </w:pPr>
      <w:rPr>
        <w:rFonts w:ascii="Verdana" w:eastAsia="Verdana" w:hAnsi="Verdana" w:cs="Verdana" w:hint="default"/>
        <w:color w:val="000080"/>
        <w:spacing w:val="-1"/>
        <w:w w:val="100"/>
        <w:sz w:val="14"/>
        <w:szCs w:val="14"/>
        <w:lang w:val="bg-BG" w:eastAsia="en-US" w:bidi="ar-SA"/>
      </w:rPr>
    </w:lvl>
    <w:lvl w:ilvl="1" w:tplc="FB7082B6">
      <w:numFmt w:val="bullet"/>
      <w:lvlText w:val="•"/>
      <w:lvlJc w:val="left"/>
      <w:pPr>
        <w:ind w:left="2380" w:hanging="190"/>
      </w:pPr>
      <w:rPr>
        <w:rFonts w:hint="default"/>
        <w:lang w:val="bg-BG" w:eastAsia="en-US" w:bidi="ar-SA"/>
      </w:rPr>
    </w:lvl>
    <w:lvl w:ilvl="2" w:tplc="00C004DC">
      <w:numFmt w:val="bullet"/>
      <w:lvlText w:val="•"/>
      <w:lvlJc w:val="left"/>
      <w:pPr>
        <w:ind w:left="3229" w:hanging="190"/>
      </w:pPr>
      <w:rPr>
        <w:rFonts w:hint="default"/>
        <w:lang w:val="bg-BG" w:eastAsia="en-US" w:bidi="ar-SA"/>
      </w:rPr>
    </w:lvl>
    <w:lvl w:ilvl="3" w:tplc="D506DE8C">
      <w:numFmt w:val="bullet"/>
      <w:lvlText w:val="•"/>
      <w:lvlJc w:val="left"/>
      <w:pPr>
        <w:ind w:left="4079" w:hanging="190"/>
      </w:pPr>
      <w:rPr>
        <w:rFonts w:hint="default"/>
        <w:lang w:val="bg-BG" w:eastAsia="en-US" w:bidi="ar-SA"/>
      </w:rPr>
    </w:lvl>
    <w:lvl w:ilvl="4" w:tplc="31C01D94">
      <w:numFmt w:val="bullet"/>
      <w:lvlText w:val="•"/>
      <w:lvlJc w:val="left"/>
      <w:pPr>
        <w:ind w:left="4928" w:hanging="190"/>
      </w:pPr>
      <w:rPr>
        <w:rFonts w:hint="default"/>
        <w:lang w:val="bg-BG" w:eastAsia="en-US" w:bidi="ar-SA"/>
      </w:rPr>
    </w:lvl>
    <w:lvl w:ilvl="5" w:tplc="165C37D8">
      <w:numFmt w:val="bullet"/>
      <w:lvlText w:val="•"/>
      <w:lvlJc w:val="left"/>
      <w:pPr>
        <w:ind w:left="5778" w:hanging="190"/>
      </w:pPr>
      <w:rPr>
        <w:rFonts w:hint="default"/>
        <w:lang w:val="bg-BG" w:eastAsia="en-US" w:bidi="ar-SA"/>
      </w:rPr>
    </w:lvl>
    <w:lvl w:ilvl="6" w:tplc="C2909D74">
      <w:numFmt w:val="bullet"/>
      <w:lvlText w:val="•"/>
      <w:lvlJc w:val="left"/>
      <w:pPr>
        <w:ind w:left="6628" w:hanging="190"/>
      </w:pPr>
      <w:rPr>
        <w:rFonts w:hint="default"/>
        <w:lang w:val="bg-BG" w:eastAsia="en-US" w:bidi="ar-SA"/>
      </w:rPr>
    </w:lvl>
    <w:lvl w:ilvl="7" w:tplc="E74E60BE">
      <w:numFmt w:val="bullet"/>
      <w:lvlText w:val="•"/>
      <w:lvlJc w:val="left"/>
      <w:pPr>
        <w:ind w:left="7477" w:hanging="190"/>
      </w:pPr>
      <w:rPr>
        <w:rFonts w:hint="default"/>
        <w:lang w:val="bg-BG" w:eastAsia="en-US" w:bidi="ar-SA"/>
      </w:rPr>
    </w:lvl>
    <w:lvl w:ilvl="8" w:tplc="F1F016FA">
      <w:numFmt w:val="bullet"/>
      <w:lvlText w:val="•"/>
      <w:lvlJc w:val="left"/>
      <w:pPr>
        <w:ind w:left="8327" w:hanging="190"/>
      </w:pPr>
      <w:rPr>
        <w:rFonts w:hint="default"/>
        <w:lang w:val="bg-BG" w:eastAsia="en-US" w:bidi="ar-S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127"/>
    <w:rsid w:val="000311A8"/>
    <w:rsid w:val="0006273A"/>
    <w:rsid w:val="001464A3"/>
    <w:rsid w:val="002245B9"/>
    <w:rsid w:val="00252347"/>
    <w:rsid w:val="00261495"/>
    <w:rsid w:val="00266265"/>
    <w:rsid w:val="003007F3"/>
    <w:rsid w:val="00356DBF"/>
    <w:rsid w:val="003743BE"/>
    <w:rsid w:val="00392C2B"/>
    <w:rsid w:val="0045017D"/>
    <w:rsid w:val="004A0E9B"/>
    <w:rsid w:val="004C3743"/>
    <w:rsid w:val="005425E7"/>
    <w:rsid w:val="005426C4"/>
    <w:rsid w:val="006232F0"/>
    <w:rsid w:val="00645079"/>
    <w:rsid w:val="00677F03"/>
    <w:rsid w:val="006E37FA"/>
    <w:rsid w:val="007065A6"/>
    <w:rsid w:val="007353ED"/>
    <w:rsid w:val="007663EF"/>
    <w:rsid w:val="007715D2"/>
    <w:rsid w:val="007C0FD1"/>
    <w:rsid w:val="008543E0"/>
    <w:rsid w:val="00863A9E"/>
    <w:rsid w:val="00873810"/>
    <w:rsid w:val="008A4519"/>
    <w:rsid w:val="00937C49"/>
    <w:rsid w:val="00973475"/>
    <w:rsid w:val="00976CC0"/>
    <w:rsid w:val="009E6A28"/>
    <w:rsid w:val="00A00EA2"/>
    <w:rsid w:val="00A0160F"/>
    <w:rsid w:val="00A55164"/>
    <w:rsid w:val="00A64873"/>
    <w:rsid w:val="00A71BBC"/>
    <w:rsid w:val="00A83A4C"/>
    <w:rsid w:val="00B06A42"/>
    <w:rsid w:val="00BE01B9"/>
    <w:rsid w:val="00C03127"/>
    <w:rsid w:val="00C15EFF"/>
    <w:rsid w:val="00C33663"/>
    <w:rsid w:val="00C408A3"/>
    <w:rsid w:val="00C555FA"/>
    <w:rsid w:val="00C74274"/>
    <w:rsid w:val="00C92233"/>
    <w:rsid w:val="00CA3D6C"/>
    <w:rsid w:val="00CC1C78"/>
    <w:rsid w:val="00CC2BEB"/>
    <w:rsid w:val="00D74F7A"/>
    <w:rsid w:val="00DB528D"/>
    <w:rsid w:val="00DD222A"/>
    <w:rsid w:val="00DD7BD0"/>
    <w:rsid w:val="00E14C9F"/>
    <w:rsid w:val="00E276EE"/>
    <w:rsid w:val="00EA1CBF"/>
    <w:rsid w:val="00EB45B4"/>
    <w:rsid w:val="00F06137"/>
    <w:rsid w:val="00F4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06848CEC"/>
  <w15:chartTrackingRefBased/>
  <w15:docId w15:val="{6D13D036-27EC-4046-B8E0-33E22BF06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408A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Heading1">
    <w:name w:val="heading 1"/>
    <w:basedOn w:val="Normal"/>
    <w:link w:val="Heading1Char"/>
    <w:uiPriority w:val="1"/>
    <w:qFormat/>
    <w:rsid w:val="00C408A3"/>
    <w:pPr>
      <w:spacing w:before="1"/>
      <w:ind w:left="193"/>
      <w:outlineLvl w:val="0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,fn"/>
    <w:basedOn w:val="Normal"/>
    <w:link w:val="FootnoteTextChar"/>
    <w:unhideWhenUsed/>
    <w:rsid w:val="00C03127"/>
    <w:rPr>
      <w:rFonts w:ascii="Arial" w:eastAsia="Arial" w:hAnsi="Arial" w:cs="Arial"/>
      <w:sz w:val="20"/>
      <w:szCs w:val="20"/>
      <w:lang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C03127"/>
    <w:rPr>
      <w:rFonts w:ascii="Arial" w:eastAsia="Arial" w:hAnsi="Arial" w:cs="Arial"/>
      <w:sz w:val="20"/>
      <w:szCs w:val="20"/>
      <w:lang w:eastAsia="bg-BG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Reference_LVL65,Footnote symbol,Times 10 Point,R,note TESI"/>
    <w:basedOn w:val="DefaultParagraphFont"/>
    <w:uiPriority w:val="99"/>
    <w:unhideWhenUsed/>
    <w:qFormat/>
    <w:rsid w:val="00C0312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1"/>
    <w:rsid w:val="00C408A3"/>
    <w:rPr>
      <w:rFonts w:ascii="Verdana" w:eastAsia="Verdana" w:hAnsi="Verdana" w:cs="Verdan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C408A3"/>
    <w:rPr>
      <w:sz w:val="14"/>
      <w:szCs w:val="14"/>
    </w:rPr>
  </w:style>
  <w:style w:type="character" w:customStyle="1" w:styleId="BodyTextChar">
    <w:name w:val="Body Text Char"/>
    <w:basedOn w:val="DefaultParagraphFont"/>
    <w:link w:val="BodyText"/>
    <w:uiPriority w:val="1"/>
    <w:rsid w:val="00C408A3"/>
    <w:rPr>
      <w:rFonts w:ascii="Verdana" w:eastAsia="Verdana" w:hAnsi="Verdana" w:cs="Verdana"/>
      <w:sz w:val="14"/>
      <w:szCs w:val="14"/>
    </w:rPr>
  </w:style>
  <w:style w:type="paragraph" w:styleId="ListParagraph">
    <w:name w:val="List Paragraph"/>
    <w:basedOn w:val="Normal"/>
    <w:uiPriority w:val="1"/>
    <w:qFormat/>
    <w:rsid w:val="00C408A3"/>
    <w:pPr>
      <w:ind w:left="383" w:hanging="190"/>
    </w:pPr>
  </w:style>
  <w:style w:type="paragraph" w:customStyle="1" w:styleId="TableParagraph">
    <w:name w:val="Table Paragraph"/>
    <w:basedOn w:val="Normal"/>
    <w:uiPriority w:val="1"/>
    <w:qFormat/>
    <w:rsid w:val="00C408A3"/>
  </w:style>
  <w:style w:type="paragraph" w:styleId="Header">
    <w:name w:val="header"/>
    <w:basedOn w:val="Normal"/>
    <w:link w:val="HeaderChar"/>
    <w:uiPriority w:val="99"/>
    <w:unhideWhenUsed/>
    <w:rsid w:val="002662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6265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2662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6265"/>
    <w:rPr>
      <w:rFonts w:ascii="Verdana" w:eastAsia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2662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62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6265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6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6265"/>
    <w:rPr>
      <w:rFonts w:ascii="Verdana" w:eastAsia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2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265"/>
    <w:rPr>
      <w:rFonts w:ascii="Segoe UI" w:eastAsia="Verdana" w:hAnsi="Segoe UI" w:cs="Segoe UI"/>
      <w:sz w:val="18"/>
      <w:szCs w:val="18"/>
    </w:rPr>
  </w:style>
  <w:style w:type="paragraph" w:styleId="Title">
    <w:name w:val="Title"/>
    <w:basedOn w:val="Normal"/>
    <w:link w:val="TitleChar"/>
    <w:uiPriority w:val="1"/>
    <w:qFormat/>
    <w:rsid w:val="00873810"/>
    <w:pPr>
      <w:spacing w:before="2"/>
      <w:ind w:left="703" w:right="762"/>
      <w:jc w:val="center"/>
    </w:pPr>
    <w:rPr>
      <w:rFonts w:ascii="Trebuchet MS" w:eastAsia="Trebuchet MS" w:hAnsi="Trebuchet MS" w:cs="Trebuchet MS"/>
      <w:b/>
      <w:bCs/>
    </w:rPr>
  </w:style>
  <w:style w:type="character" w:customStyle="1" w:styleId="TitleChar">
    <w:name w:val="Title Char"/>
    <w:basedOn w:val="DefaultParagraphFont"/>
    <w:link w:val="Title"/>
    <w:uiPriority w:val="1"/>
    <w:rsid w:val="00873810"/>
    <w:rPr>
      <w:rFonts w:ascii="Trebuchet MS" w:eastAsia="Trebuchet MS" w:hAnsi="Trebuchet MS" w:cs="Trebuchet MS"/>
      <w:b/>
      <w:bCs/>
    </w:rPr>
  </w:style>
  <w:style w:type="table" w:styleId="TableGrid">
    <w:name w:val="Table Grid"/>
    <w:basedOn w:val="TableNormal"/>
    <w:uiPriority w:val="39"/>
    <w:rsid w:val="00CA3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052CE-2171-48E9-8BFD-791E054D0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Administrator</cp:lastModifiedBy>
  <cp:revision>6</cp:revision>
  <dcterms:created xsi:type="dcterms:W3CDTF">2022-12-07T13:04:00Z</dcterms:created>
  <dcterms:modified xsi:type="dcterms:W3CDTF">2022-12-12T14:04:00Z</dcterms:modified>
</cp:coreProperties>
</file>