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749D" w14:textId="62EE7111" w:rsidR="00543015" w:rsidRDefault="0042505E">
      <w:pPr>
        <w:spacing w:after="0" w:line="259" w:lineRule="auto"/>
        <w:ind w:left="57" w:firstLine="0"/>
        <w:jc w:val="center"/>
        <w:rPr>
          <w:b/>
          <w:sz w:val="28"/>
        </w:rPr>
      </w:pPr>
      <w:r>
        <w:rPr>
          <w:b/>
          <w:sz w:val="28"/>
        </w:rPr>
        <w:t xml:space="preserve">С П И С Ъ К </w:t>
      </w:r>
    </w:p>
    <w:p w14:paraId="7074812C" w14:textId="77777777" w:rsidR="009835E1" w:rsidRDefault="009835E1">
      <w:pPr>
        <w:spacing w:after="0" w:line="259" w:lineRule="auto"/>
        <w:ind w:left="57" w:firstLine="0"/>
        <w:jc w:val="center"/>
      </w:pPr>
    </w:p>
    <w:p w14:paraId="0DE27210" w14:textId="5008E259" w:rsidR="00543015" w:rsidRDefault="0042505E">
      <w:pPr>
        <w:ind w:left="60" w:firstLine="708"/>
      </w:pPr>
      <w:r>
        <w:t>На допуснатите и недопуснатите кандидати за длъжността „</w:t>
      </w:r>
      <w:r w:rsidR="00F4753D">
        <w:t>младши</w:t>
      </w:r>
      <w:r w:rsidR="00701D56">
        <w:t xml:space="preserve"> </w:t>
      </w:r>
      <w:r>
        <w:t xml:space="preserve">експерт“ </w:t>
      </w:r>
      <w:r w:rsidR="000F1C0A">
        <w:t>в</w:t>
      </w:r>
      <w:r w:rsidR="00701D56">
        <w:t xml:space="preserve"> </w:t>
      </w:r>
      <w:r w:rsidR="00F63ADE">
        <w:t xml:space="preserve">регионален сектор „София“, отдел </w:t>
      </w:r>
      <w:r w:rsidR="00701D56">
        <w:t>„</w:t>
      </w:r>
      <w:r w:rsidR="00F63ADE">
        <w:t>Изпълнение на проекти</w:t>
      </w:r>
      <w:r w:rsidR="00701D56">
        <w:t xml:space="preserve">“, главна </w:t>
      </w:r>
      <w:r>
        <w:t xml:space="preserve"> дирекция „</w:t>
      </w:r>
      <w:r w:rsidR="00701D56">
        <w:t>Европейски фондове за конкурентоспособност</w:t>
      </w:r>
      <w:r>
        <w:t xml:space="preserve">“ обявен със Заповед № </w:t>
      </w:r>
      <w:r w:rsidR="0050333B">
        <w:t>ЧР-</w:t>
      </w:r>
      <w:r w:rsidR="0050333B" w:rsidRPr="00F63ADE">
        <w:t>МИР-</w:t>
      </w:r>
      <w:r w:rsidR="00DE62B9" w:rsidRPr="00F63ADE">
        <w:t>62</w:t>
      </w:r>
      <w:r w:rsidR="00F63ADE" w:rsidRPr="00F63ADE">
        <w:t>7</w:t>
      </w:r>
      <w:r w:rsidR="0050333B" w:rsidRPr="00F63ADE">
        <w:t>/29.06.2022 г.</w:t>
      </w:r>
      <w:r>
        <w:rPr>
          <w:color w:val="FF0000"/>
        </w:rPr>
        <w:t xml:space="preserve"> </w:t>
      </w:r>
    </w:p>
    <w:p w14:paraId="433E8D7B" w14:textId="77777777" w:rsidR="00543015" w:rsidRDefault="0042505E">
      <w:pPr>
        <w:spacing w:after="31" w:line="259" w:lineRule="auto"/>
        <w:ind w:left="60" w:firstLine="0"/>
        <w:jc w:val="left"/>
      </w:pPr>
      <w:r>
        <w:t xml:space="preserve"> </w:t>
      </w:r>
    </w:p>
    <w:p w14:paraId="51C66DF7" w14:textId="77777777" w:rsidR="00543015" w:rsidRDefault="0042505E">
      <w:pPr>
        <w:spacing w:after="0" w:line="270" w:lineRule="auto"/>
        <w:ind w:left="857" w:right="933"/>
        <w:jc w:val="left"/>
      </w:pPr>
      <w:r>
        <w:rPr>
          <w:b/>
        </w:rPr>
        <w:t xml:space="preserve">І. Таблица за преценка на представените документи от кандидатите 1. Изисквани документи от кандидатите за длъжността съгласно обявата: </w:t>
      </w:r>
    </w:p>
    <w:p w14:paraId="4475851B" w14:textId="77777777" w:rsidR="00543015" w:rsidRDefault="0042505E">
      <w:pPr>
        <w:numPr>
          <w:ilvl w:val="0"/>
          <w:numId w:val="1"/>
        </w:numPr>
        <w:ind w:firstLine="802"/>
      </w:pPr>
      <w:r>
        <w:t xml:space="preserve">заявление за участие в конкурс съгласно приложение № 3 към чл. 17, ал. 2 от </w:t>
      </w:r>
    </w:p>
    <w:p w14:paraId="6B80379F" w14:textId="77777777" w:rsidR="00543015" w:rsidRDefault="0042505E">
      <w:pPr>
        <w:spacing w:after="32"/>
        <w:ind w:right="197"/>
      </w:pPr>
      <w:proofErr w:type="spellStart"/>
      <w:r>
        <w:t>НПКПМДСл</w:t>
      </w:r>
      <w:proofErr w:type="spellEnd"/>
      <w:r>
        <w:t xml:space="preserve">; </w:t>
      </w:r>
    </w:p>
    <w:p w14:paraId="30E2AE4C" w14:textId="77777777" w:rsidR="00543015" w:rsidRDefault="0042505E">
      <w:pPr>
        <w:numPr>
          <w:ilvl w:val="0"/>
          <w:numId w:val="1"/>
        </w:numPr>
        <w:ind w:firstLine="802"/>
      </w:pPr>
      <w:r>
        <w:t xml:space="preserve">декларация по чл. 17, ал. 3, т. 1 от </w:t>
      </w:r>
      <w:proofErr w:type="spellStart"/>
      <w:r>
        <w:t>НПКПМДСл</w:t>
      </w:r>
      <w:proofErr w:type="spellEnd"/>
      <w:r>
        <w:t xml:space="preserve">; </w:t>
      </w:r>
    </w:p>
    <w:p w14:paraId="034563DE" w14:textId="77777777" w:rsidR="00543015" w:rsidRDefault="0042505E">
      <w:pPr>
        <w:numPr>
          <w:ilvl w:val="0"/>
          <w:numId w:val="1"/>
        </w:numPr>
        <w:spacing w:after="34"/>
        <w:ind w:firstLine="802"/>
      </w:pPr>
      <w:r>
        <w:t>копие от документите за придобита образователно-квалификационна степен, допълнителна квалификация.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  <w:r>
        <w:rPr>
          <w:b/>
        </w:rPr>
        <w:t xml:space="preserve"> </w:t>
      </w:r>
    </w:p>
    <w:p w14:paraId="1814EF5A" w14:textId="77777777" w:rsidR="00543015" w:rsidRDefault="0042505E">
      <w:pPr>
        <w:numPr>
          <w:ilvl w:val="0"/>
          <w:numId w:val="1"/>
        </w:numPr>
        <w:spacing w:after="33"/>
        <w:ind w:firstLine="802"/>
      </w:pPr>
      <w:r>
        <w:t>копие от официални документи за трудов стаж, служебен стаж, осигурителен стаж или извършване на дейност в чужбина, удостоверяващи продължителността на професионалния опит;</w:t>
      </w:r>
      <w:r>
        <w:rPr>
          <w:b/>
        </w:rPr>
        <w:t xml:space="preserve"> </w:t>
      </w:r>
    </w:p>
    <w:p w14:paraId="762F0FE9" w14:textId="77777777" w:rsidR="00543015" w:rsidRDefault="0042505E">
      <w:pPr>
        <w:numPr>
          <w:ilvl w:val="0"/>
          <w:numId w:val="1"/>
        </w:numPr>
        <w:ind w:firstLine="802"/>
      </w:pPr>
      <w:r>
        <w:t>копие от документи, удостоверяващи придобития ранг като държавен служител (ако има такива).</w:t>
      </w:r>
      <w:r>
        <w:rPr>
          <w:b/>
        </w:rPr>
        <w:t xml:space="preserve"> </w:t>
      </w:r>
    </w:p>
    <w:p w14:paraId="068241AD" w14:textId="77777777" w:rsidR="00543015" w:rsidRDefault="0042505E">
      <w:pPr>
        <w:spacing w:after="111" w:line="259" w:lineRule="auto"/>
        <w:ind w:left="708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14:paraId="4E1E5034" w14:textId="77777777" w:rsidR="00543015" w:rsidRDefault="0042505E">
      <w:pPr>
        <w:spacing w:after="0" w:line="270" w:lineRule="auto"/>
        <w:ind w:left="857"/>
        <w:jc w:val="left"/>
      </w:pPr>
      <w:r>
        <w:rPr>
          <w:b/>
        </w:rPr>
        <w:t>2.</w:t>
      </w:r>
      <w:r>
        <w:t xml:space="preserve"> </w:t>
      </w:r>
      <w:r>
        <w:rPr>
          <w:b/>
        </w:rPr>
        <w:t xml:space="preserve">Изисквания към качествата на кандидатите за длъжността съгласно обявата. </w:t>
      </w:r>
    </w:p>
    <w:p w14:paraId="7BF7CA3B" w14:textId="77777777" w:rsidR="00543015" w:rsidRDefault="0042505E">
      <w:pPr>
        <w:tabs>
          <w:tab w:val="center" w:pos="892"/>
          <w:tab w:val="center" w:pos="4882"/>
        </w:tabs>
        <w:spacing w:after="31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1F1A17"/>
        </w:rPr>
        <w:t xml:space="preserve">- </w:t>
      </w:r>
      <w:r>
        <w:rPr>
          <w:b/>
          <w:color w:val="1F1A17"/>
        </w:rPr>
        <w:tab/>
        <w:t>Минимални и специфични изисквания за заемане на длъжността:</w:t>
      </w:r>
      <w:r>
        <w:rPr>
          <w:color w:val="1F1A17"/>
        </w:rPr>
        <w:t xml:space="preserve"> </w:t>
      </w:r>
    </w:p>
    <w:p w14:paraId="6C16367D" w14:textId="568F0A43" w:rsidR="00543015" w:rsidRDefault="0042505E">
      <w:pPr>
        <w:numPr>
          <w:ilvl w:val="0"/>
          <w:numId w:val="2"/>
        </w:numPr>
        <w:spacing w:after="4" w:line="256" w:lineRule="auto"/>
        <w:ind w:right="189" w:hanging="425"/>
      </w:pPr>
      <w:r>
        <w:t>образователно-квалификационна степен „</w:t>
      </w:r>
      <w:r w:rsidR="00F4753D">
        <w:t xml:space="preserve">Професионален </w:t>
      </w:r>
      <w:r w:rsidR="00701D56">
        <w:t>бакалавър</w:t>
      </w:r>
      <w:r w:rsidR="00F4753D">
        <w:t xml:space="preserve"> по…</w:t>
      </w:r>
      <w:r>
        <w:t xml:space="preserve">“; </w:t>
      </w:r>
    </w:p>
    <w:p w14:paraId="2B353965" w14:textId="48119C19" w:rsidR="00543015" w:rsidRDefault="00701D56">
      <w:pPr>
        <w:numPr>
          <w:ilvl w:val="0"/>
          <w:numId w:val="2"/>
        </w:numPr>
        <w:spacing w:after="4" w:line="256" w:lineRule="auto"/>
        <w:ind w:right="189" w:hanging="425"/>
      </w:pPr>
      <w:r>
        <w:t xml:space="preserve">професионален опит – </w:t>
      </w:r>
      <w:r w:rsidR="00F4753D">
        <w:t xml:space="preserve">не се изисква или </w:t>
      </w:r>
      <w:r w:rsidR="00F4753D">
        <w:rPr>
          <w:lang w:val="en-US"/>
        </w:rPr>
        <w:t>V</w:t>
      </w:r>
      <w:r w:rsidR="0042505E">
        <w:t xml:space="preserve"> младши ранг, в случай че има придобит </w:t>
      </w:r>
    </w:p>
    <w:p w14:paraId="33E7A565" w14:textId="77777777" w:rsidR="00543015" w:rsidRDefault="0042505E">
      <w:pPr>
        <w:spacing w:after="38" w:line="256" w:lineRule="auto"/>
        <w:ind w:left="10" w:right="189"/>
      </w:pPr>
      <w:r>
        <w:t xml:space="preserve">такъв. </w:t>
      </w:r>
    </w:p>
    <w:p w14:paraId="58C0D507" w14:textId="77777777" w:rsidR="00543015" w:rsidRDefault="0042505E">
      <w:pPr>
        <w:spacing w:after="31" w:line="270" w:lineRule="auto"/>
        <w:ind w:left="629" w:firstLine="209"/>
        <w:jc w:val="left"/>
      </w:pPr>
      <w:r>
        <w:rPr>
          <w:b/>
          <w:color w:val="1F1A17"/>
        </w:rPr>
        <w:t>-</w:t>
      </w:r>
      <w:r>
        <w:rPr>
          <w:rFonts w:ascii="Arial" w:eastAsia="Arial" w:hAnsi="Arial" w:cs="Arial"/>
          <w:b/>
          <w:color w:val="1F1A17"/>
        </w:rPr>
        <w:t xml:space="preserve"> </w:t>
      </w:r>
      <w:r>
        <w:rPr>
          <w:rFonts w:ascii="Arial" w:eastAsia="Arial" w:hAnsi="Arial" w:cs="Arial"/>
          <w:b/>
          <w:color w:val="1F1A17"/>
        </w:rPr>
        <w:tab/>
      </w:r>
      <w:r>
        <w:rPr>
          <w:b/>
          <w:color w:val="1F1A17"/>
        </w:rPr>
        <w:t xml:space="preserve">Допълнителни </w:t>
      </w:r>
      <w:r>
        <w:rPr>
          <w:b/>
          <w:color w:val="1F1A17"/>
        </w:rPr>
        <w:tab/>
        <w:t xml:space="preserve">умения </w:t>
      </w:r>
      <w:r>
        <w:rPr>
          <w:b/>
          <w:color w:val="1F1A17"/>
        </w:rPr>
        <w:tab/>
        <w:t xml:space="preserve">и </w:t>
      </w:r>
      <w:r>
        <w:rPr>
          <w:b/>
          <w:color w:val="1F1A17"/>
        </w:rPr>
        <w:tab/>
        <w:t xml:space="preserve">квалификации, </w:t>
      </w:r>
      <w:r>
        <w:rPr>
          <w:b/>
          <w:color w:val="1F1A17"/>
        </w:rPr>
        <w:tab/>
        <w:t xml:space="preserve">носещи </w:t>
      </w:r>
      <w:r>
        <w:rPr>
          <w:b/>
          <w:color w:val="1F1A17"/>
        </w:rPr>
        <w:tab/>
        <w:t xml:space="preserve">предимство </w:t>
      </w:r>
      <w:r>
        <w:rPr>
          <w:b/>
          <w:color w:val="1F1A17"/>
        </w:rPr>
        <w:tab/>
        <w:t>на кандидатите</w:t>
      </w:r>
      <w:r>
        <w:rPr>
          <w:color w:val="1F1A17"/>
        </w:rPr>
        <w:t xml:space="preserve">: </w:t>
      </w:r>
    </w:p>
    <w:p w14:paraId="1095D10F" w14:textId="481FE945" w:rsidR="0050333B" w:rsidRPr="0050333B" w:rsidRDefault="0050333B" w:rsidP="0050333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Times New Roman CYR" w:hAnsi="Times New Roman CYR" w:cs="Times New Roman CYR"/>
          <w:color w:val="auto"/>
          <w:lang w:bidi="ar-SA"/>
        </w:rPr>
      </w:pPr>
      <w:r w:rsidRPr="0050333B">
        <w:rPr>
          <w:rFonts w:ascii="Times New Roman CYR" w:hAnsi="Times New Roman CYR" w:cs="Times New Roman CYR"/>
          <w:color w:val="auto"/>
          <w:lang w:bidi="ar-SA"/>
        </w:rPr>
        <w:t xml:space="preserve">висше образование в областите: социални, стопански и правни науки, </w:t>
      </w:r>
      <w:r w:rsidR="00F63ADE">
        <w:rPr>
          <w:rFonts w:ascii="Times New Roman CYR" w:hAnsi="Times New Roman CYR" w:cs="Times New Roman CYR"/>
          <w:color w:val="auto"/>
          <w:lang w:bidi="ar-SA"/>
        </w:rPr>
        <w:t xml:space="preserve">природни науки, математика, информатика, </w:t>
      </w:r>
      <w:r w:rsidRPr="0050333B">
        <w:rPr>
          <w:rFonts w:ascii="Times New Roman CYR" w:hAnsi="Times New Roman CYR" w:cs="Times New Roman CYR"/>
          <w:color w:val="auto"/>
          <w:lang w:bidi="ar-SA"/>
        </w:rPr>
        <w:t>тех</w:t>
      </w:r>
      <w:r w:rsidR="00F63ADE">
        <w:rPr>
          <w:rFonts w:ascii="Times New Roman CYR" w:hAnsi="Times New Roman CYR" w:cs="Times New Roman CYR"/>
          <w:color w:val="auto"/>
          <w:lang w:bidi="ar-SA"/>
        </w:rPr>
        <w:t>нически науки</w:t>
      </w:r>
      <w:r w:rsidRPr="0050333B">
        <w:rPr>
          <w:rFonts w:ascii="Times New Roman CYR" w:hAnsi="Times New Roman CYR" w:cs="Times New Roman CYR"/>
          <w:color w:val="auto"/>
          <w:lang w:bidi="ar-SA"/>
        </w:rPr>
        <w:t>;</w:t>
      </w:r>
    </w:p>
    <w:p w14:paraId="5E81D908" w14:textId="251673BC" w:rsidR="0050333B" w:rsidRPr="0050333B" w:rsidRDefault="00F63ADE" w:rsidP="0050333B">
      <w:pPr>
        <w:widowControl w:val="0"/>
        <w:numPr>
          <w:ilvl w:val="0"/>
          <w:numId w:val="6"/>
        </w:numPr>
        <w:tabs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Times New Roman CYR" w:hAnsi="Times New Roman CYR" w:cs="Times New Roman CYR"/>
          <w:color w:val="auto"/>
          <w:lang w:bidi="ar-SA"/>
        </w:rPr>
      </w:pPr>
      <w:r>
        <w:rPr>
          <w:rFonts w:ascii="Times New Roman CYR" w:hAnsi="Times New Roman CYR" w:cs="Times New Roman CYR"/>
          <w:color w:val="auto"/>
          <w:lang w:bidi="ar-SA"/>
        </w:rPr>
        <w:t xml:space="preserve">добро </w:t>
      </w:r>
      <w:r w:rsidR="0050333B" w:rsidRPr="0050333B">
        <w:rPr>
          <w:rFonts w:ascii="Times New Roman CYR" w:hAnsi="Times New Roman CYR" w:cs="Times New Roman CYR"/>
          <w:color w:val="auto"/>
          <w:lang w:bidi="ar-SA"/>
        </w:rPr>
        <w:t>владеене на английски език;</w:t>
      </w:r>
    </w:p>
    <w:p w14:paraId="366FE4AB" w14:textId="52490BED" w:rsidR="0050333B" w:rsidRPr="0050333B" w:rsidRDefault="00F63ADE" w:rsidP="0050333B">
      <w:pPr>
        <w:widowControl w:val="0"/>
        <w:numPr>
          <w:ilvl w:val="0"/>
          <w:numId w:val="6"/>
        </w:numPr>
        <w:tabs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Times New Roman CYR" w:hAnsi="Times New Roman CYR" w:cs="Times New Roman CYR"/>
          <w:color w:val="auto"/>
          <w:lang w:bidi="ar-SA"/>
        </w:rPr>
      </w:pPr>
      <w:r>
        <w:rPr>
          <w:rFonts w:ascii="Times New Roman CYR" w:hAnsi="Times New Roman CYR" w:cs="Times New Roman CYR"/>
          <w:color w:val="auto"/>
          <w:lang w:bidi="ar-SA"/>
        </w:rPr>
        <w:t xml:space="preserve">компютърна грамотност – </w:t>
      </w:r>
      <w:r>
        <w:rPr>
          <w:rFonts w:ascii="Times New Roman CYR" w:hAnsi="Times New Roman CYR" w:cs="Times New Roman CYR"/>
          <w:color w:val="auto"/>
          <w:lang w:val="en-US" w:bidi="ar-SA"/>
        </w:rPr>
        <w:t>MS Office</w:t>
      </w:r>
      <w:r>
        <w:rPr>
          <w:rFonts w:ascii="Times New Roman CYR" w:hAnsi="Times New Roman CYR" w:cs="Times New Roman CYR"/>
          <w:color w:val="auto"/>
          <w:lang w:bidi="ar-SA"/>
        </w:rPr>
        <w:t>;</w:t>
      </w:r>
    </w:p>
    <w:p w14:paraId="1CAE5278" w14:textId="3AB52552" w:rsidR="00543015" w:rsidRPr="00031FBD" w:rsidRDefault="0050333B" w:rsidP="00031FB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left"/>
        <w:rPr>
          <w:rFonts w:ascii="Times New Roman CYR" w:hAnsi="Times New Roman CYR" w:cs="Times New Roman CYR"/>
          <w:color w:val="auto"/>
          <w:lang w:bidi="ar-SA"/>
        </w:rPr>
      </w:pPr>
      <w:r w:rsidRPr="0050333B">
        <w:rPr>
          <w:rFonts w:ascii="Times New Roman CYR" w:hAnsi="Times New Roman CYR" w:cs="Times New Roman CYR"/>
          <w:color w:val="auto"/>
          <w:lang w:bidi="ar-SA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43042A73" w14:textId="77777777" w:rsidR="0050333B" w:rsidRDefault="0042505E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84"/>
        <w:gridCol w:w="1843"/>
        <w:gridCol w:w="2835"/>
        <w:gridCol w:w="1843"/>
      </w:tblGrid>
      <w:tr w:rsidR="0050333B" w:rsidRPr="0050333B" w14:paraId="67CC3169" w14:textId="77777777" w:rsidTr="00A13A9F">
        <w:tc>
          <w:tcPr>
            <w:tcW w:w="720" w:type="dxa"/>
            <w:shd w:val="clear" w:color="auto" w:fill="auto"/>
          </w:tcPr>
          <w:p w14:paraId="11DD4D0E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lang w:val="en-GB" w:eastAsia="en-US" w:bidi="ar-SA"/>
              </w:rPr>
            </w:pPr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№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по</w:t>
            </w:r>
            <w:proofErr w:type="spellEnd"/>
          </w:p>
          <w:p w14:paraId="71E1CC4D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val="en-GB" w:eastAsia="en-US" w:bidi="ar-SA"/>
              </w:rPr>
            </w:pP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ред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14:paraId="7E67AB57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Име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презиме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и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фамилия</w:t>
            </w:r>
            <w:proofErr w:type="spellEnd"/>
          </w:p>
          <w:p w14:paraId="6A253518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на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кандидата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072C9BD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Представ</w:t>
            </w:r>
            <w:proofErr w:type="spellEnd"/>
            <w:r w:rsidRPr="0050333B">
              <w:rPr>
                <w:rFonts w:eastAsia="Calibri"/>
                <w:b/>
                <w:color w:val="auto"/>
                <w:lang w:val="en-US" w:eastAsia="en-US" w:bidi="ar-SA"/>
              </w:rPr>
              <w:t>e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ни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ли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са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всички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документи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които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се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изискват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според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обявата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EB22057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Удостоверяват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ли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представените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документи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съответствие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на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кандидата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с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обявените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минимални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и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специфични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изисквания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за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длъжността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28F8AC9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Основание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за</w:t>
            </w:r>
            <w:proofErr w:type="spellEnd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50333B">
              <w:rPr>
                <w:rFonts w:eastAsia="Calibri"/>
                <w:b/>
                <w:color w:val="auto"/>
                <w:lang w:val="en-GB" w:eastAsia="en-US" w:bidi="ar-SA"/>
              </w:rPr>
              <w:t>недопускане</w:t>
            </w:r>
            <w:proofErr w:type="spellEnd"/>
          </w:p>
        </w:tc>
      </w:tr>
      <w:tr w:rsidR="0050333B" w:rsidRPr="0050333B" w14:paraId="20465639" w14:textId="77777777" w:rsidTr="00A13A9F">
        <w:tc>
          <w:tcPr>
            <w:tcW w:w="720" w:type="dxa"/>
            <w:shd w:val="clear" w:color="auto" w:fill="auto"/>
          </w:tcPr>
          <w:p w14:paraId="1F9074AB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14:paraId="03D890B4" w14:textId="77777777" w:rsidR="0050333B" w:rsidRPr="0050333B" w:rsidRDefault="0050333B" w:rsidP="0050333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Таня Стефанова Кацарска</w:t>
            </w:r>
          </w:p>
        </w:tc>
        <w:tc>
          <w:tcPr>
            <w:tcW w:w="1843" w:type="dxa"/>
            <w:shd w:val="clear" w:color="auto" w:fill="auto"/>
          </w:tcPr>
          <w:p w14:paraId="2633EEEE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3161FA60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16CF0D85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50333B" w:rsidRPr="0050333B" w14:paraId="1801CC78" w14:textId="77777777" w:rsidTr="00A13A9F">
        <w:tc>
          <w:tcPr>
            <w:tcW w:w="720" w:type="dxa"/>
            <w:shd w:val="clear" w:color="auto" w:fill="auto"/>
          </w:tcPr>
          <w:p w14:paraId="4566974F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14:paraId="0BC779EF" w14:textId="77777777" w:rsidR="0050333B" w:rsidRPr="0050333B" w:rsidRDefault="0050333B" w:rsidP="0050333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Любомира Иванова Попова</w:t>
            </w:r>
          </w:p>
        </w:tc>
        <w:tc>
          <w:tcPr>
            <w:tcW w:w="1843" w:type="dxa"/>
            <w:shd w:val="clear" w:color="auto" w:fill="auto"/>
          </w:tcPr>
          <w:p w14:paraId="7E9D7D31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7AD8C9EB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69C725CB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50333B" w:rsidRPr="0050333B" w14:paraId="2FF3C9DE" w14:textId="77777777" w:rsidTr="00A13A9F">
        <w:tc>
          <w:tcPr>
            <w:tcW w:w="720" w:type="dxa"/>
            <w:shd w:val="clear" w:color="auto" w:fill="auto"/>
          </w:tcPr>
          <w:p w14:paraId="180DC467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lastRenderedPageBreak/>
              <w:t>3</w:t>
            </w:r>
          </w:p>
        </w:tc>
        <w:tc>
          <w:tcPr>
            <w:tcW w:w="3184" w:type="dxa"/>
            <w:shd w:val="clear" w:color="auto" w:fill="auto"/>
          </w:tcPr>
          <w:p w14:paraId="63346EB8" w14:textId="77777777" w:rsidR="0050333B" w:rsidRPr="0050333B" w:rsidRDefault="0050333B" w:rsidP="0050333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 xml:space="preserve">Татяна Костадинова </w:t>
            </w:r>
            <w:proofErr w:type="spellStart"/>
            <w:r w:rsidRPr="0050333B">
              <w:rPr>
                <w:rFonts w:eastAsia="Calibri"/>
                <w:color w:val="auto"/>
                <w:lang w:eastAsia="en-US" w:bidi="ar-SA"/>
              </w:rPr>
              <w:t>Костадинова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8877BC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276660E8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1DA076A1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50333B" w:rsidRPr="0050333B" w14:paraId="03668AB8" w14:textId="77777777" w:rsidTr="00A13A9F">
        <w:tc>
          <w:tcPr>
            <w:tcW w:w="720" w:type="dxa"/>
            <w:shd w:val="clear" w:color="auto" w:fill="auto"/>
          </w:tcPr>
          <w:p w14:paraId="36941926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14:paraId="6A9595ED" w14:textId="77777777" w:rsidR="0050333B" w:rsidRPr="0050333B" w:rsidRDefault="0050333B" w:rsidP="0050333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Ивайло Бориславов Стефанов</w:t>
            </w:r>
          </w:p>
        </w:tc>
        <w:tc>
          <w:tcPr>
            <w:tcW w:w="1843" w:type="dxa"/>
            <w:shd w:val="clear" w:color="auto" w:fill="auto"/>
          </w:tcPr>
          <w:p w14:paraId="07A59E1C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77AF590F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1CF879D4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50333B" w:rsidRPr="0050333B" w14:paraId="05DCD5CB" w14:textId="77777777" w:rsidTr="00A13A9F">
        <w:tc>
          <w:tcPr>
            <w:tcW w:w="720" w:type="dxa"/>
            <w:shd w:val="clear" w:color="auto" w:fill="auto"/>
          </w:tcPr>
          <w:p w14:paraId="0FE45A03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14:paraId="465DDC29" w14:textId="77777777" w:rsidR="0050333B" w:rsidRPr="0050333B" w:rsidRDefault="0050333B" w:rsidP="0050333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Роман Руменов Минов</w:t>
            </w:r>
          </w:p>
        </w:tc>
        <w:tc>
          <w:tcPr>
            <w:tcW w:w="1843" w:type="dxa"/>
            <w:shd w:val="clear" w:color="auto" w:fill="auto"/>
          </w:tcPr>
          <w:p w14:paraId="19D3FE25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74C97E78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7105C82A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50333B" w:rsidRPr="0050333B" w14:paraId="1B181E67" w14:textId="77777777" w:rsidTr="00A13A9F">
        <w:tc>
          <w:tcPr>
            <w:tcW w:w="720" w:type="dxa"/>
            <w:shd w:val="clear" w:color="auto" w:fill="auto"/>
          </w:tcPr>
          <w:p w14:paraId="04027AD5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14:paraId="6E2EE5B0" w14:textId="77777777" w:rsidR="0050333B" w:rsidRPr="0050333B" w:rsidRDefault="0050333B" w:rsidP="0050333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Валентина Каменова Русинова</w:t>
            </w:r>
          </w:p>
        </w:tc>
        <w:tc>
          <w:tcPr>
            <w:tcW w:w="1843" w:type="dxa"/>
            <w:shd w:val="clear" w:color="auto" w:fill="auto"/>
          </w:tcPr>
          <w:p w14:paraId="182E8681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4BEAB630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065C398A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50333B" w:rsidRPr="0050333B" w14:paraId="7308ED69" w14:textId="77777777" w:rsidTr="00A13A9F">
        <w:tc>
          <w:tcPr>
            <w:tcW w:w="720" w:type="dxa"/>
            <w:shd w:val="clear" w:color="auto" w:fill="auto"/>
          </w:tcPr>
          <w:p w14:paraId="075322E6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14:paraId="1B6E7DFD" w14:textId="77777777" w:rsidR="0050333B" w:rsidRPr="0050333B" w:rsidRDefault="0050333B" w:rsidP="0050333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Яна Йорданова Колева</w:t>
            </w:r>
          </w:p>
        </w:tc>
        <w:tc>
          <w:tcPr>
            <w:tcW w:w="1843" w:type="dxa"/>
            <w:shd w:val="clear" w:color="auto" w:fill="auto"/>
          </w:tcPr>
          <w:p w14:paraId="78E421BB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62EF066E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06D6A1C6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50333B" w:rsidRPr="0050333B" w14:paraId="26D728C8" w14:textId="77777777" w:rsidTr="00A13A9F">
        <w:tc>
          <w:tcPr>
            <w:tcW w:w="720" w:type="dxa"/>
            <w:shd w:val="clear" w:color="auto" w:fill="auto"/>
          </w:tcPr>
          <w:p w14:paraId="3888D619" w14:textId="77777777" w:rsidR="0050333B" w:rsidRPr="0050333B" w:rsidRDefault="0050333B" w:rsidP="0050333B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14:paraId="748A47C8" w14:textId="77777777" w:rsidR="0050333B" w:rsidRPr="0050333B" w:rsidRDefault="0050333B" w:rsidP="0050333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 xml:space="preserve">Галя Петрова </w:t>
            </w:r>
            <w:proofErr w:type="spellStart"/>
            <w:r w:rsidRPr="0050333B">
              <w:rPr>
                <w:rFonts w:eastAsia="Calibri"/>
                <w:color w:val="auto"/>
                <w:lang w:eastAsia="en-US" w:bidi="ar-SA"/>
              </w:rPr>
              <w:t>Бичева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7F0C787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6B237A41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4B160553" w14:textId="77777777" w:rsidR="0050333B" w:rsidRPr="0050333B" w:rsidRDefault="0050333B" w:rsidP="0050333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50333B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</w:tbl>
    <w:p w14:paraId="60252587" w14:textId="77777777" w:rsidR="00543015" w:rsidRDefault="0042505E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63F0BD69" w14:textId="17A6EAF3" w:rsidR="00543015" w:rsidRDefault="0042505E" w:rsidP="00031FBD">
      <w:pPr>
        <w:spacing w:after="0" w:line="270" w:lineRule="auto"/>
        <w:ind w:left="857"/>
        <w:jc w:val="left"/>
      </w:pPr>
      <w:r>
        <w:rPr>
          <w:b/>
        </w:rPr>
        <w:t xml:space="preserve">II. Въз основа на преценката конкурсната комисия реши: </w:t>
      </w:r>
    </w:p>
    <w:p w14:paraId="259F467A" w14:textId="0A46BA00" w:rsidR="00543015" w:rsidRDefault="0042505E">
      <w:pPr>
        <w:spacing w:after="0" w:line="270" w:lineRule="auto"/>
        <w:ind w:left="857"/>
        <w:jc w:val="left"/>
      </w:pPr>
      <w:r>
        <w:rPr>
          <w:b/>
        </w:rPr>
        <w:t>а)</w:t>
      </w:r>
      <w:r>
        <w:t xml:space="preserve"> </w:t>
      </w:r>
      <w:r>
        <w:rPr>
          <w:b/>
        </w:rPr>
        <w:t>Допуска до конкурс следните кандидати</w:t>
      </w:r>
      <w:r>
        <w:t xml:space="preserve">: </w:t>
      </w:r>
    </w:p>
    <w:p w14:paraId="565A4147" w14:textId="77777777" w:rsidR="009835E1" w:rsidRDefault="009835E1">
      <w:pPr>
        <w:spacing w:after="0" w:line="270" w:lineRule="auto"/>
        <w:ind w:left="857"/>
        <w:jc w:val="left"/>
      </w:pPr>
    </w:p>
    <w:p w14:paraId="24A0BDD4" w14:textId="77777777" w:rsidR="0050333B" w:rsidRPr="00DB689A" w:rsidRDefault="0042505E" w:rsidP="0050333B">
      <w:pPr>
        <w:numPr>
          <w:ilvl w:val="0"/>
          <w:numId w:val="7"/>
        </w:numPr>
        <w:spacing w:after="0" w:line="240" w:lineRule="auto"/>
      </w:pPr>
      <w:r>
        <w:rPr>
          <w:color w:val="FF0000"/>
          <w:sz w:val="2"/>
        </w:rPr>
        <w:t xml:space="preserve"> </w:t>
      </w:r>
      <w:r w:rsidR="0050333B" w:rsidRPr="00DB689A">
        <w:rPr>
          <w:rFonts w:hint="eastAsia"/>
        </w:rPr>
        <w:t>Таня</w:t>
      </w:r>
      <w:r w:rsidR="0050333B" w:rsidRPr="00DB689A">
        <w:t xml:space="preserve"> </w:t>
      </w:r>
      <w:r w:rsidR="0050333B" w:rsidRPr="00DB689A">
        <w:rPr>
          <w:rFonts w:hint="eastAsia"/>
        </w:rPr>
        <w:t>Стефанова</w:t>
      </w:r>
      <w:r w:rsidR="0050333B" w:rsidRPr="00DB689A">
        <w:t xml:space="preserve"> </w:t>
      </w:r>
      <w:r w:rsidR="0050333B" w:rsidRPr="00DB689A">
        <w:rPr>
          <w:rFonts w:hint="eastAsia"/>
        </w:rPr>
        <w:t>Кацарска</w:t>
      </w:r>
    </w:p>
    <w:p w14:paraId="459F3C9E" w14:textId="77777777" w:rsidR="0050333B" w:rsidRPr="00DB689A" w:rsidRDefault="0050333B" w:rsidP="0050333B">
      <w:pPr>
        <w:numPr>
          <w:ilvl w:val="0"/>
          <w:numId w:val="7"/>
        </w:numPr>
        <w:spacing w:after="0" w:line="240" w:lineRule="auto"/>
      </w:pPr>
      <w:r w:rsidRPr="00DB689A">
        <w:rPr>
          <w:rFonts w:hint="eastAsia"/>
        </w:rPr>
        <w:t>Любомира</w:t>
      </w:r>
      <w:r w:rsidRPr="00DB689A">
        <w:t xml:space="preserve"> </w:t>
      </w:r>
      <w:r w:rsidRPr="00DB689A">
        <w:rPr>
          <w:rFonts w:hint="eastAsia"/>
        </w:rPr>
        <w:t>Иванова</w:t>
      </w:r>
      <w:r w:rsidRPr="00DB689A">
        <w:t xml:space="preserve"> </w:t>
      </w:r>
      <w:r w:rsidRPr="00DB689A">
        <w:rPr>
          <w:rFonts w:hint="eastAsia"/>
        </w:rPr>
        <w:t>Попова</w:t>
      </w:r>
    </w:p>
    <w:p w14:paraId="08E541A2" w14:textId="77777777" w:rsidR="0050333B" w:rsidRPr="00DB689A" w:rsidRDefault="0050333B" w:rsidP="0050333B">
      <w:pPr>
        <w:numPr>
          <w:ilvl w:val="0"/>
          <w:numId w:val="7"/>
        </w:numPr>
        <w:spacing w:after="0" w:line="240" w:lineRule="auto"/>
      </w:pPr>
      <w:r w:rsidRPr="00DB689A">
        <w:rPr>
          <w:rFonts w:hint="eastAsia"/>
        </w:rPr>
        <w:t>Татяна</w:t>
      </w:r>
      <w:r w:rsidRPr="00DB689A">
        <w:t xml:space="preserve"> </w:t>
      </w:r>
      <w:r w:rsidRPr="00DB689A">
        <w:rPr>
          <w:rFonts w:hint="eastAsia"/>
        </w:rPr>
        <w:t>Костадинова</w:t>
      </w:r>
      <w:r w:rsidRPr="00DB689A">
        <w:t xml:space="preserve"> </w:t>
      </w:r>
      <w:proofErr w:type="spellStart"/>
      <w:r w:rsidRPr="00DB689A">
        <w:rPr>
          <w:rFonts w:hint="eastAsia"/>
        </w:rPr>
        <w:t>Костадинова</w:t>
      </w:r>
      <w:proofErr w:type="spellEnd"/>
    </w:p>
    <w:p w14:paraId="5E139B39" w14:textId="77777777" w:rsidR="0050333B" w:rsidRPr="00DB689A" w:rsidRDefault="0050333B" w:rsidP="0050333B">
      <w:pPr>
        <w:numPr>
          <w:ilvl w:val="0"/>
          <w:numId w:val="7"/>
        </w:numPr>
        <w:spacing w:after="0" w:line="240" w:lineRule="auto"/>
      </w:pPr>
      <w:r w:rsidRPr="00DB689A">
        <w:rPr>
          <w:rFonts w:hint="eastAsia"/>
        </w:rPr>
        <w:t>Ивайло</w:t>
      </w:r>
      <w:r w:rsidRPr="00DB689A">
        <w:t xml:space="preserve"> </w:t>
      </w:r>
      <w:r w:rsidRPr="00DB689A">
        <w:rPr>
          <w:rFonts w:hint="eastAsia"/>
        </w:rPr>
        <w:t>Бориславов</w:t>
      </w:r>
      <w:r w:rsidRPr="00DB689A">
        <w:t xml:space="preserve"> </w:t>
      </w:r>
      <w:r w:rsidRPr="00DB689A">
        <w:rPr>
          <w:rFonts w:hint="eastAsia"/>
        </w:rPr>
        <w:t>Стефанов</w:t>
      </w:r>
    </w:p>
    <w:p w14:paraId="3136BC77" w14:textId="77777777" w:rsidR="0050333B" w:rsidRPr="00DB689A" w:rsidRDefault="0050333B" w:rsidP="0050333B">
      <w:pPr>
        <w:numPr>
          <w:ilvl w:val="0"/>
          <w:numId w:val="7"/>
        </w:numPr>
        <w:spacing w:after="0" w:line="240" w:lineRule="auto"/>
      </w:pPr>
      <w:r w:rsidRPr="00DB689A">
        <w:rPr>
          <w:rFonts w:hint="eastAsia"/>
        </w:rPr>
        <w:t>Роман</w:t>
      </w:r>
      <w:r w:rsidRPr="00DB689A">
        <w:t xml:space="preserve"> </w:t>
      </w:r>
      <w:r w:rsidRPr="00DB689A">
        <w:rPr>
          <w:rFonts w:hint="eastAsia"/>
        </w:rPr>
        <w:t>Руменов</w:t>
      </w:r>
      <w:r w:rsidRPr="00DB689A">
        <w:t xml:space="preserve"> </w:t>
      </w:r>
      <w:r w:rsidRPr="00DB689A">
        <w:rPr>
          <w:rFonts w:hint="eastAsia"/>
        </w:rPr>
        <w:t>Минов</w:t>
      </w:r>
    </w:p>
    <w:p w14:paraId="1BE8E425" w14:textId="77777777" w:rsidR="0050333B" w:rsidRPr="00DB689A" w:rsidRDefault="0050333B" w:rsidP="0050333B">
      <w:pPr>
        <w:numPr>
          <w:ilvl w:val="0"/>
          <w:numId w:val="7"/>
        </w:numPr>
        <w:spacing w:after="0" w:line="240" w:lineRule="auto"/>
      </w:pPr>
      <w:r w:rsidRPr="00DB689A">
        <w:rPr>
          <w:rFonts w:hint="eastAsia"/>
        </w:rPr>
        <w:t>Валентина</w:t>
      </w:r>
      <w:r w:rsidRPr="00DB689A">
        <w:t xml:space="preserve"> </w:t>
      </w:r>
      <w:r w:rsidRPr="00DB689A">
        <w:rPr>
          <w:rFonts w:hint="eastAsia"/>
        </w:rPr>
        <w:t>Каменова</w:t>
      </w:r>
      <w:r w:rsidRPr="00DB689A">
        <w:t xml:space="preserve"> </w:t>
      </w:r>
      <w:r w:rsidRPr="00DB689A">
        <w:rPr>
          <w:rFonts w:hint="eastAsia"/>
        </w:rPr>
        <w:t>Русинова</w:t>
      </w:r>
    </w:p>
    <w:p w14:paraId="50851AC9" w14:textId="77777777" w:rsidR="0050333B" w:rsidRPr="00DB689A" w:rsidRDefault="0050333B" w:rsidP="0050333B">
      <w:pPr>
        <w:numPr>
          <w:ilvl w:val="0"/>
          <w:numId w:val="7"/>
        </w:numPr>
        <w:spacing w:after="0" w:line="240" w:lineRule="auto"/>
      </w:pPr>
      <w:r w:rsidRPr="00DB689A">
        <w:rPr>
          <w:rFonts w:hint="eastAsia"/>
        </w:rPr>
        <w:t>Яна</w:t>
      </w:r>
      <w:r w:rsidRPr="00DB689A">
        <w:t xml:space="preserve"> </w:t>
      </w:r>
      <w:r w:rsidRPr="00DB689A">
        <w:rPr>
          <w:rFonts w:hint="eastAsia"/>
        </w:rPr>
        <w:t>Йорданова</w:t>
      </w:r>
      <w:r w:rsidRPr="00DB689A">
        <w:t xml:space="preserve"> </w:t>
      </w:r>
      <w:r w:rsidRPr="00DB689A">
        <w:rPr>
          <w:rFonts w:hint="eastAsia"/>
        </w:rPr>
        <w:t>Колева</w:t>
      </w:r>
    </w:p>
    <w:p w14:paraId="4ED6BB0B" w14:textId="3CD2EDDE" w:rsidR="00AE60AD" w:rsidRDefault="0050333B" w:rsidP="00031FBD">
      <w:pPr>
        <w:numPr>
          <w:ilvl w:val="0"/>
          <w:numId w:val="7"/>
        </w:numPr>
        <w:spacing w:after="0" w:line="240" w:lineRule="auto"/>
      </w:pPr>
      <w:r w:rsidRPr="00DB689A">
        <w:rPr>
          <w:rFonts w:hint="eastAsia"/>
        </w:rPr>
        <w:t>Галя</w:t>
      </w:r>
      <w:r w:rsidRPr="00DB689A">
        <w:t xml:space="preserve"> </w:t>
      </w:r>
      <w:r w:rsidRPr="00DB689A">
        <w:rPr>
          <w:rFonts w:hint="eastAsia"/>
        </w:rPr>
        <w:t>Петрова</w:t>
      </w:r>
      <w:r w:rsidRPr="00DB689A">
        <w:t xml:space="preserve"> </w:t>
      </w:r>
      <w:proofErr w:type="spellStart"/>
      <w:r w:rsidRPr="00DB689A">
        <w:rPr>
          <w:rFonts w:hint="eastAsia"/>
        </w:rPr>
        <w:t>Бичева</w:t>
      </w:r>
      <w:proofErr w:type="spellEnd"/>
    </w:p>
    <w:p w14:paraId="02FC28F5" w14:textId="77777777" w:rsidR="009835E1" w:rsidRDefault="009835E1" w:rsidP="009835E1">
      <w:pPr>
        <w:spacing w:after="0" w:line="240" w:lineRule="auto"/>
        <w:ind w:left="786" w:firstLine="0"/>
      </w:pPr>
    </w:p>
    <w:p w14:paraId="34BFA535" w14:textId="1713F7BA" w:rsidR="00543015" w:rsidRDefault="0042505E">
      <w:pPr>
        <w:ind w:left="0" w:right="197" w:firstLine="852"/>
      </w:pPr>
      <w:r>
        <w:t xml:space="preserve">Посочените допуснати кандидати трябва да се </w:t>
      </w:r>
      <w:r w:rsidRPr="00031FBD">
        <w:t xml:space="preserve">явят за решаване на тест на  </w:t>
      </w:r>
      <w:r w:rsidR="00AE60AD" w:rsidRPr="00031FBD">
        <w:rPr>
          <w:b/>
        </w:rPr>
        <w:t>02</w:t>
      </w:r>
      <w:r w:rsidRPr="00031FBD">
        <w:rPr>
          <w:b/>
        </w:rPr>
        <w:t>.0</w:t>
      </w:r>
      <w:r w:rsidR="00AE60AD" w:rsidRPr="00031FBD">
        <w:rPr>
          <w:b/>
        </w:rPr>
        <w:t>8.2022 г. от  11,</w:t>
      </w:r>
      <w:r w:rsidR="00AE60AD" w:rsidRPr="009835E1">
        <w:rPr>
          <w:b/>
        </w:rPr>
        <w:t>00</w:t>
      </w:r>
      <w:r w:rsidRPr="009835E1">
        <w:rPr>
          <w:b/>
        </w:rPr>
        <w:t xml:space="preserve"> ч.</w:t>
      </w:r>
      <w:r w:rsidRPr="009835E1">
        <w:t xml:space="preserve"> в</w:t>
      </w:r>
      <w:r>
        <w:t xml:space="preserve"> сградата на </w:t>
      </w:r>
      <w:r w:rsidR="00701D56">
        <w:t>Министерството на иновациите и растежа, Главна дирекция „Европейски фондове за конкурентоспособност“</w:t>
      </w:r>
      <w:r>
        <w:t xml:space="preserve"> на адрес: </w:t>
      </w:r>
      <w:r w:rsidR="00701D56">
        <w:t xml:space="preserve">гр. София, </w:t>
      </w:r>
      <w:r>
        <w:t xml:space="preserve">ул. </w:t>
      </w:r>
      <w:r w:rsidR="00701D56">
        <w:t xml:space="preserve">„6-ти Септември“ №21. </w:t>
      </w:r>
      <w:r>
        <w:t xml:space="preserve">Интервюто с успешно издържалите теста кандидати ще се проведе </w:t>
      </w:r>
      <w:r>
        <w:rPr>
          <w:b/>
        </w:rPr>
        <w:t xml:space="preserve">същия ден. </w:t>
      </w:r>
    </w:p>
    <w:p w14:paraId="3731AF0E" w14:textId="6FBD726D" w:rsidR="00543015" w:rsidRDefault="00543015">
      <w:pPr>
        <w:spacing w:after="23" w:line="259" w:lineRule="auto"/>
        <w:ind w:left="0" w:firstLine="0"/>
        <w:jc w:val="left"/>
      </w:pPr>
    </w:p>
    <w:p w14:paraId="08158CE6" w14:textId="77777777" w:rsidR="00543015" w:rsidRDefault="0042505E">
      <w:pPr>
        <w:spacing w:after="0" w:line="259" w:lineRule="auto"/>
        <w:ind w:left="852" w:firstLine="0"/>
        <w:jc w:val="left"/>
      </w:pPr>
      <w:r>
        <w:rPr>
          <w:b/>
        </w:rPr>
        <w:t xml:space="preserve">б) </w:t>
      </w:r>
      <w:r>
        <w:t xml:space="preserve"> </w:t>
      </w:r>
      <w:r>
        <w:rPr>
          <w:b/>
          <w:u w:val="single" w:color="000000"/>
        </w:rPr>
        <w:t>Не допуска до конкурса следния кандидат:</w:t>
      </w:r>
      <w:r>
        <w:rPr>
          <w:b/>
        </w:rPr>
        <w:t xml:space="preserve"> </w:t>
      </w:r>
    </w:p>
    <w:p w14:paraId="3DCAFABE" w14:textId="77777777" w:rsidR="00543015" w:rsidRDefault="0042505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F5FBD36" w14:textId="4448A6D6" w:rsidR="00F9147C" w:rsidRDefault="0042505E" w:rsidP="00031FBD">
      <w:pPr>
        <w:spacing w:after="25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  <w:r w:rsidR="00F9147C">
        <w:rPr>
          <w:b/>
        </w:rPr>
        <w:tab/>
      </w:r>
      <w:r w:rsidR="00F9147C" w:rsidRPr="00F9147C">
        <w:t>Няма недопуснати кандидати</w:t>
      </w:r>
      <w:r w:rsidR="00F9147C">
        <w:rPr>
          <w:b/>
        </w:rPr>
        <w:t>.</w:t>
      </w:r>
      <w:bookmarkStart w:id="0" w:name="_GoBack"/>
      <w:bookmarkEnd w:id="0"/>
    </w:p>
    <w:p w14:paraId="3235426D" w14:textId="77777777" w:rsidR="00D73CD2" w:rsidRPr="00F9147C" w:rsidRDefault="00D73CD2" w:rsidP="00031FBD">
      <w:pPr>
        <w:spacing w:after="25" w:line="259" w:lineRule="auto"/>
        <w:ind w:left="0" w:firstLine="0"/>
        <w:jc w:val="left"/>
        <w:rPr>
          <w:b/>
        </w:rPr>
      </w:pPr>
    </w:p>
    <w:p w14:paraId="1724F9E2" w14:textId="554C52B2" w:rsidR="00F9147C" w:rsidRPr="00D73CD2" w:rsidRDefault="00F9147C" w:rsidP="00031FBD">
      <w:pPr>
        <w:rPr>
          <w:u w:val="single"/>
        </w:rPr>
      </w:pPr>
      <w:r w:rsidRPr="00D73CD2">
        <w:rPr>
          <w:u w:val="single"/>
        </w:rPr>
        <w:t xml:space="preserve">Информационни източници, които могат да се ползват за подготовка за конкурса: </w:t>
      </w:r>
    </w:p>
    <w:p w14:paraId="00931DA9" w14:textId="77777777" w:rsidR="00F9147C" w:rsidRPr="00F9147C" w:rsidRDefault="00F9147C" w:rsidP="00F9147C">
      <w:pPr>
        <w:spacing w:after="0" w:line="240" w:lineRule="auto"/>
      </w:pPr>
      <w:r w:rsidRPr="00F9147C">
        <w:t xml:space="preserve">1. Регламент (ЕС) № 1303/2013 на Европейския парламент и на Съвета от 17 декември 2013 година за определяне на </w:t>
      </w:r>
      <w:proofErr w:type="spellStart"/>
      <w:r w:rsidRPr="00F9147C">
        <w:t>общоприложими</w:t>
      </w:r>
      <w:proofErr w:type="spellEnd"/>
      <w:r w:rsidRPr="00F9147C"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</w:t>
      </w:r>
    </w:p>
    <w:p w14:paraId="26E5859B" w14:textId="77777777" w:rsidR="00F9147C" w:rsidRPr="00F9147C" w:rsidRDefault="00F9147C" w:rsidP="00F9147C">
      <w:pPr>
        <w:spacing w:after="0" w:line="240" w:lineRule="auto"/>
      </w:pPr>
      <w:r w:rsidRPr="00F9147C">
        <w:t xml:space="preserve">2. </w:t>
      </w:r>
      <w:proofErr w:type="spellStart"/>
      <w:r w:rsidRPr="00F9147C">
        <w:t>Административнопроцесуален</w:t>
      </w:r>
      <w:proofErr w:type="spellEnd"/>
      <w:r w:rsidRPr="00F9147C">
        <w:t xml:space="preserve"> кодекс;</w:t>
      </w:r>
    </w:p>
    <w:p w14:paraId="4E436167" w14:textId="77777777" w:rsidR="00F9147C" w:rsidRPr="00F9147C" w:rsidRDefault="00F9147C" w:rsidP="00F9147C">
      <w:pPr>
        <w:spacing w:after="0" w:line="240" w:lineRule="auto"/>
      </w:pPr>
      <w:r w:rsidRPr="00F9147C">
        <w:t>3. Закон за администрацията;</w:t>
      </w:r>
    </w:p>
    <w:p w14:paraId="09FC8673" w14:textId="77777777" w:rsidR="00F9147C" w:rsidRPr="00F9147C" w:rsidRDefault="00F9147C" w:rsidP="00F9147C">
      <w:pPr>
        <w:spacing w:after="0" w:line="240" w:lineRule="auto"/>
      </w:pPr>
      <w:r w:rsidRPr="00F9147C">
        <w:t>4. Закон за държавния служител;</w:t>
      </w:r>
    </w:p>
    <w:p w14:paraId="37BE934A" w14:textId="77777777" w:rsidR="00F9147C" w:rsidRPr="00F9147C" w:rsidRDefault="00F9147C" w:rsidP="00F9147C">
      <w:pPr>
        <w:spacing w:after="0" w:line="240" w:lineRule="auto"/>
      </w:pPr>
      <w:r w:rsidRPr="00F9147C">
        <w:t>5. Закон за управление на средствата от европейските фондове при споделено управление;</w:t>
      </w:r>
    </w:p>
    <w:p w14:paraId="2525497D" w14:textId="77777777" w:rsidR="00F9147C" w:rsidRPr="00F9147C" w:rsidRDefault="00F9147C" w:rsidP="00F9147C">
      <w:pPr>
        <w:spacing w:after="0" w:line="240" w:lineRule="auto"/>
      </w:pPr>
      <w:r w:rsidRPr="00F9147C">
        <w:t>6. Наредба за администриране на нередности по Европейските структурни и инвестиционни фондове;</w:t>
      </w:r>
    </w:p>
    <w:p w14:paraId="2280FE74" w14:textId="77777777" w:rsidR="00F9147C" w:rsidRPr="00F9147C" w:rsidRDefault="00F9147C" w:rsidP="00F9147C">
      <w:pPr>
        <w:spacing w:after="0" w:line="240" w:lineRule="auto"/>
      </w:pPr>
      <w:r w:rsidRPr="00F9147C">
        <w:t>7. Наредбата за посочване на нередности, представляващи основания за извършване на финансови корекции, и процентните показатели за определяне размера на финансовите корекции по реда на ЗУСЕСИФ;</w:t>
      </w:r>
    </w:p>
    <w:p w14:paraId="49AE6AE7" w14:textId="77777777" w:rsidR="00F9147C" w:rsidRPr="00F9147C" w:rsidRDefault="00F9147C" w:rsidP="00F9147C">
      <w:pPr>
        <w:spacing w:after="0" w:line="240" w:lineRule="auto"/>
      </w:pPr>
      <w:r w:rsidRPr="00F9147C">
        <w:t>8. Наредба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 за провеждане на производства пред управляващите органи посредством ИСУН;</w:t>
      </w:r>
    </w:p>
    <w:p w14:paraId="4347F3B0" w14:textId="77777777" w:rsidR="00F9147C" w:rsidRPr="00F9147C" w:rsidRDefault="00F9147C" w:rsidP="00F9147C">
      <w:pPr>
        <w:spacing w:after="0" w:line="240" w:lineRule="auto"/>
      </w:pPr>
      <w:r w:rsidRPr="00F9147C">
        <w:t xml:space="preserve">9. </w:t>
      </w:r>
      <w:r w:rsidRPr="00F9147C">
        <w:rPr>
          <w:bCs/>
          <w:shd w:val="clear" w:color="auto" w:fill="FEFEFE"/>
        </w:rPr>
        <w:t xml:space="preserve">Постановление № 160 от 1 юли 2016 г. за определяне правилата за разглеждане и оценяване на оферти и сключването на договорите в процедурата за избор с публична покана от </w:t>
      </w:r>
      <w:r w:rsidRPr="00F9147C">
        <w:rPr>
          <w:bCs/>
          <w:shd w:val="clear" w:color="auto" w:fill="FEFEFE"/>
        </w:rPr>
        <w:lastRenderedPageBreak/>
        <w:t>бенефициенти на безвъзмездна финансова помощ от европейските структурни и инвестиционни фондове;</w:t>
      </w:r>
    </w:p>
    <w:p w14:paraId="3A5C83A0" w14:textId="77777777" w:rsidR="00F9147C" w:rsidRPr="00F9147C" w:rsidRDefault="00F9147C" w:rsidP="00F9147C">
      <w:pPr>
        <w:spacing w:after="0" w:line="240" w:lineRule="auto"/>
      </w:pPr>
      <w:r w:rsidRPr="00F9147C">
        <w:t>10. Постановление № 162 на Министерския съвет от 05 юли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г.;</w:t>
      </w:r>
    </w:p>
    <w:p w14:paraId="0A325F0E" w14:textId="77777777" w:rsidR="00F9147C" w:rsidRPr="00F9147C" w:rsidRDefault="00F9147C" w:rsidP="00F9147C">
      <w:pPr>
        <w:spacing w:after="0" w:line="240" w:lineRule="auto"/>
      </w:pPr>
      <w:r w:rsidRPr="00F9147C">
        <w:t>11. Устройствен правилник на Министерството на иновациите и растежа;</w:t>
      </w:r>
    </w:p>
    <w:p w14:paraId="49754BF7" w14:textId="77777777" w:rsidR="00F9147C" w:rsidRPr="00F9147C" w:rsidRDefault="00F9147C" w:rsidP="00F9147C">
      <w:pPr>
        <w:spacing w:after="0" w:line="240" w:lineRule="auto"/>
      </w:pPr>
      <w:r w:rsidRPr="00F9147C">
        <w:t>12. Глава 10 от Наръчник по Оперативна програма "Иновации и конкурентоспособност" https://opic.bg/opik/narchnik-na-upravlyavashchiya-organ</w:t>
      </w:r>
    </w:p>
    <w:p w14:paraId="0BFE400B" w14:textId="0FDDEDC8" w:rsidR="00F9147C" w:rsidRDefault="00F9147C">
      <w:pPr>
        <w:spacing w:after="25" w:line="259" w:lineRule="auto"/>
        <w:ind w:left="0" w:firstLine="0"/>
        <w:jc w:val="left"/>
      </w:pPr>
    </w:p>
    <w:p w14:paraId="0125CE06" w14:textId="77777777" w:rsidR="00543015" w:rsidRDefault="0042505E">
      <w:pPr>
        <w:tabs>
          <w:tab w:val="center" w:pos="1023"/>
          <w:tab w:val="center" w:pos="2154"/>
          <w:tab w:val="center" w:pos="3579"/>
          <w:tab w:val="center" w:pos="4583"/>
          <w:tab w:val="center" w:pos="5604"/>
          <w:tab w:val="center" w:pos="6762"/>
          <w:tab w:val="center" w:pos="7547"/>
          <w:tab w:val="center" w:pos="8518"/>
          <w:tab w:val="right" w:pos="9847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III. </w:t>
      </w:r>
      <w:r>
        <w:rPr>
          <w:b/>
        </w:rPr>
        <w:tab/>
        <w:t xml:space="preserve">Конкурсната </w:t>
      </w:r>
      <w:r>
        <w:rPr>
          <w:b/>
        </w:rPr>
        <w:tab/>
        <w:t xml:space="preserve">комисия </w:t>
      </w:r>
      <w:r>
        <w:rPr>
          <w:b/>
        </w:rPr>
        <w:tab/>
        <w:t xml:space="preserve">реши </w:t>
      </w:r>
      <w:r>
        <w:rPr>
          <w:b/>
        </w:rPr>
        <w:tab/>
        <w:t xml:space="preserve">следната </w:t>
      </w:r>
      <w:r>
        <w:rPr>
          <w:b/>
        </w:rPr>
        <w:tab/>
        <w:t xml:space="preserve">система </w:t>
      </w:r>
      <w:r>
        <w:rPr>
          <w:b/>
        </w:rPr>
        <w:tab/>
        <w:t xml:space="preserve">за </w:t>
      </w:r>
      <w:r>
        <w:rPr>
          <w:b/>
        </w:rPr>
        <w:tab/>
        <w:t xml:space="preserve">определяне </w:t>
      </w:r>
      <w:r>
        <w:rPr>
          <w:b/>
        </w:rPr>
        <w:tab/>
        <w:t xml:space="preserve">на </w:t>
      </w:r>
    </w:p>
    <w:p w14:paraId="225D5F06" w14:textId="107D2FF5" w:rsidR="00543015" w:rsidRDefault="00CA43A8">
      <w:pPr>
        <w:spacing w:after="0" w:line="270" w:lineRule="auto"/>
        <w:ind w:left="10"/>
        <w:jc w:val="left"/>
      </w:pPr>
      <w:r>
        <w:rPr>
          <w:b/>
        </w:rPr>
        <w:t>резулта</w:t>
      </w:r>
      <w:r w:rsidR="0042505E">
        <w:rPr>
          <w:b/>
        </w:rPr>
        <w:t xml:space="preserve">тите от конкурса: </w:t>
      </w:r>
    </w:p>
    <w:p w14:paraId="73132E69" w14:textId="77777777" w:rsidR="00543015" w:rsidRDefault="0042505E">
      <w:pPr>
        <w:spacing w:after="16" w:line="259" w:lineRule="auto"/>
        <w:ind w:left="0" w:right="146" w:firstLine="0"/>
        <w:jc w:val="center"/>
      </w:pPr>
      <w:r>
        <w:rPr>
          <w:b/>
        </w:rPr>
        <w:t xml:space="preserve"> </w:t>
      </w:r>
    </w:p>
    <w:p w14:paraId="3F595984" w14:textId="77777777" w:rsidR="007D4CA5" w:rsidRPr="00031FBD" w:rsidRDefault="007D4CA5" w:rsidP="007D4CA5">
      <w:pPr>
        <w:ind w:left="857" w:right="197"/>
      </w:pPr>
      <w:r w:rsidRPr="00031FBD">
        <w:t xml:space="preserve">Конкурсната комисия изготвя три различни варианта на тест със затворени въпроси </w:t>
      </w:r>
    </w:p>
    <w:p w14:paraId="61CC02EE" w14:textId="77777777" w:rsidR="007D4CA5" w:rsidRPr="00031FBD" w:rsidRDefault="007D4CA5" w:rsidP="007D4CA5">
      <w:pPr>
        <w:ind w:left="10" w:right="197"/>
      </w:pPr>
      <w:r w:rsidRPr="00031FBD">
        <w:t xml:space="preserve">с един възможен верен отговор. Тестът съдържа 30 въпроса. </w:t>
      </w:r>
    </w:p>
    <w:p w14:paraId="6A994677" w14:textId="77777777" w:rsidR="007D4CA5" w:rsidRPr="00031FBD" w:rsidRDefault="007D4CA5" w:rsidP="007D4CA5">
      <w:pPr>
        <w:ind w:left="857" w:right="197"/>
      </w:pPr>
      <w:r w:rsidRPr="00031FBD">
        <w:t xml:space="preserve">Изчисляване на оценките на теста: </w:t>
      </w:r>
    </w:p>
    <w:p w14:paraId="1531338D" w14:textId="77777777" w:rsidR="007D4CA5" w:rsidRPr="00031FBD" w:rsidRDefault="007D4CA5" w:rsidP="007D4CA5">
      <w:pPr>
        <w:ind w:right="197" w:firstLine="650"/>
      </w:pPr>
      <w:r w:rsidRPr="00031FBD">
        <w:t>Всеки верен отговор носи по 0,20 точка. Максималният резултат от решаването на теста е 6 точки.</w:t>
      </w:r>
    </w:p>
    <w:p w14:paraId="1B93666A" w14:textId="77777777" w:rsidR="007D4CA5" w:rsidRPr="00031FBD" w:rsidRDefault="007D4CA5" w:rsidP="007D4CA5">
      <w:pPr>
        <w:ind w:left="0" w:right="197" w:firstLine="852"/>
      </w:pPr>
      <w:r w:rsidRPr="00031FBD">
        <w:t xml:space="preserve">Верният отговор се огражда с кръг или отбелязва със знак Х. Липсата на отговор или повече от един отговор, както и грешен отговор не носи точки.   </w:t>
      </w:r>
    </w:p>
    <w:p w14:paraId="00CCC136" w14:textId="77777777" w:rsidR="007D4CA5" w:rsidRPr="00031FBD" w:rsidRDefault="007D4CA5" w:rsidP="007D4CA5">
      <w:pPr>
        <w:ind w:left="0" w:right="197" w:firstLine="852"/>
      </w:pPr>
      <w:r w:rsidRPr="00031FBD">
        <w:t xml:space="preserve">Тестове, в които има поправки, дописване или изтриване в условията и отговорите, както и отбелязване на отговори с химикал, пишещ с различно от синьо мастило, се считат за белязани и се анулират. </w:t>
      </w:r>
    </w:p>
    <w:p w14:paraId="4A1CD9C8" w14:textId="77777777" w:rsidR="007D4CA5" w:rsidRPr="00031FBD" w:rsidRDefault="007D4CA5" w:rsidP="007D4CA5">
      <w:pPr>
        <w:ind w:left="857" w:right="197"/>
      </w:pPr>
      <w:r w:rsidRPr="00031FBD">
        <w:t xml:space="preserve">Минимален резултат, при който се счита, че тестът е успешно издържан – 20 верни </w:t>
      </w:r>
    </w:p>
    <w:p w14:paraId="4FDBAB18" w14:textId="77777777" w:rsidR="007D4CA5" w:rsidRPr="00031FBD" w:rsidRDefault="007D4CA5" w:rsidP="007D4CA5">
      <w:pPr>
        <w:ind w:left="10" w:right="197"/>
      </w:pPr>
      <w:r w:rsidRPr="00031FBD">
        <w:t xml:space="preserve">отговора, 4,00 точки. </w:t>
      </w:r>
    </w:p>
    <w:p w14:paraId="393F8A11" w14:textId="77777777" w:rsidR="007D4CA5" w:rsidRPr="00031FBD" w:rsidRDefault="007D4CA5" w:rsidP="007D4CA5">
      <w:pPr>
        <w:ind w:left="857" w:right="197"/>
      </w:pPr>
      <w:r w:rsidRPr="00031FBD">
        <w:t xml:space="preserve">Времето за решаване на теста – 60 мин. </w:t>
      </w:r>
    </w:p>
    <w:p w14:paraId="55A0798D" w14:textId="77777777" w:rsidR="007D4CA5" w:rsidRPr="00031FBD" w:rsidRDefault="007D4CA5" w:rsidP="007D4CA5">
      <w:pPr>
        <w:ind w:left="857" w:right="197"/>
      </w:pPr>
      <w:r w:rsidRPr="00031FBD">
        <w:t xml:space="preserve">Коефициентът, с който се умножава резултатът от теста, да бъде „3“. </w:t>
      </w:r>
    </w:p>
    <w:p w14:paraId="4F01920E" w14:textId="19787CCB" w:rsidR="00543015" w:rsidRPr="00031FBD" w:rsidRDefault="00543015" w:rsidP="00701D56">
      <w:pPr>
        <w:spacing w:after="22" w:line="259" w:lineRule="auto"/>
        <w:jc w:val="left"/>
      </w:pPr>
    </w:p>
    <w:p w14:paraId="0A4D10C9" w14:textId="77777777" w:rsidR="00543015" w:rsidRPr="00031FBD" w:rsidRDefault="0042505E">
      <w:pPr>
        <w:tabs>
          <w:tab w:val="center" w:pos="942"/>
          <w:tab w:val="center" w:pos="2920"/>
        </w:tabs>
        <w:ind w:left="0" w:firstLine="0"/>
        <w:jc w:val="left"/>
        <w:rPr>
          <w:b/>
        </w:rPr>
      </w:pPr>
      <w:r w:rsidRPr="00031FBD">
        <w:rPr>
          <w:rFonts w:ascii="Calibri" w:eastAsia="Calibri" w:hAnsi="Calibri" w:cs="Calibri"/>
          <w:sz w:val="22"/>
        </w:rPr>
        <w:tab/>
      </w:r>
      <w:r w:rsidRPr="00031FBD">
        <w:rPr>
          <w:b/>
        </w:rPr>
        <w:t>2.</w:t>
      </w:r>
      <w:r w:rsidRPr="00031FBD">
        <w:rPr>
          <w:rFonts w:ascii="Arial" w:eastAsia="Arial" w:hAnsi="Arial" w:cs="Arial"/>
          <w:b/>
        </w:rPr>
        <w:t xml:space="preserve"> </w:t>
      </w:r>
      <w:r w:rsidRPr="00031FBD">
        <w:rPr>
          <w:rFonts w:ascii="Arial" w:eastAsia="Arial" w:hAnsi="Arial" w:cs="Arial"/>
          <w:b/>
        </w:rPr>
        <w:tab/>
      </w:r>
      <w:r w:rsidRPr="00031FBD">
        <w:rPr>
          <w:b/>
        </w:rPr>
        <w:t xml:space="preserve">По отношение на интервюто: </w:t>
      </w:r>
    </w:p>
    <w:p w14:paraId="65D2DC99" w14:textId="77777777" w:rsidR="0050333B" w:rsidRPr="00031FBD" w:rsidRDefault="0050333B" w:rsidP="0050333B">
      <w:pPr>
        <w:ind w:firstLine="426"/>
      </w:pPr>
      <w:r w:rsidRPr="00031FBD">
        <w:rPr>
          <w:rFonts w:hint="eastAsia"/>
        </w:rPr>
        <w:t>Комисията</w:t>
      </w:r>
      <w:r w:rsidRPr="00031FBD">
        <w:t xml:space="preserve"> </w:t>
      </w:r>
      <w:r w:rsidRPr="00031FBD">
        <w:rPr>
          <w:rFonts w:hint="eastAsia"/>
        </w:rPr>
        <w:t>определи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кандидатите</w:t>
      </w:r>
      <w:r w:rsidRPr="00031FBD">
        <w:t xml:space="preserve"> </w:t>
      </w:r>
      <w:r w:rsidRPr="00031FBD">
        <w:rPr>
          <w:rFonts w:hint="eastAsia"/>
        </w:rPr>
        <w:t>да</w:t>
      </w:r>
      <w:r w:rsidRPr="00031FBD">
        <w:t xml:space="preserve"> </w:t>
      </w:r>
      <w:r w:rsidRPr="00031FBD">
        <w:rPr>
          <w:rFonts w:hint="eastAsia"/>
        </w:rPr>
        <w:t>бъдат</w:t>
      </w:r>
      <w:r w:rsidRPr="00031FBD">
        <w:t xml:space="preserve"> </w:t>
      </w:r>
      <w:r w:rsidRPr="00031FBD">
        <w:rPr>
          <w:rFonts w:hint="eastAsia"/>
        </w:rPr>
        <w:t>задавани</w:t>
      </w:r>
      <w:r w:rsidRPr="00031FBD">
        <w:t xml:space="preserve"> 7 (</w:t>
      </w:r>
      <w:r w:rsidRPr="00031FBD">
        <w:rPr>
          <w:rFonts w:hint="eastAsia"/>
        </w:rPr>
        <w:t>седем</w:t>
      </w:r>
      <w:r w:rsidRPr="00031FBD">
        <w:t xml:space="preserve">) </w:t>
      </w:r>
      <w:r w:rsidRPr="00031FBD">
        <w:rPr>
          <w:rFonts w:hint="eastAsia"/>
        </w:rPr>
        <w:t>въпроса</w:t>
      </w:r>
      <w:r w:rsidRPr="00031FBD">
        <w:t xml:space="preserve"> – </w:t>
      </w:r>
      <w:r w:rsidRPr="00031FBD">
        <w:rPr>
          <w:rFonts w:hint="eastAsia"/>
        </w:rPr>
        <w:t>по</w:t>
      </w:r>
      <w:r w:rsidRPr="00031FBD">
        <w:t xml:space="preserve"> 1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различните</w:t>
      </w:r>
      <w:r w:rsidRPr="00031FBD">
        <w:t xml:space="preserve"> </w:t>
      </w:r>
      <w:r w:rsidRPr="00031FBD">
        <w:rPr>
          <w:rFonts w:hint="eastAsia"/>
        </w:rPr>
        <w:t>видове</w:t>
      </w:r>
      <w:r w:rsidRPr="00031FBD">
        <w:t xml:space="preserve"> </w:t>
      </w:r>
      <w:r w:rsidRPr="00031FBD">
        <w:rPr>
          <w:rFonts w:hint="eastAsia"/>
        </w:rPr>
        <w:t>компетентности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формуляра</w:t>
      </w:r>
      <w:r w:rsidRPr="00031FBD">
        <w:t xml:space="preserve"> </w:t>
      </w:r>
      <w:r w:rsidRPr="00031FBD">
        <w:rPr>
          <w:rFonts w:hint="eastAsia"/>
        </w:rPr>
        <w:t>за</w:t>
      </w:r>
      <w:r w:rsidRPr="00031FBD">
        <w:t xml:space="preserve"> </w:t>
      </w:r>
      <w:r w:rsidRPr="00031FBD">
        <w:rPr>
          <w:rFonts w:hint="eastAsia"/>
        </w:rPr>
        <w:t>преценка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кандидати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интервю</w:t>
      </w:r>
      <w:r w:rsidRPr="00031FBD">
        <w:t xml:space="preserve"> </w:t>
      </w:r>
      <w:r w:rsidRPr="00031FBD">
        <w:rPr>
          <w:rFonts w:hint="eastAsia"/>
        </w:rPr>
        <w:t>за</w:t>
      </w:r>
      <w:r w:rsidRPr="00031FBD">
        <w:t xml:space="preserve"> </w:t>
      </w:r>
      <w:r w:rsidRPr="00031FBD">
        <w:rPr>
          <w:rFonts w:hint="eastAsia"/>
        </w:rPr>
        <w:t>експертни</w:t>
      </w:r>
      <w:r w:rsidRPr="00031FBD">
        <w:t xml:space="preserve"> </w:t>
      </w:r>
      <w:r w:rsidRPr="00031FBD">
        <w:rPr>
          <w:rFonts w:hint="eastAsia"/>
        </w:rPr>
        <w:t>длъжности</w:t>
      </w:r>
      <w:r w:rsidRPr="00031FBD">
        <w:t xml:space="preserve"> – </w:t>
      </w:r>
      <w:r w:rsidRPr="00031FBD">
        <w:rPr>
          <w:rFonts w:hint="eastAsia"/>
        </w:rPr>
        <w:t>Приложение</w:t>
      </w:r>
      <w:r w:rsidRPr="00031FBD">
        <w:t xml:space="preserve"> </w:t>
      </w:r>
      <w:r w:rsidRPr="00031FBD">
        <w:rPr>
          <w:rFonts w:hint="eastAsia"/>
        </w:rPr>
        <w:t>№</w:t>
      </w:r>
      <w:r w:rsidRPr="00031FBD">
        <w:t xml:space="preserve"> 5 </w:t>
      </w:r>
      <w:r w:rsidRPr="00031FBD">
        <w:rPr>
          <w:rFonts w:hint="eastAsia"/>
        </w:rPr>
        <w:t>към</w:t>
      </w:r>
      <w:r w:rsidRPr="00031FBD">
        <w:t xml:space="preserve"> </w:t>
      </w:r>
      <w:r w:rsidRPr="00031FBD">
        <w:rPr>
          <w:rFonts w:hint="eastAsia"/>
        </w:rPr>
        <w:t>чл</w:t>
      </w:r>
      <w:r w:rsidRPr="00031FBD">
        <w:t xml:space="preserve">. 42, </w:t>
      </w:r>
      <w:r w:rsidRPr="00031FBD">
        <w:rPr>
          <w:rFonts w:hint="eastAsia"/>
        </w:rPr>
        <w:t>ал</w:t>
      </w:r>
      <w:r w:rsidRPr="00031FBD">
        <w:t xml:space="preserve">. 4 </w:t>
      </w:r>
      <w:r w:rsidRPr="00031FBD">
        <w:rPr>
          <w:rFonts w:hint="eastAsia"/>
        </w:rPr>
        <w:t>от</w:t>
      </w:r>
      <w:r w:rsidRPr="00031FBD">
        <w:t xml:space="preserve"> </w:t>
      </w:r>
      <w:proofErr w:type="spellStart"/>
      <w:r w:rsidRPr="00031FBD">
        <w:rPr>
          <w:rFonts w:hint="eastAsia"/>
        </w:rPr>
        <w:t>НПКПМДСл</w:t>
      </w:r>
      <w:proofErr w:type="spellEnd"/>
      <w:r w:rsidRPr="00031FBD">
        <w:t xml:space="preserve">.  </w:t>
      </w:r>
    </w:p>
    <w:p w14:paraId="6565BA76" w14:textId="77777777" w:rsidR="0050333B" w:rsidRPr="00031FBD" w:rsidRDefault="0050333B" w:rsidP="0050333B">
      <w:pPr>
        <w:ind w:firstLine="426"/>
      </w:pPr>
      <w:r w:rsidRPr="00031FBD">
        <w:rPr>
          <w:rFonts w:hint="eastAsia"/>
        </w:rPr>
        <w:t>Комисията</w:t>
      </w:r>
      <w:r w:rsidRPr="00031FBD">
        <w:t xml:space="preserve"> </w:t>
      </w:r>
      <w:r w:rsidRPr="00031FBD">
        <w:rPr>
          <w:rFonts w:hint="eastAsia"/>
        </w:rPr>
        <w:t>предварително</w:t>
      </w:r>
      <w:r w:rsidRPr="00031FBD">
        <w:t xml:space="preserve"> </w:t>
      </w:r>
      <w:r w:rsidRPr="00031FBD">
        <w:rPr>
          <w:rFonts w:hint="eastAsia"/>
        </w:rPr>
        <w:t>формулира</w:t>
      </w:r>
      <w:r w:rsidRPr="00031FBD">
        <w:t xml:space="preserve"> </w:t>
      </w:r>
      <w:r w:rsidRPr="00031FBD">
        <w:rPr>
          <w:rFonts w:hint="eastAsia"/>
        </w:rPr>
        <w:t>въпросите</w:t>
      </w:r>
      <w:r w:rsidRPr="00031FBD">
        <w:t xml:space="preserve">, </w:t>
      </w:r>
      <w:r w:rsidRPr="00031FBD">
        <w:rPr>
          <w:rFonts w:hint="eastAsia"/>
        </w:rPr>
        <w:t>които</w:t>
      </w:r>
      <w:r w:rsidRPr="00031FBD">
        <w:t xml:space="preserve"> </w:t>
      </w:r>
      <w:r w:rsidRPr="00031FBD">
        <w:rPr>
          <w:rFonts w:hint="eastAsia"/>
        </w:rPr>
        <w:t>ще</w:t>
      </w:r>
      <w:r w:rsidRPr="00031FBD">
        <w:t xml:space="preserve"> </w:t>
      </w:r>
      <w:r w:rsidRPr="00031FBD">
        <w:rPr>
          <w:rFonts w:hint="eastAsia"/>
        </w:rPr>
        <w:t>бъдат</w:t>
      </w:r>
      <w:r w:rsidRPr="00031FBD">
        <w:t xml:space="preserve"> </w:t>
      </w:r>
      <w:r w:rsidRPr="00031FBD">
        <w:rPr>
          <w:rFonts w:hint="eastAsia"/>
        </w:rPr>
        <w:t>зададени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всички</w:t>
      </w:r>
      <w:r w:rsidRPr="00031FBD">
        <w:t xml:space="preserve"> </w:t>
      </w:r>
      <w:r w:rsidRPr="00031FBD">
        <w:rPr>
          <w:rFonts w:hint="eastAsia"/>
        </w:rPr>
        <w:t>допуснати</w:t>
      </w:r>
      <w:r w:rsidRPr="00031FBD">
        <w:t xml:space="preserve"> </w:t>
      </w:r>
      <w:r w:rsidRPr="00031FBD">
        <w:rPr>
          <w:rFonts w:hint="eastAsia"/>
        </w:rPr>
        <w:t>до</w:t>
      </w:r>
      <w:r w:rsidRPr="00031FBD">
        <w:t xml:space="preserve"> </w:t>
      </w:r>
      <w:r w:rsidRPr="00031FBD">
        <w:rPr>
          <w:rFonts w:hint="eastAsia"/>
        </w:rPr>
        <w:t>интервюто</w:t>
      </w:r>
      <w:r w:rsidRPr="00031FBD">
        <w:t xml:space="preserve"> </w:t>
      </w:r>
      <w:r w:rsidRPr="00031FBD">
        <w:rPr>
          <w:rFonts w:hint="eastAsia"/>
        </w:rPr>
        <w:t>кандидати</w:t>
      </w:r>
      <w:r w:rsidRPr="00031FBD">
        <w:t xml:space="preserve">. </w:t>
      </w:r>
    </w:p>
    <w:p w14:paraId="0AAF3BC1" w14:textId="77777777" w:rsidR="0050333B" w:rsidRPr="00031FBD" w:rsidRDefault="0050333B" w:rsidP="0050333B">
      <w:pPr>
        <w:ind w:firstLine="426"/>
      </w:pPr>
      <w:r w:rsidRPr="00031FBD">
        <w:rPr>
          <w:rFonts w:hint="eastAsia"/>
        </w:rPr>
        <w:t>За</w:t>
      </w:r>
      <w:r w:rsidRPr="00031FBD">
        <w:t xml:space="preserve"> </w:t>
      </w:r>
      <w:r w:rsidRPr="00031FBD">
        <w:rPr>
          <w:rFonts w:hint="eastAsia"/>
        </w:rPr>
        <w:t>формиране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оценката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интервюто</w:t>
      </w:r>
      <w:r w:rsidRPr="00031FBD">
        <w:t xml:space="preserve"> </w:t>
      </w:r>
      <w:r w:rsidRPr="00031FBD">
        <w:rPr>
          <w:rFonts w:hint="eastAsia"/>
        </w:rPr>
        <w:t>всеки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членовете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конкурсната</w:t>
      </w:r>
      <w:r w:rsidRPr="00031FBD">
        <w:t xml:space="preserve"> </w:t>
      </w:r>
      <w:r w:rsidRPr="00031FBD">
        <w:rPr>
          <w:rFonts w:hint="eastAsia"/>
        </w:rPr>
        <w:t>комисия</w:t>
      </w:r>
      <w:r w:rsidRPr="00031FBD">
        <w:t xml:space="preserve"> </w:t>
      </w:r>
      <w:r w:rsidRPr="00031FBD">
        <w:rPr>
          <w:rFonts w:hint="eastAsia"/>
        </w:rPr>
        <w:t>ще</w:t>
      </w:r>
      <w:r w:rsidRPr="00031FBD">
        <w:t xml:space="preserve"> </w:t>
      </w:r>
      <w:r w:rsidRPr="00031FBD">
        <w:rPr>
          <w:rFonts w:hint="eastAsia"/>
        </w:rPr>
        <w:t>попълни</w:t>
      </w:r>
      <w:r w:rsidRPr="00031FBD">
        <w:t xml:space="preserve"> </w:t>
      </w:r>
      <w:r w:rsidRPr="00031FBD">
        <w:rPr>
          <w:rFonts w:hint="eastAsia"/>
        </w:rPr>
        <w:t>формуляр</w:t>
      </w:r>
      <w:r w:rsidRPr="00031FBD">
        <w:t xml:space="preserve"> – </w:t>
      </w:r>
      <w:r w:rsidRPr="00031FBD">
        <w:rPr>
          <w:rFonts w:hint="eastAsia"/>
        </w:rPr>
        <w:t>Приложение</w:t>
      </w:r>
      <w:r w:rsidRPr="00031FBD">
        <w:t xml:space="preserve"> </w:t>
      </w:r>
      <w:r w:rsidRPr="00031FBD">
        <w:rPr>
          <w:rFonts w:hint="eastAsia"/>
        </w:rPr>
        <w:t>№</w:t>
      </w:r>
      <w:r w:rsidRPr="00031FBD">
        <w:t xml:space="preserve"> 5 </w:t>
      </w:r>
      <w:r w:rsidRPr="00031FBD">
        <w:rPr>
          <w:rFonts w:hint="eastAsia"/>
        </w:rPr>
        <w:t>към</w:t>
      </w:r>
      <w:r w:rsidRPr="00031FBD">
        <w:t xml:space="preserve"> </w:t>
      </w:r>
      <w:r w:rsidRPr="00031FBD">
        <w:rPr>
          <w:rFonts w:hint="eastAsia"/>
        </w:rPr>
        <w:t>чл</w:t>
      </w:r>
      <w:r w:rsidRPr="00031FBD">
        <w:t xml:space="preserve">. 42, </w:t>
      </w:r>
      <w:r w:rsidRPr="00031FBD">
        <w:rPr>
          <w:rFonts w:hint="eastAsia"/>
        </w:rPr>
        <w:t>ал</w:t>
      </w:r>
      <w:r w:rsidRPr="00031FBD">
        <w:t xml:space="preserve">. 4 </w:t>
      </w:r>
      <w:r w:rsidRPr="00031FBD">
        <w:rPr>
          <w:rFonts w:hint="eastAsia"/>
        </w:rPr>
        <w:t>от</w:t>
      </w:r>
      <w:r w:rsidRPr="00031FBD">
        <w:t xml:space="preserve"> </w:t>
      </w:r>
      <w:proofErr w:type="spellStart"/>
      <w:r w:rsidRPr="00031FBD">
        <w:rPr>
          <w:rFonts w:hint="eastAsia"/>
        </w:rPr>
        <w:t>НПКПМДСл</w:t>
      </w:r>
      <w:proofErr w:type="spellEnd"/>
      <w:r w:rsidRPr="00031FBD">
        <w:t xml:space="preserve"> </w:t>
      </w:r>
      <w:r w:rsidRPr="00031FBD">
        <w:rPr>
          <w:rFonts w:hint="eastAsia"/>
        </w:rPr>
        <w:t>за</w:t>
      </w:r>
      <w:r w:rsidRPr="00031FBD">
        <w:t xml:space="preserve"> </w:t>
      </w:r>
      <w:r w:rsidRPr="00031FBD">
        <w:rPr>
          <w:rFonts w:hint="eastAsia"/>
        </w:rPr>
        <w:t>всеки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интервюираните</w:t>
      </w:r>
      <w:r w:rsidRPr="00031FBD">
        <w:t xml:space="preserve"> </w:t>
      </w:r>
      <w:r w:rsidRPr="00031FBD">
        <w:rPr>
          <w:rFonts w:hint="eastAsia"/>
        </w:rPr>
        <w:t>кандидати</w:t>
      </w:r>
      <w:r w:rsidRPr="00031FBD">
        <w:t xml:space="preserve">. </w:t>
      </w:r>
    </w:p>
    <w:p w14:paraId="7F940A64" w14:textId="77777777" w:rsidR="0050333B" w:rsidRPr="00031FBD" w:rsidRDefault="0050333B" w:rsidP="0050333B">
      <w:pPr>
        <w:ind w:firstLine="426"/>
      </w:pPr>
      <w:r w:rsidRPr="00031FBD">
        <w:rPr>
          <w:rFonts w:hint="eastAsia"/>
        </w:rPr>
        <w:t>Оценката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всеки</w:t>
      </w:r>
      <w:r w:rsidRPr="00031FBD">
        <w:t xml:space="preserve"> </w:t>
      </w:r>
      <w:r w:rsidRPr="00031FBD">
        <w:rPr>
          <w:rFonts w:hint="eastAsia"/>
        </w:rPr>
        <w:t>член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комисията</w:t>
      </w:r>
      <w:r w:rsidRPr="00031FBD">
        <w:t xml:space="preserve"> </w:t>
      </w:r>
      <w:r w:rsidRPr="00031FBD">
        <w:rPr>
          <w:rFonts w:hint="eastAsia"/>
        </w:rPr>
        <w:t>се</w:t>
      </w:r>
      <w:r w:rsidRPr="00031FBD">
        <w:t xml:space="preserve"> </w:t>
      </w:r>
      <w:r w:rsidRPr="00031FBD">
        <w:rPr>
          <w:rFonts w:hint="eastAsia"/>
        </w:rPr>
        <w:t>сформира</w:t>
      </w:r>
      <w:r w:rsidRPr="00031FBD">
        <w:t xml:space="preserve"> </w:t>
      </w:r>
      <w:r w:rsidRPr="00031FBD">
        <w:rPr>
          <w:rFonts w:hint="eastAsia"/>
        </w:rPr>
        <w:t>като</w:t>
      </w:r>
      <w:r w:rsidRPr="00031FBD">
        <w:t xml:space="preserve"> </w:t>
      </w:r>
      <w:r w:rsidRPr="00031FBD">
        <w:rPr>
          <w:rFonts w:hint="eastAsia"/>
        </w:rPr>
        <w:t>средноаритметично</w:t>
      </w:r>
      <w:r w:rsidRPr="00031FBD">
        <w:t xml:space="preserve"> </w:t>
      </w:r>
      <w:r w:rsidRPr="00031FBD">
        <w:rPr>
          <w:rFonts w:hint="eastAsia"/>
        </w:rPr>
        <w:t>число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сбора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оценките</w:t>
      </w:r>
      <w:r w:rsidRPr="00031FBD">
        <w:t xml:space="preserve"> </w:t>
      </w:r>
      <w:r w:rsidRPr="00031FBD">
        <w:rPr>
          <w:rFonts w:hint="eastAsia"/>
        </w:rPr>
        <w:t>по</w:t>
      </w:r>
      <w:r w:rsidRPr="00031FBD">
        <w:t xml:space="preserve"> </w:t>
      </w:r>
      <w:r w:rsidRPr="00031FBD">
        <w:rPr>
          <w:rFonts w:hint="eastAsia"/>
        </w:rPr>
        <w:t>отделните</w:t>
      </w:r>
      <w:r w:rsidRPr="00031FBD">
        <w:t xml:space="preserve"> </w:t>
      </w:r>
      <w:r w:rsidRPr="00031FBD">
        <w:rPr>
          <w:rFonts w:hint="eastAsia"/>
        </w:rPr>
        <w:t>компетентности</w:t>
      </w:r>
      <w:r w:rsidRPr="00031FBD">
        <w:t xml:space="preserve">.  </w:t>
      </w:r>
    </w:p>
    <w:p w14:paraId="6D5F8FC4" w14:textId="77777777" w:rsidR="0050333B" w:rsidRPr="00031FBD" w:rsidRDefault="0050333B" w:rsidP="0050333B">
      <w:pPr>
        <w:ind w:firstLine="426"/>
      </w:pPr>
      <w:r w:rsidRPr="00031FBD">
        <w:rPr>
          <w:rFonts w:hint="eastAsia"/>
        </w:rPr>
        <w:t>Крайната</w:t>
      </w:r>
      <w:r w:rsidRPr="00031FBD">
        <w:t xml:space="preserve"> </w:t>
      </w:r>
      <w:r w:rsidRPr="00031FBD">
        <w:rPr>
          <w:rFonts w:hint="eastAsia"/>
        </w:rPr>
        <w:t>оценка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интервюто</w:t>
      </w:r>
      <w:r w:rsidRPr="00031FBD">
        <w:t xml:space="preserve"> </w:t>
      </w:r>
      <w:r w:rsidRPr="00031FBD">
        <w:rPr>
          <w:rFonts w:hint="eastAsia"/>
        </w:rPr>
        <w:t>е</w:t>
      </w:r>
      <w:r w:rsidRPr="00031FBD">
        <w:t xml:space="preserve"> </w:t>
      </w:r>
      <w:r w:rsidRPr="00031FBD">
        <w:rPr>
          <w:rFonts w:hint="eastAsia"/>
        </w:rPr>
        <w:t>средноаритметичното</w:t>
      </w:r>
      <w:r w:rsidRPr="00031FBD">
        <w:t xml:space="preserve">  </w:t>
      </w:r>
      <w:r w:rsidRPr="00031FBD">
        <w:rPr>
          <w:rFonts w:hint="eastAsia"/>
        </w:rPr>
        <w:t>число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сбора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оценки</w:t>
      </w:r>
      <w:proofErr w:type="spellStart"/>
      <w:r w:rsidRPr="00031FBD">
        <w:rPr>
          <w:rFonts w:hint="eastAsia"/>
          <w:lang w:val="en-US"/>
        </w:rPr>
        <w:t>те</w:t>
      </w:r>
      <w:proofErr w:type="spellEnd"/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всеки</w:t>
      </w:r>
      <w:r w:rsidRPr="00031FBD">
        <w:t xml:space="preserve"> </w:t>
      </w:r>
      <w:r w:rsidRPr="00031FBD">
        <w:rPr>
          <w:rFonts w:hint="eastAsia"/>
        </w:rPr>
        <w:t>член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комисията</w:t>
      </w:r>
      <w:r w:rsidRPr="00031FBD">
        <w:t xml:space="preserve">. </w:t>
      </w:r>
    </w:p>
    <w:p w14:paraId="061B52B6" w14:textId="77777777" w:rsidR="0050333B" w:rsidRPr="00031FBD" w:rsidRDefault="0050333B" w:rsidP="0050333B">
      <w:pPr>
        <w:ind w:firstLine="426"/>
      </w:pPr>
      <w:r w:rsidRPr="00031FBD">
        <w:rPr>
          <w:rFonts w:hint="eastAsia"/>
        </w:rPr>
        <w:t>Минималният</w:t>
      </w:r>
      <w:r w:rsidRPr="00031FBD">
        <w:t xml:space="preserve"> </w:t>
      </w:r>
      <w:r w:rsidRPr="00031FBD">
        <w:rPr>
          <w:rFonts w:hint="eastAsia"/>
        </w:rPr>
        <w:t>резултат</w:t>
      </w:r>
      <w:r w:rsidRPr="00031FBD">
        <w:t xml:space="preserve">, </w:t>
      </w:r>
      <w:r w:rsidRPr="00031FBD">
        <w:rPr>
          <w:rFonts w:hint="eastAsia"/>
        </w:rPr>
        <w:t>при</w:t>
      </w:r>
      <w:r w:rsidRPr="00031FBD">
        <w:t xml:space="preserve"> </w:t>
      </w:r>
      <w:r w:rsidRPr="00031FBD">
        <w:rPr>
          <w:rFonts w:hint="eastAsia"/>
        </w:rPr>
        <w:t>който</w:t>
      </w:r>
      <w:r w:rsidRPr="00031FBD">
        <w:t xml:space="preserve"> </w:t>
      </w:r>
      <w:r w:rsidRPr="00031FBD">
        <w:rPr>
          <w:rFonts w:hint="eastAsia"/>
        </w:rPr>
        <w:t>кандидата</w:t>
      </w:r>
      <w:r w:rsidRPr="00031FBD">
        <w:t xml:space="preserve"> </w:t>
      </w:r>
      <w:r w:rsidRPr="00031FBD">
        <w:rPr>
          <w:rFonts w:hint="eastAsia"/>
        </w:rPr>
        <w:t>се</w:t>
      </w:r>
      <w:r w:rsidRPr="00031FBD">
        <w:t xml:space="preserve"> </w:t>
      </w:r>
      <w:r w:rsidRPr="00031FBD">
        <w:rPr>
          <w:rFonts w:hint="eastAsia"/>
        </w:rPr>
        <w:t>счита</w:t>
      </w:r>
      <w:r w:rsidRPr="00031FBD">
        <w:t xml:space="preserve"> </w:t>
      </w:r>
      <w:r w:rsidRPr="00031FBD">
        <w:rPr>
          <w:rFonts w:hint="eastAsia"/>
        </w:rPr>
        <w:t>за</w:t>
      </w:r>
      <w:r w:rsidRPr="00031FBD">
        <w:t xml:space="preserve"> </w:t>
      </w:r>
      <w:r w:rsidRPr="00031FBD">
        <w:rPr>
          <w:rFonts w:hint="eastAsia"/>
        </w:rPr>
        <w:t>успешно</w:t>
      </w:r>
      <w:r w:rsidRPr="00031FBD">
        <w:t xml:space="preserve"> </w:t>
      </w:r>
      <w:r w:rsidRPr="00031FBD">
        <w:rPr>
          <w:rFonts w:hint="eastAsia"/>
        </w:rPr>
        <w:t>издържал</w:t>
      </w:r>
      <w:r w:rsidRPr="00031FBD">
        <w:t xml:space="preserve"> </w:t>
      </w:r>
      <w:r w:rsidRPr="00031FBD">
        <w:rPr>
          <w:rFonts w:hint="eastAsia"/>
        </w:rPr>
        <w:t>интервюто</w:t>
      </w:r>
      <w:r w:rsidRPr="00031FBD">
        <w:t xml:space="preserve"> </w:t>
      </w:r>
      <w:r w:rsidRPr="00031FBD">
        <w:rPr>
          <w:rFonts w:hint="eastAsia"/>
        </w:rPr>
        <w:t>е</w:t>
      </w:r>
      <w:r w:rsidRPr="00031FBD">
        <w:t xml:space="preserve"> 4,00 (</w:t>
      </w:r>
      <w:r w:rsidRPr="00031FBD">
        <w:rPr>
          <w:rFonts w:hint="eastAsia"/>
        </w:rPr>
        <w:t>четири</w:t>
      </w:r>
      <w:r w:rsidRPr="00031FBD">
        <w:t xml:space="preserve">) - </w:t>
      </w:r>
      <w:r w:rsidRPr="00031FBD">
        <w:rPr>
          <w:rFonts w:hint="eastAsia"/>
        </w:rPr>
        <w:t>без</w:t>
      </w:r>
      <w:r w:rsidRPr="00031FBD">
        <w:t xml:space="preserve"> </w:t>
      </w:r>
      <w:r w:rsidRPr="00031FBD">
        <w:rPr>
          <w:rFonts w:hint="eastAsia"/>
        </w:rPr>
        <w:t>умножение</w:t>
      </w:r>
      <w:r w:rsidRPr="00031FBD">
        <w:t xml:space="preserve"> </w:t>
      </w:r>
      <w:r w:rsidRPr="00031FBD">
        <w:rPr>
          <w:rFonts w:hint="eastAsia"/>
        </w:rPr>
        <w:t>с</w:t>
      </w:r>
      <w:r w:rsidRPr="00031FBD">
        <w:t xml:space="preserve"> </w:t>
      </w:r>
      <w:r w:rsidRPr="00031FBD">
        <w:rPr>
          <w:rFonts w:hint="eastAsia"/>
        </w:rPr>
        <w:t>коефициент</w:t>
      </w:r>
      <w:r w:rsidRPr="00031FBD">
        <w:t xml:space="preserve">.      </w:t>
      </w:r>
    </w:p>
    <w:p w14:paraId="6140B102" w14:textId="77777777" w:rsidR="0050333B" w:rsidRPr="00031FBD" w:rsidRDefault="0050333B" w:rsidP="0050333B">
      <w:pPr>
        <w:ind w:firstLine="426"/>
      </w:pPr>
      <w:r w:rsidRPr="00031FBD">
        <w:rPr>
          <w:rFonts w:hint="eastAsia"/>
        </w:rPr>
        <w:t>Коефициентът</w:t>
      </w:r>
      <w:r w:rsidRPr="00031FBD">
        <w:t xml:space="preserve">, </w:t>
      </w:r>
      <w:r w:rsidRPr="00031FBD">
        <w:rPr>
          <w:rFonts w:hint="eastAsia"/>
        </w:rPr>
        <w:t>с</w:t>
      </w:r>
      <w:r w:rsidRPr="00031FBD">
        <w:t xml:space="preserve"> </w:t>
      </w:r>
      <w:r w:rsidRPr="00031FBD">
        <w:rPr>
          <w:rFonts w:hint="eastAsia"/>
        </w:rPr>
        <w:t>който</w:t>
      </w:r>
      <w:r w:rsidRPr="00031FBD">
        <w:t xml:space="preserve"> </w:t>
      </w:r>
      <w:r w:rsidRPr="00031FBD">
        <w:rPr>
          <w:rFonts w:hint="eastAsia"/>
        </w:rPr>
        <w:t>се</w:t>
      </w:r>
      <w:r w:rsidRPr="00031FBD">
        <w:t xml:space="preserve"> </w:t>
      </w:r>
      <w:r w:rsidRPr="00031FBD">
        <w:rPr>
          <w:rFonts w:hint="eastAsia"/>
        </w:rPr>
        <w:t>умножава</w:t>
      </w:r>
      <w:r w:rsidRPr="00031FBD">
        <w:t xml:space="preserve"> </w:t>
      </w:r>
      <w:r w:rsidRPr="00031FBD">
        <w:rPr>
          <w:rFonts w:hint="eastAsia"/>
        </w:rPr>
        <w:t>резултатът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интервюто</w:t>
      </w:r>
      <w:r w:rsidRPr="00031FBD">
        <w:t xml:space="preserve">, </w:t>
      </w:r>
      <w:r w:rsidRPr="00031FBD">
        <w:rPr>
          <w:rFonts w:hint="eastAsia"/>
        </w:rPr>
        <w:t>е</w:t>
      </w:r>
      <w:r w:rsidRPr="00031FBD">
        <w:t xml:space="preserve"> „5“. </w:t>
      </w:r>
    </w:p>
    <w:p w14:paraId="09D38FF8" w14:textId="77777777" w:rsidR="0050333B" w:rsidRPr="00D24ABC" w:rsidRDefault="0050333B" w:rsidP="0050333B">
      <w:pPr>
        <w:ind w:firstLine="426"/>
      </w:pPr>
      <w:r w:rsidRPr="00031FBD">
        <w:rPr>
          <w:rFonts w:hint="eastAsia"/>
        </w:rPr>
        <w:t>Окончателният</w:t>
      </w:r>
      <w:r w:rsidRPr="00031FBD">
        <w:t xml:space="preserve"> </w:t>
      </w:r>
      <w:r w:rsidRPr="00031FBD">
        <w:rPr>
          <w:rFonts w:hint="eastAsia"/>
        </w:rPr>
        <w:t>резултат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всеки</w:t>
      </w:r>
      <w:r w:rsidRPr="00031FBD">
        <w:t xml:space="preserve"> </w:t>
      </w:r>
      <w:r w:rsidRPr="00031FBD">
        <w:rPr>
          <w:rFonts w:hint="eastAsia"/>
        </w:rPr>
        <w:t>кандидат</w:t>
      </w:r>
      <w:r w:rsidRPr="00031FBD">
        <w:t xml:space="preserve"> </w:t>
      </w:r>
      <w:r w:rsidRPr="00031FBD">
        <w:rPr>
          <w:rFonts w:hint="eastAsia"/>
        </w:rPr>
        <w:t>е</w:t>
      </w:r>
      <w:r w:rsidRPr="00031FBD">
        <w:t xml:space="preserve"> </w:t>
      </w:r>
      <w:r w:rsidRPr="00031FBD">
        <w:rPr>
          <w:rFonts w:hint="eastAsia"/>
        </w:rPr>
        <w:t>сбор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резултата</w:t>
      </w:r>
      <w:r w:rsidRPr="00031FBD">
        <w:t xml:space="preserve">, </w:t>
      </w:r>
      <w:r w:rsidRPr="00031FBD">
        <w:rPr>
          <w:rFonts w:hint="eastAsia"/>
        </w:rPr>
        <w:t>получен</w:t>
      </w:r>
      <w:r w:rsidRPr="00031FBD">
        <w:t xml:space="preserve"> </w:t>
      </w:r>
      <w:r w:rsidRPr="00031FBD">
        <w:rPr>
          <w:rFonts w:hint="eastAsia"/>
        </w:rPr>
        <w:t>при</w:t>
      </w:r>
      <w:r w:rsidRPr="00031FBD">
        <w:t xml:space="preserve"> </w:t>
      </w:r>
      <w:r w:rsidRPr="00031FBD">
        <w:rPr>
          <w:rFonts w:hint="eastAsia"/>
        </w:rPr>
        <w:t>провеждането</w:t>
      </w:r>
      <w:r w:rsidRPr="00031FBD">
        <w:t xml:space="preserve"> </w:t>
      </w:r>
      <w:r w:rsidRPr="00031FBD">
        <w:rPr>
          <w:rFonts w:hint="eastAsia"/>
        </w:rPr>
        <w:t>на</w:t>
      </w:r>
      <w:r w:rsidRPr="00031FBD">
        <w:t xml:space="preserve"> </w:t>
      </w:r>
      <w:r w:rsidRPr="00031FBD">
        <w:rPr>
          <w:rFonts w:hint="eastAsia"/>
        </w:rPr>
        <w:t>теста</w:t>
      </w:r>
      <w:r w:rsidRPr="00031FBD">
        <w:t xml:space="preserve"> </w:t>
      </w:r>
      <w:r w:rsidRPr="00031FBD">
        <w:rPr>
          <w:rFonts w:hint="eastAsia"/>
        </w:rPr>
        <w:t>и</w:t>
      </w:r>
      <w:r w:rsidRPr="00031FBD">
        <w:t xml:space="preserve"> </w:t>
      </w:r>
      <w:r w:rsidRPr="00031FBD">
        <w:rPr>
          <w:rFonts w:hint="eastAsia"/>
        </w:rPr>
        <w:t>от</w:t>
      </w:r>
      <w:r w:rsidRPr="00031FBD">
        <w:t xml:space="preserve"> </w:t>
      </w:r>
      <w:r w:rsidRPr="00031FBD">
        <w:rPr>
          <w:rFonts w:hint="eastAsia"/>
        </w:rPr>
        <w:t>интервюто</w:t>
      </w:r>
      <w:r w:rsidRPr="00031FBD">
        <w:t xml:space="preserve">,  </w:t>
      </w:r>
      <w:r w:rsidRPr="00031FBD">
        <w:rPr>
          <w:rFonts w:hint="eastAsia"/>
        </w:rPr>
        <w:t>умножени</w:t>
      </w:r>
      <w:r w:rsidRPr="00031FBD">
        <w:t xml:space="preserve"> </w:t>
      </w:r>
      <w:r w:rsidRPr="00031FBD">
        <w:rPr>
          <w:rFonts w:hint="eastAsia"/>
        </w:rPr>
        <w:t>с</w:t>
      </w:r>
      <w:r w:rsidRPr="00031FBD">
        <w:t xml:space="preserve"> </w:t>
      </w:r>
      <w:r w:rsidRPr="00031FBD">
        <w:rPr>
          <w:rFonts w:hint="eastAsia"/>
        </w:rPr>
        <w:t>определените</w:t>
      </w:r>
      <w:r w:rsidRPr="00031FBD">
        <w:t xml:space="preserve"> </w:t>
      </w:r>
      <w:r w:rsidRPr="00031FBD">
        <w:rPr>
          <w:rFonts w:hint="eastAsia"/>
        </w:rPr>
        <w:t>коефициенти</w:t>
      </w:r>
      <w:r w:rsidRPr="00031FBD">
        <w:t>.</w:t>
      </w:r>
      <w:r w:rsidRPr="00D24ABC">
        <w:t xml:space="preserve"> </w:t>
      </w:r>
    </w:p>
    <w:p w14:paraId="1446C256" w14:textId="77777777" w:rsidR="0050333B" w:rsidRDefault="0050333B" w:rsidP="0050333B">
      <w:pPr>
        <w:ind w:firstLine="426"/>
        <w:rPr>
          <w:color w:val="FF0000"/>
        </w:rPr>
      </w:pPr>
    </w:p>
    <w:p w14:paraId="022DA982" w14:textId="6EB768B1" w:rsidR="00543015" w:rsidRDefault="0042505E" w:rsidP="009835E1">
      <w:pPr>
        <w:spacing w:after="0" w:line="259" w:lineRule="auto"/>
        <w:ind w:left="428" w:firstLine="0"/>
        <w:jc w:val="left"/>
      </w:pPr>
      <w:r>
        <w:rPr>
          <w:color w:val="FF0000"/>
        </w:rPr>
        <w:t xml:space="preserve"> </w:t>
      </w:r>
    </w:p>
    <w:p w14:paraId="2CCC8B63" w14:textId="77777777" w:rsidR="00543015" w:rsidRDefault="0042505E">
      <w:pPr>
        <w:spacing w:after="0" w:line="270" w:lineRule="auto"/>
        <w:ind w:left="10"/>
        <w:jc w:val="left"/>
      </w:pPr>
      <w:r>
        <w:rPr>
          <w:b/>
        </w:rPr>
        <w:t xml:space="preserve">              Председател:</w:t>
      </w:r>
      <w:r>
        <w:t xml:space="preserve">          /п/ </w:t>
      </w:r>
    </w:p>
    <w:p w14:paraId="3E0C206C" w14:textId="77777777" w:rsidR="00543015" w:rsidRDefault="0042505E">
      <w:pPr>
        <w:spacing w:after="19" w:line="259" w:lineRule="auto"/>
        <w:ind w:left="0" w:firstLine="0"/>
        <w:jc w:val="left"/>
      </w:pPr>
      <w:r>
        <w:t xml:space="preserve"> </w:t>
      </w:r>
    </w:p>
    <w:p w14:paraId="11F9EB21" w14:textId="1325A6F6" w:rsidR="00543015" w:rsidRDefault="002F2A96" w:rsidP="009835E1">
      <w:pPr>
        <w:spacing w:after="0" w:line="259" w:lineRule="auto"/>
        <w:ind w:left="0" w:firstLine="720"/>
        <w:jc w:val="left"/>
      </w:pPr>
      <w:r>
        <w:t>Александър Бойков</w:t>
      </w:r>
      <w:r w:rsidR="0042505E">
        <w:t xml:space="preserve"> </w:t>
      </w:r>
    </w:p>
    <w:sectPr w:rsidR="00543015">
      <w:footerReference w:type="even" r:id="rId7"/>
      <w:footerReference w:type="default" r:id="rId8"/>
      <w:footerReference w:type="first" r:id="rId9"/>
      <w:pgSz w:w="11906" w:h="16838"/>
      <w:pgMar w:top="571" w:right="927" w:bottom="629" w:left="1133" w:header="720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6B9B" w14:textId="77777777" w:rsidR="007B7E3E" w:rsidRDefault="007B7E3E">
      <w:pPr>
        <w:spacing w:after="0" w:line="240" w:lineRule="auto"/>
      </w:pPr>
      <w:r>
        <w:separator/>
      </w:r>
    </w:p>
  </w:endnote>
  <w:endnote w:type="continuationSeparator" w:id="0">
    <w:p w14:paraId="1B19A3F9" w14:textId="77777777" w:rsidR="007B7E3E" w:rsidRDefault="007B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92C8" w14:textId="7777777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0F63CD10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3A1C" w14:textId="02EAD4EA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3CD2" w:rsidRPr="00D73CD2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  <w:p w14:paraId="30A83850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FC26" w14:textId="7777777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45741D43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9B4E9" w14:textId="77777777" w:rsidR="007B7E3E" w:rsidRDefault="007B7E3E">
      <w:pPr>
        <w:spacing w:after="0" w:line="240" w:lineRule="auto"/>
      </w:pPr>
      <w:r>
        <w:separator/>
      </w:r>
    </w:p>
  </w:footnote>
  <w:footnote w:type="continuationSeparator" w:id="0">
    <w:p w14:paraId="605D5FE7" w14:textId="77777777" w:rsidR="007B7E3E" w:rsidRDefault="007B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9ED"/>
    <w:multiLevelType w:val="hybridMultilevel"/>
    <w:tmpl w:val="4F5CCB5A"/>
    <w:lvl w:ilvl="0" w:tplc="B2EEE56C">
      <w:start w:val="1"/>
      <w:numFmt w:val="bullet"/>
      <w:lvlText w:val="•"/>
      <w:lvlJc w:val="left"/>
      <w:pPr>
        <w:ind w:left="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1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413A4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CDF8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E230C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5818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86FA8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6A37C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A0AF0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5328A"/>
    <w:multiLevelType w:val="hybridMultilevel"/>
    <w:tmpl w:val="4D7E3CFA"/>
    <w:lvl w:ilvl="0" w:tplc="B11E4D30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2A7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266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4053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0BD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46E2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552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DB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0DBE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A5705"/>
    <w:multiLevelType w:val="hybridMultilevel"/>
    <w:tmpl w:val="63E003E6"/>
    <w:lvl w:ilvl="0" w:tplc="F064D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4A2D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F59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02C6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65E0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A3CC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00E1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CB1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47A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447F5"/>
    <w:multiLevelType w:val="hybridMultilevel"/>
    <w:tmpl w:val="9B688F7E"/>
    <w:lvl w:ilvl="0" w:tplc="5CE09822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CEF3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086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2A4F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06BA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833E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80E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45AD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C8BA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1A45C3"/>
    <w:multiLevelType w:val="hybridMultilevel"/>
    <w:tmpl w:val="33FEE60C"/>
    <w:lvl w:ilvl="0" w:tplc="D59C7D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197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3F2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A33C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6B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44AD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A942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F47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4E07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D92FC3"/>
    <w:multiLevelType w:val="hybridMultilevel"/>
    <w:tmpl w:val="0FFED670"/>
    <w:lvl w:ilvl="0" w:tplc="B76420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075F1E"/>
    <w:multiLevelType w:val="hybridMultilevel"/>
    <w:tmpl w:val="42ECC2AA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5"/>
    <w:rsid w:val="00031FBD"/>
    <w:rsid w:val="000F1C0A"/>
    <w:rsid w:val="002F2A96"/>
    <w:rsid w:val="0042505E"/>
    <w:rsid w:val="00494ABB"/>
    <w:rsid w:val="004C67FB"/>
    <w:rsid w:val="0050333B"/>
    <w:rsid w:val="00543015"/>
    <w:rsid w:val="00701D56"/>
    <w:rsid w:val="007B7E3E"/>
    <w:rsid w:val="007D4CA5"/>
    <w:rsid w:val="00922D8B"/>
    <w:rsid w:val="009835E1"/>
    <w:rsid w:val="009A1AE4"/>
    <w:rsid w:val="00A62936"/>
    <w:rsid w:val="00AE60AD"/>
    <w:rsid w:val="00B71FEE"/>
    <w:rsid w:val="00C46584"/>
    <w:rsid w:val="00CA43A8"/>
    <w:rsid w:val="00CE5451"/>
    <w:rsid w:val="00D677A6"/>
    <w:rsid w:val="00D73CD2"/>
    <w:rsid w:val="00D96694"/>
    <w:rsid w:val="00DE62B9"/>
    <w:rsid w:val="00E67916"/>
    <w:rsid w:val="00F4753D"/>
    <w:rsid w:val="00F63ADE"/>
    <w:rsid w:val="00F9147C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1815"/>
  <w15:docId w15:val="{C4C519D8-3A28-EC4F-B9DD-BD051FFD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70" w:hanging="10"/>
      <w:jc w:val="both"/>
    </w:pPr>
    <w:rPr>
      <w:rFonts w:ascii="Times New Roman" w:eastAsia="Times New Roman" w:hAnsi="Times New Roman" w:cs="Times New Roman"/>
      <w:color w:val="000000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 към чл</vt:lpstr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към чл</dc:title>
  <dc:subject/>
  <dc:creator>s.babalova</dc:creator>
  <cp:keywords/>
  <cp:lastModifiedBy>Rosi Shaykova</cp:lastModifiedBy>
  <cp:revision>11</cp:revision>
  <dcterms:created xsi:type="dcterms:W3CDTF">2022-07-25T10:11:00Z</dcterms:created>
  <dcterms:modified xsi:type="dcterms:W3CDTF">2022-07-25T13:54:00Z</dcterms:modified>
</cp:coreProperties>
</file>