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3A" w:rsidRDefault="005F7B3A" w:rsidP="005F7B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ЗАПОВЕД № </w:t>
      </w:r>
      <w:r w:rsidR="00E37D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РД-16-275</w:t>
      </w:r>
      <w:r w:rsidR="007537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/</w:t>
      </w:r>
      <w:r w:rsidR="00E37D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22.02</w:t>
      </w:r>
      <w:bookmarkStart w:id="0" w:name="_GoBack"/>
      <w:bookmarkEnd w:id="0"/>
      <w:r w:rsidRPr="007537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.</w:t>
      </w:r>
      <w:r w:rsidR="007537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2021</w:t>
      </w:r>
      <w:r w:rsidRPr="0075378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г.</w:t>
      </w:r>
    </w:p>
    <w:p w:rsidR="005F7B3A" w:rsidRPr="005F7B3A" w:rsidRDefault="005F7B3A" w:rsidP="005F7B3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81CBC" w:rsidRDefault="00880B77" w:rsidP="005F7B3A">
      <w:pPr>
        <w:keepNext/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</w:pPr>
      <w:r w:rsidRPr="00880B77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>На основание чл. 3, ал. 8 от Правилника за прилагане на Закона за насърчаване на инвестициите, приет с Постановление № 221 на Министерския съвет от 2007 г. (</w:t>
      </w:r>
      <w:proofErr w:type="spellStart"/>
      <w:r w:rsidRPr="00880B77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>Обн</w:t>
      </w:r>
      <w:proofErr w:type="spellEnd"/>
      <w:r w:rsidRPr="00880B77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>. - ДВ, бр. 76 от 2007 г.; изм. и доп. бр. 20 и бр. 93 от 2009 г.; бр. 62 от 2010 г., бр. 24 и бр. 62 от 2013 г.; бр. 2, бр. 36  и бр. 94 от 2014 г.; бр. 40 и бр. 88 от 2015 г.; бр. 86 от 2017 г., изм. и доп. ДВ. Бр. 41 от 2018 г., изм. ДВ. Бр. 70 от 2018 г., изм. и доп. ДВ бр. 83 от 2019 г., изм. и доп. ДВ бр. 95 от 06.11.2020 г.) и във връзка с предложение вх. № 04-15-6/01.02.2021 г. от министъра на труда и социалната политика:</w:t>
      </w:r>
    </w:p>
    <w:p w:rsidR="00880B77" w:rsidRDefault="00880B77" w:rsidP="005F7B3A">
      <w:pPr>
        <w:keepNext/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</w:pPr>
    </w:p>
    <w:p w:rsidR="005F7B3A" w:rsidRPr="005F7B3A" w:rsidRDefault="00581CBC" w:rsidP="005F7B3A">
      <w:pPr>
        <w:keepNext/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 xml:space="preserve"> У</w:t>
      </w:r>
      <w:r w:rsidR="005F7B3A" w:rsidRPr="005F7B3A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>твърждавам Спи</w:t>
      </w:r>
      <w:r w:rsidR="00880B77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>сък на общините, в които за 2020</w:t>
      </w:r>
      <w:r w:rsidR="005F7B3A" w:rsidRPr="005F7B3A">
        <w:rPr>
          <w:rFonts w:ascii="Verdana" w:eastAsia="Times New Roman" w:hAnsi="Verdana" w:cs="Times New Roman"/>
          <w:color w:val="000000"/>
          <w:spacing w:val="2"/>
          <w:sz w:val="20"/>
          <w:szCs w:val="20"/>
          <w:lang w:eastAsia="bg-BG"/>
        </w:rPr>
        <w:t xml:space="preserve"> г. равнището на безработица е равно или по-високо от средното за страната, съгласно приложението.</w:t>
      </w:r>
    </w:p>
    <w:p w:rsidR="00581CBC" w:rsidRDefault="00581CBC" w:rsidP="00581C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    </w:t>
      </w:r>
    </w:p>
    <w:p w:rsidR="00581CBC" w:rsidRDefault="00581CBC" w:rsidP="00581C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5F7B3A" w:rsidRPr="005F7B3A" w:rsidRDefault="00581CBC" w:rsidP="00581CB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     </w:t>
      </w:r>
      <w:r w:rsidR="005F7B3A" w:rsidRPr="005F7B3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Министър: </w:t>
      </w:r>
      <w:r w:rsidR="00880B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Л. Борисов</w:t>
      </w:r>
    </w:p>
    <w:p w:rsidR="00581CBC" w:rsidRDefault="00581CBC" w:rsidP="00581CBC">
      <w:pPr>
        <w:keepNext/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5F7B3A" w:rsidRDefault="00581CBC" w:rsidP="00581CBC">
      <w:pPr>
        <w:keepNext/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 </w:t>
      </w:r>
      <w:r w:rsidR="005F7B3A" w:rsidRPr="005F7B3A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Приложение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 съгласно текста.</w:t>
      </w:r>
    </w:p>
    <w:p w:rsidR="00880B77" w:rsidRDefault="00880B77" w:rsidP="00581CBC">
      <w:pPr>
        <w:keepNext/>
        <w:spacing w:after="57" w:line="268" w:lineRule="auto"/>
        <w:ind w:firstLine="283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880B77" w:rsidRPr="00880B77" w:rsidRDefault="00880B77" w:rsidP="00880B77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eastAsia="Times New Roman" w:hAnsi="Times New Roman" w:cs="Times New Roman"/>
        </w:rPr>
      </w:pPr>
      <w:r w:rsidRPr="00880B77">
        <w:rPr>
          <w:rFonts w:ascii="Times New Roman" w:eastAsia="Times New Roman" w:hAnsi="Times New Roman" w:cs="Times New Roman"/>
        </w:rPr>
        <w:t>Приложение</w:t>
      </w:r>
    </w:p>
    <w:p w:rsidR="00880B77" w:rsidRPr="00880B77" w:rsidRDefault="00880B77" w:rsidP="00880B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B77">
        <w:rPr>
          <w:rFonts w:ascii="Times New Roman" w:eastAsia="Times New Roman" w:hAnsi="Times New Roman" w:cs="Times New Roman"/>
          <w:b/>
          <w:sz w:val="24"/>
          <w:szCs w:val="24"/>
        </w:rPr>
        <w:t>Списък на общините с равнище на безработица равно или по-високо от средното за страната за 2020 г.</w:t>
      </w:r>
    </w:p>
    <w:p w:rsidR="00880B77" w:rsidRPr="00880B77" w:rsidRDefault="00880B77" w:rsidP="00880B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880B77" w:rsidRPr="00880B77" w:rsidRDefault="00880B77" w:rsidP="00880B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Times New Roman"/>
          <w:b/>
          <w:bCs/>
          <w:sz w:val="20"/>
          <w:szCs w:val="20"/>
        </w:rPr>
        <w:sectPr w:rsidR="00880B77" w:rsidRPr="00880B77" w:rsidSect="003203F4">
          <w:headerReference w:type="first" r:id="rId6"/>
          <w:pgSz w:w="11907" w:h="16840" w:code="9"/>
          <w:pgMar w:top="567" w:right="992" w:bottom="709" w:left="1418" w:header="426" w:footer="567" w:gutter="0"/>
          <w:cols w:space="708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2113"/>
      </w:tblGrid>
      <w:tr w:rsidR="00880B77" w:rsidRPr="00880B77" w:rsidTr="00BF4FD0">
        <w:tc>
          <w:tcPr>
            <w:tcW w:w="1279" w:type="dxa"/>
            <w:shd w:val="clear" w:color="auto" w:fill="auto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</w:rPr>
              <w:t>Област/община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Благоевград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Банско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Белица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Гоце Делчев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Гърмен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Кресна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Петрич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Разлог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Сандански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Сатовча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Симитли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Струмяни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Хаджидимово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Якоруда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Бургас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Айтос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Малко Търново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Несебър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Поморие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Руен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Созопол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Средец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Сунгурларе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Царево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Варна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Аврен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Бяла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Ветрино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Вълчи дол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Долни Чифлик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Дългопол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Провадия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Суворово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Велико Търново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Елена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Златарица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Павликени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Полски Тръмбеш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Стражица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Сухиндол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Видин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Белоградчик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Бойница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Брегово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Видин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Грамада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Димово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Кула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Макреш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Ново село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Ружинци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Чупрене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Враца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Борован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Бяла Слатина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Козлодуй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Криводол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Мизия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Оряхово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Роман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Хайредин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Добрич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Генерал Тошево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Каварна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Крушари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Тервел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Шабла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Кърджали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Ардино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Джебел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Кирково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Крумовград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Момчилград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Черноочене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Кюстендил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Бобошево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Кюстендил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Невестино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Рила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Сапарева баня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Трекляно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Ловеч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Априлци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Летница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Луковит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Тетевен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Угърчин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Ябланица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Монтана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Берковица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Бойчиновци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Брусарци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Вълчедръм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Вършец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Георги Дамяново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Лом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Медковец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Чипровци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Якимово</w:t>
            </w:r>
          </w:p>
        </w:tc>
      </w:tr>
      <w:tr w:rsidR="00880B77" w:rsidRPr="00880B77" w:rsidTr="00BF4FD0">
        <w:trPr>
          <w:trHeight w:val="261"/>
        </w:trPr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Пазарджик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Батак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Белово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Брацигово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Велинград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Лесичово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Пещера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Ракитово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Септември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Стрелча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Сърница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Перник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Брезник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Земен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Ковачевци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Трън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Плевен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Белене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 xml:space="preserve">Гулянци 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Долна Митрополия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Долни Дъбник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Искър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Кнежа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Левски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Никопол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Пордим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Червен бряг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Пловдив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Асеновград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Брезово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Калояново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Карлово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Кричим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Перущица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Първомай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Раковски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Садово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Съединение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Хисаря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Разград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Завет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Исперих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Кубрат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Лозница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Самуил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Цар Калоян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Русе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Борово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Бяла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80B77">
              <w:rPr>
                <w:rFonts w:ascii="Times New Roman" w:eastAsia="Times New Roman" w:hAnsi="Times New Roman" w:cs="Times New Roman"/>
                <w:b/>
              </w:rPr>
              <w:t>Вeтово</w:t>
            </w:r>
            <w:proofErr w:type="spellEnd"/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Две могили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Иваново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Сливо поле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Ценово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Силистра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Алфатар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Главиница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Дулово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Кайнарджа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Ситово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Тутракан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Сливен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Котел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Сливен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Твърдица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Смолян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Баните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Борино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Девин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Доспат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Златоград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Мадан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Неделино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Рудозем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Смолян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Чепеларе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Софийска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Годеч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Долна баня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Ихтиман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Костенец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Правец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 xml:space="preserve">Самоков 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Своге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Стара Загора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Братя Даскалови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Гурково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Мъглиж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Николаево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Опан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Павел баня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Чирпан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Търговище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Антоново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Омуртаг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Опака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Попово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2113" w:type="dxa"/>
            <w:shd w:val="clear" w:color="auto" w:fill="999999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bCs/>
                <w:i/>
              </w:rPr>
              <w:t>Хасково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Ивайловград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Любимец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Маджарово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Минерални бани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Свиленград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Симеоновград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Стамболово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Тополовград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Харманли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113" w:type="dxa"/>
            <w:shd w:val="clear" w:color="auto" w:fill="999999"/>
            <w:vAlign w:val="bottom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i/>
              </w:rPr>
              <w:t>Шумен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Велики Преслав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Венец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Върбица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Каолиново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Каспичан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Никола Козлево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Нови пазар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Смядово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Хитрино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999999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113" w:type="dxa"/>
            <w:shd w:val="clear" w:color="auto" w:fill="999999"/>
            <w:vAlign w:val="bottom"/>
          </w:tcPr>
          <w:p w:rsidR="00880B77" w:rsidRPr="00880B77" w:rsidRDefault="00880B77" w:rsidP="0088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0B77">
              <w:rPr>
                <w:rFonts w:ascii="Times New Roman" w:eastAsia="Times New Roman" w:hAnsi="Times New Roman" w:cs="Times New Roman"/>
                <w:b/>
                <w:i/>
              </w:rPr>
              <w:t>Ямбол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Болярово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Елхово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Стралджа</w:t>
            </w:r>
          </w:p>
        </w:tc>
      </w:tr>
      <w:tr w:rsidR="00880B77" w:rsidRPr="00880B77" w:rsidTr="00BF4FD0">
        <w:tc>
          <w:tcPr>
            <w:tcW w:w="1279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880B77" w:rsidRPr="00880B77" w:rsidRDefault="00880B77" w:rsidP="0088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0B77">
              <w:rPr>
                <w:rFonts w:ascii="Times New Roman" w:eastAsia="Times New Roman" w:hAnsi="Times New Roman" w:cs="Times New Roman"/>
                <w:b/>
              </w:rPr>
              <w:t>Тунджа</w:t>
            </w:r>
          </w:p>
        </w:tc>
      </w:tr>
    </w:tbl>
    <w:p w:rsidR="00880B77" w:rsidRPr="00880B77" w:rsidRDefault="00880B77" w:rsidP="00880B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  <w:sectPr w:rsidR="00880B77" w:rsidRPr="00880B77" w:rsidSect="006C1D22">
          <w:type w:val="continuous"/>
          <w:pgSz w:w="11907" w:h="16840" w:code="9"/>
          <w:pgMar w:top="1134" w:right="1134" w:bottom="1560" w:left="1701" w:header="1134" w:footer="567" w:gutter="0"/>
          <w:cols w:num="2" w:space="708"/>
          <w:titlePg/>
        </w:sectPr>
      </w:pPr>
    </w:p>
    <w:p w:rsidR="00880B77" w:rsidRDefault="00880B77" w:rsidP="00880B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75378E" w:rsidRPr="00880B77" w:rsidRDefault="0075378E" w:rsidP="00880B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880B77" w:rsidRDefault="00880B77" w:rsidP="00880B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</w:rPr>
      </w:pPr>
    </w:p>
    <w:p w:rsidR="0075378E" w:rsidRPr="00880B77" w:rsidRDefault="00622226" w:rsidP="00880B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</w:rPr>
        <w:sectPr w:rsidR="0075378E" w:rsidRPr="00880B77" w:rsidSect="00D342F5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993" w:right="1134" w:bottom="1560" w:left="1701" w:header="1134" w:footer="567" w:gutter="0"/>
          <w:cols w:num="2" w:space="708"/>
          <w:titlePg/>
        </w:sectPr>
      </w:pPr>
      <w:r>
        <w:rPr>
          <w:rFonts w:ascii="Verdana" w:eastAsia="Times New Roman" w:hAnsi="Verdana" w:cs="Times New Roman"/>
          <w:b/>
          <w:sz w:val="18"/>
          <w:szCs w:val="18"/>
        </w:rPr>
        <w:t>Министър: Лъчезар Борисов</w:t>
      </w:r>
    </w:p>
    <w:p w:rsidR="00880B77" w:rsidRPr="00880B77" w:rsidRDefault="00880B77" w:rsidP="007537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</w:p>
    <w:sectPr w:rsidR="00880B77" w:rsidRPr="00880B7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72" w:rsidRDefault="00622772" w:rsidP="0075378E">
      <w:pPr>
        <w:spacing w:after="0" w:line="240" w:lineRule="auto"/>
      </w:pPr>
      <w:r>
        <w:separator/>
      </w:r>
    </w:p>
  </w:endnote>
  <w:endnote w:type="continuationSeparator" w:id="0">
    <w:p w:rsidR="00622772" w:rsidRDefault="00622772" w:rsidP="0075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77" w:rsidRDefault="00880B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880B77" w:rsidRDefault="00880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77" w:rsidRPr="00D342F5" w:rsidRDefault="00880B77" w:rsidP="00775DF0">
    <w:pPr>
      <w:pStyle w:val="Footer"/>
      <w:jc w:val="right"/>
      <w:rPr>
        <w:rFonts w:ascii="Times New Roman" w:hAnsi="Times New Roman"/>
      </w:rPr>
    </w:pPr>
    <w:r w:rsidRPr="00D342F5">
      <w:rPr>
        <w:rFonts w:ascii="Times New Roman" w:hAnsi="Times New Roma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7F" w:rsidRDefault="000D76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D39">
      <w:rPr>
        <w:noProof/>
      </w:rPr>
      <w:t>4</w:t>
    </w:r>
    <w:r>
      <w:rPr>
        <w:noProof/>
      </w:rPr>
      <w:fldChar w:fldCharType="end"/>
    </w:r>
  </w:p>
  <w:p w:rsidR="001935E5" w:rsidRDefault="006227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F0" w:rsidRPr="00D342F5" w:rsidRDefault="000D76A1" w:rsidP="00775DF0">
    <w:pPr>
      <w:pStyle w:val="Footer"/>
      <w:jc w:val="right"/>
      <w:rPr>
        <w:rFonts w:ascii="Times New Roman" w:hAnsi="Times New Roman"/>
      </w:rPr>
    </w:pPr>
    <w:r w:rsidRPr="00D342F5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72" w:rsidRDefault="00622772" w:rsidP="0075378E">
      <w:pPr>
        <w:spacing w:after="0" w:line="240" w:lineRule="auto"/>
      </w:pPr>
      <w:r>
        <w:separator/>
      </w:r>
    </w:p>
  </w:footnote>
  <w:footnote w:type="continuationSeparator" w:id="0">
    <w:p w:rsidR="00622772" w:rsidRDefault="00622772" w:rsidP="0075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77" w:rsidRDefault="00880B77" w:rsidP="001A3A8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77" w:rsidRPr="00516F43" w:rsidRDefault="00880B77" w:rsidP="00687F0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C0" w:rsidRPr="00516F43" w:rsidRDefault="00622772" w:rsidP="00687F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A"/>
    <w:rsid w:val="000D76A1"/>
    <w:rsid w:val="000D773E"/>
    <w:rsid w:val="00536439"/>
    <w:rsid w:val="00581CBC"/>
    <w:rsid w:val="005F7B3A"/>
    <w:rsid w:val="00622226"/>
    <w:rsid w:val="00622772"/>
    <w:rsid w:val="00681FE6"/>
    <w:rsid w:val="0075378E"/>
    <w:rsid w:val="00880B77"/>
    <w:rsid w:val="00E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CAFDC"/>
  <w15:chartTrackingRefBased/>
  <w15:docId w15:val="{FDCA9D13-680F-4D61-B29D-C3F993B6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77"/>
  </w:style>
  <w:style w:type="paragraph" w:styleId="Footer">
    <w:name w:val="footer"/>
    <w:basedOn w:val="Normal"/>
    <w:link w:val="FooterChar"/>
    <w:uiPriority w:val="99"/>
    <w:unhideWhenUsed/>
    <w:rsid w:val="0088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11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90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639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5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38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61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48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55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70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08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17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10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91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22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83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13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2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04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81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88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8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49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02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3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56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80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76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164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40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8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95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59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028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73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45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63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5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44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41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76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98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48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56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33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5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34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82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5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06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69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859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43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28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98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87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3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39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81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83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36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84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30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2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5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55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64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3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45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5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0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4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82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20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2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18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87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6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39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78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57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4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9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79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58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22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9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5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5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07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2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37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24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6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94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04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0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86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93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36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43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72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39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61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19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59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56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45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3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30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01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81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04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83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09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68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28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7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71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03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27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40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8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9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79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19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84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27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4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6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62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9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86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58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52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09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805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72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13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6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56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4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5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50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99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3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70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36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93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99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58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25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23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1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029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2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5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771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81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563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0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056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08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88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42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5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497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75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6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6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634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942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21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208">
          <w:marLeft w:val="3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ПЕТЯ СТОЯНОВА</cp:lastModifiedBy>
  <cp:revision>5</cp:revision>
  <dcterms:created xsi:type="dcterms:W3CDTF">2021-03-08T13:20:00Z</dcterms:created>
  <dcterms:modified xsi:type="dcterms:W3CDTF">2021-03-08T13:28:00Z</dcterms:modified>
</cp:coreProperties>
</file>